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rPr>
          <w:b/>
          <w:sz w:val="28"/>
          <w:u w:val="single"/>
        </w:rPr>
      </w:pPr>
      <w:bookmarkStart w:id="0" w:name="__DdeLink__68_376493239"/>
      <w:bookmarkEnd w:id="0"/>
      <w:r>
        <w:rPr>
          <w:b/>
          <w:sz w:val="28"/>
          <w:u w:val="single"/>
        </w:rPr>
        <w:t>Case Study (Identity and Difference)</w:t>
      </w:r>
    </w:p>
    <w:p>
      <w:pPr>
        <w:pStyle w:val="style0"/>
        <w:jc w:val="both"/>
        <w:rPr>
          <w:b/>
          <w:lang w:val="es-ES"/>
        </w:rPr>
      </w:pPr>
      <w:r>
        <w:rPr>
          <w:b/>
          <w:lang w:val="es-ES"/>
        </w:rPr>
        <w:t>Father</w:t>
      </w:r>
      <w:r>
        <w:rPr>
          <w:lang w:val="es-ES"/>
        </w:rPr>
        <w:t xml:space="preserve"> </w:t>
      </w:r>
      <w:r>
        <w:rPr>
          <w:b/>
          <w:lang w:val="es-ES"/>
        </w:rPr>
        <w:t>Bartholomé de Las Casas / Marquis de Sade</w:t>
      </w:r>
    </w:p>
    <w:p>
      <w:pPr>
        <w:pStyle w:val="style0"/>
        <w:jc w:val="both"/>
        <w:rPr>
          <w:b/>
          <w:lang w:val="es-ES"/>
        </w:rPr>
      </w:pPr>
      <w:r>
        <w:rPr>
          <w:b/>
          <w:lang w:val="es-ES"/>
        </w:rPr>
      </w:r>
    </w:p>
    <w:p>
      <w:pPr>
        <w:pStyle w:val="style0"/>
        <w:jc w:val="both"/>
        <w:rPr/>
      </w:pPr>
      <w:r>
        <w:rPr/>
        <w:t>Marquis de Sade was a wealthy count from the 18</w:t>
      </w:r>
      <w:r>
        <w:rPr>
          <w:vertAlign w:val="superscript"/>
        </w:rPr>
        <w:t>th</w:t>
      </w:r>
      <w:r>
        <w:rPr/>
        <w:t xml:space="preserve"> century who </w:t>
      </w:r>
      <w:r>
        <w:rPr/>
        <w:t xml:space="preserve">was imprisoned in the Bastille for </w:t>
      </w:r>
      <w:r>
        <w:rPr/>
        <w:t>wr</w:t>
      </w:r>
      <w:r>
        <w:rPr/>
        <w:t>i</w:t>
      </w:r>
      <w:r>
        <w:rPr/>
        <w:t>t</w:t>
      </w:r>
      <w:r>
        <w:rPr/>
        <w:t>ing</w:t>
      </w:r>
      <w:r>
        <w:rPr/>
        <w:t xml:space="preserve"> severely critical literature pertaining to the present aristocracy (ruling class: priests, politicians, wealthy landowners, …). He believed they were the those who provide society with its morals and laws. He referred to them as “libertines” (free spirits and thinkers) who are ultimately the greatest hypocrites, who perform </w:t>
      </w:r>
      <w:r>
        <w:rPr/>
        <w:t>hideous</w:t>
      </w:r>
      <w:r>
        <w:rPr/>
        <w:t xml:space="preserve"> atrocities upon the masses to keep them passive, unconscious and under their control.</w:t>
      </w:r>
    </w:p>
    <w:p>
      <w:pPr>
        <w:pStyle w:val="style0"/>
        <w:jc w:val="both"/>
        <w:rPr/>
      </w:pPr>
      <w:r>
        <w:rPr/>
      </w:r>
    </w:p>
    <w:p>
      <w:pPr>
        <w:pStyle w:val="style0"/>
        <w:jc w:val="both"/>
        <w:rPr/>
      </w:pPr>
      <w:r>
        <w:rPr/>
        <w:t>Father Bartholomé de Las Casas was a Spanish missionary from the 16</w:t>
      </w:r>
      <w:r>
        <w:rPr>
          <w:vertAlign w:val="superscript"/>
        </w:rPr>
        <w:t>th</w:t>
      </w:r>
      <w:r>
        <w:rPr/>
        <w:t xml:space="preserve"> century who wanted to “help civilize” the natives of the Americas. However, </w:t>
      </w:r>
      <w:r>
        <w:rPr/>
        <w:t>h</w:t>
      </w:r>
      <w:r>
        <w:rPr/>
        <w:t xml:space="preserve">e disagreed </w:t>
      </w:r>
      <w:r>
        <w:rPr/>
        <w:t>with</w:t>
      </w:r>
      <w:r>
        <w:rPr/>
        <w:t xml:space="preserve"> and protested against some of the methods used…</w:t>
      </w:r>
    </w:p>
    <w:p>
      <w:pPr>
        <w:pStyle w:val="style0"/>
        <w:jc w:val="both"/>
        <w:rPr>
          <w:b/>
        </w:rPr>
      </w:pPr>
      <w:r>
        <w:rPr>
          <w:b/>
        </w:rPr>
      </w:r>
    </w:p>
    <w:p>
      <w:pPr>
        <w:pStyle w:val="style0"/>
        <w:jc w:val="both"/>
        <w:rPr/>
      </w:pPr>
      <w:r>
        <w:rPr/>
        <w:tab/>
        <w:t>“Our European literature includes another work, a greatly esteeme</w:t>
      </w:r>
      <w:bookmarkStart w:id="1" w:name="_GoBack"/>
      <w:bookmarkEnd w:id="1"/>
      <w:r>
        <w:rPr/>
        <w:t xml:space="preserve">d one, which contains (together with illustrations) more tortures by far than all of [Marquis de] Sade’s writings, and in its tortures more refinements, and in its refinements more ingenuity: not thirty or forty, but one hundred thousand women bundled in dry straw and then slowly burned alive (after having first been gagged, to reduce the level of their screaming); and other women spread-eagled on nail-studded beds, and raped in front of their impaled husbands; princes and princesses grilled over live coals; and peasant women in chains (those sweet lamb-like creatures, says the author) lashed and clubbed while dying of systematic starvation. At the end of which it isn’t by the dozen [that] the victims are counted, but by the million. Ninety million, according to the author. He is a respectable author, and reliable historians (such as Gomara and Fray Luis Bertram) are there to confirm his allegations to within a round million; for this we are referring to is no novel but a piece of pure and simple reportage: the </w:t>
      </w:r>
      <w:r>
        <w:rPr>
          <w:i/>
        </w:rPr>
        <w:t>Brief Relation of the Destruction of the Indies</w:t>
      </w:r>
      <w:r>
        <w:rPr/>
        <w:t xml:space="preserve"> of Father Bartholomé de Las Casas. […] Nor were the Spanish soldiers who set out for the New World selected for their cruelty. Who were they? Sightseers, ordinary adventurers, like you and me. What happened? Why, native populations were turned over to them.”</w:t>
      </w:r>
    </w:p>
    <w:p>
      <w:pPr>
        <w:pStyle w:val="style0"/>
        <w:jc w:val="both"/>
        <w:rPr/>
      </w:pPr>
      <w:r>
        <w:rPr/>
      </w:r>
    </w:p>
    <w:p>
      <w:pPr>
        <w:pStyle w:val="style0"/>
        <w:jc w:val="both"/>
        <w:rPr/>
      </w:pPr>
      <w:r>
        <w:rPr/>
        <w:t xml:space="preserve">Paulhan, Jean. “Marquis de Sade and His Accomplice,” in A. Wainhouse and R. </w:t>
        <w:tab/>
        <w:t xml:space="preserve">Seaver (eds), </w:t>
      </w:r>
      <w:r>
        <w:rPr>
          <w:i/>
          <w:u w:val="single"/>
        </w:rPr>
        <w:t>The Marquis</w:t>
      </w:r>
      <w:r>
        <w:rPr>
          <w:u w:val="single"/>
        </w:rPr>
        <w:t xml:space="preserve"> </w:t>
      </w:r>
      <w:r>
        <w:rPr>
          <w:i/>
          <w:u w:val="single"/>
        </w:rPr>
        <w:t>de Sade: Justine, Philosophy in the Bedroom &amp; Other Writings</w:t>
      </w:r>
      <w:r>
        <w:rPr/>
        <w:t>. N.Y.: Grove Pr., 1990.</w:t>
      </w:r>
    </w:p>
    <w:p>
      <w:pPr>
        <w:pStyle w:val="style0"/>
        <w:jc w:val="both"/>
        <w:rPr/>
      </w:pPr>
      <w:r>
        <w:rPr/>
      </w:r>
    </w:p>
    <w:p>
      <w:pPr>
        <w:pStyle w:val="style0"/>
        <w:rPr/>
      </w:pPr>
      <w:r>
        <w:rPr/>
      </w:r>
    </w:p>
    <w:sectPr>
      <w:type w:val="nextPage"/>
      <w:pgSz w:h="15840" w:w="12240"/>
      <w:pgMar w:bottom="1440" w:footer="0" w:gutter="0" w:header="0" w:left="1440" w:right="1440" w:top="1440"/>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0" w:before="0" w:line="100" w:lineRule="atLeast"/>
      <w:contextualSpacing w:val="false"/>
    </w:pPr>
    <w:rPr>
      <w:rFonts w:ascii="Times New Roman" w:cs="Times New Roman" w:eastAsia="Times New Roman" w:hAnsi="Times New Roman"/>
      <w:color w:val="auto"/>
      <w:sz w:val="24"/>
      <w:szCs w:val="24"/>
      <w:lang w:bidi="ar-SA" w:eastAsia="en-US"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Lohit Devanagari" w:eastAsia="WenQuanYi Zen Hei Sharp"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Lohit Devanagari"/>
    </w:rPr>
  </w:style>
  <w:style w:styleId="style19" w:type="paragraph">
    <w:name w:val="Caption"/>
    <w:basedOn w:val="style0"/>
    <w:next w:val="style19"/>
    <w:pPr>
      <w:suppressLineNumbers/>
      <w:spacing w:after="120" w:before="120"/>
      <w:contextualSpacing w:val="false"/>
    </w:pPr>
    <w:rPr>
      <w:rFonts w:cs="Lohit Devanagari"/>
      <w:i/>
      <w:iCs/>
      <w:sz w:val="24"/>
      <w:szCs w:val="24"/>
    </w:rPr>
  </w:style>
  <w:style w:styleId="style20" w:type="paragraph">
    <w:name w:val="Index"/>
    <w:basedOn w:val="style0"/>
    <w:next w:val="style20"/>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2013-09-10T19:59:00Z</dcterms:created>
  <dc:creator>Jack</dc:creator>
  <cp:lastModifiedBy>Profesor2095</cp:lastModifiedBy>
  <dcterms:modified xsi:type="dcterms:W3CDTF">2013-09-11T08:20:00Z</dcterms:modified>
  <cp:revision>3</cp:revision>
</cp:coreProperties>
</file>