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D42" w:rsidRDefault="00627D42" w:rsidP="00627D42">
      <w:pPr>
        <w:pStyle w:val="10"/>
      </w:pPr>
      <w:r>
        <w:t>Το φρενάρισμα ενός κυλίνδρου.</w:t>
      </w:r>
    </w:p>
    <w:p w:rsidR="008A6167" w:rsidRDefault="00627D42" w:rsidP="00627D42">
      <w:r w:rsidRPr="00DE2AD4">
        <w:rPr>
          <w:noProof/>
          <w:lang w:eastAsia="el-GR"/>
        </w:rPr>
        <w:drawing>
          <wp:anchor distT="0" distB="0" distL="114300" distR="114300" simplePos="0" relativeHeight="251659264" behindDoc="0" locked="0" layoutInCell="1" allowOverlap="1">
            <wp:simplePos x="0" y="0"/>
            <wp:positionH relativeFrom="column">
              <wp:align>right</wp:align>
            </wp:positionH>
            <wp:positionV relativeFrom="paragraph">
              <wp:posOffset>5715</wp:posOffset>
            </wp:positionV>
            <wp:extent cx="1590675" cy="1192530"/>
            <wp:effectExtent l="19050" t="0" r="9525" b="0"/>
            <wp:wrapSquare wrapText="bothSides"/>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590675" cy="1192530"/>
                    </a:xfrm>
                    <a:prstGeom prst="rect">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16200000" scaled="1"/>
                      <a:tileRect/>
                    </a:gradFill>
                    <a:ln w="9525">
                      <a:noFill/>
                      <a:miter lim="800000"/>
                      <a:headEnd/>
                      <a:tailEnd/>
                    </a:ln>
                  </pic:spPr>
                </pic:pic>
              </a:graphicData>
            </a:graphic>
          </wp:anchor>
        </w:drawing>
      </w:r>
      <w:r>
        <w:t>Σε οριζόντιο επίπεδο κυλίεται (χωρίς ολίσθηση) ένας βαρύς κύλινδρος μάζας Μ=100kg και ακτίνας R=0,4m με σταθερή ταχύτητα κέντρου μάζας υ</w:t>
      </w:r>
      <w:r>
        <w:rPr>
          <w:vertAlign w:val="subscript"/>
        </w:rPr>
        <w:t>0</w:t>
      </w:r>
      <w:r>
        <w:rPr>
          <w:vertAlign w:val="subscript"/>
          <w:lang w:val="en-US"/>
        </w:rPr>
        <w:t>cm</w:t>
      </w:r>
      <w:r>
        <w:t xml:space="preserve">=6m/s. Γύρω από τον κύλινδρο έχουμε  τυλίξει ένα αβαρές νήμα και </w:t>
      </w:r>
      <w:r>
        <w:t>α</w:t>
      </w:r>
      <w:r>
        <w:t>σκώντας,</w:t>
      </w:r>
      <w:r w:rsidRPr="00DE2AD4">
        <w:t xml:space="preserve"> </w:t>
      </w:r>
      <w:r>
        <w:t xml:space="preserve">στο άκρο του Α, τη στιγμή t=0, μια σταθερή οριζόντια δύναμη F, τον ακινητοποιούμε, μετά από λίγο. Το «φρενάρισμα» αυτό διαρκεί χρονικό διάστημα Δt=10s, στη διάρκεια του οποίου ο κύλινδρος κυλίεται (χωρίς να ολισθαίνει). </w:t>
      </w:r>
    </w:p>
    <w:p w:rsidR="00627D42" w:rsidRDefault="00627D42" w:rsidP="00627D42">
      <w:r>
        <w:t>Να βρεθούν:</w:t>
      </w:r>
    </w:p>
    <w:p w:rsidR="00627D42" w:rsidRDefault="00627D42" w:rsidP="008A6167">
      <w:pPr>
        <w:ind w:left="426" w:hanging="284"/>
      </w:pPr>
      <w:r>
        <w:t>i) Η επιτάχυνση (επιβράδυνση) του κυλίνδρου και η απόσταση που διανύει, μέχρι να σταματήσει.</w:t>
      </w:r>
    </w:p>
    <w:p w:rsidR="00627D42" w:rsidRDefault="00627D42" w:rsidP="008A6167">
      <w:pPr>
        <w:ind w:left="426" w:hanging="284"/>
      </w:pPr>
      <w:r>
        <w:t>ii) Το μέτρο της ασκούμενης δύναμης F, καθώς και η τριβή που ασκείται στον κύλινδρο από το έδαφος.</w:t>
      </w:r>
    </w:p>
    <w:p w:rsidR="00627D42" w:rsidRPr="00B0746F" w:rsidRDefault="00627D42" w:rsidP="008A6167">
      <w:pPr>
        <w:ind w:left="426" w:hanging="284"/>
      </w:pPr>
      <w:r>
        <w:t xml:space="preserve">iii) Η ισχύς της δύναμης F και ο ρυθμός μεταβολής της </w:t>
      </w:r>
      <w:proofErr w:type="spellStart"/>
      <w:r>
        <w:t>στροφορμής</w:t>
      </w:r>
      <w:proofErr w:type="spellEnd"/>
      <w:r w:rsidRPr="0039351A">
        <w:t xml:space="preserve"> (</w:t>
      </w:r>
      <w:r>
        <w:t>μέτρο και κατεύθυνση) του κυλί</w:t>
      </w:r>
      <w:r>
        <w:t>ν</w:t>
      </w:r>
      <w:r>
        <w:t>δρου ως προς τον άξονά του, τη χρονική στιγμή t</w:t>
      </w:r>
      <w:r>
        <w:rPr>
          <w:vertAlign w:val="subscript"/>
        </w:rPr>
        <w:t>2</w:t>
      </w:r>
      <w:r>
        <w:t>=</w:t>
      </w:r>
      <w:r w:rsidRPr="0039351A">
        <w:t>5</w:t>
      </w:r>
      <w:r>
        <w:t xml:space="preserve">s </w:t>
      </w:r>
    </w:p>
    <w:p w:rsidR="00627D42" w:rsidRPr="002F75CE" w:rsidRDefault="00627D42" w:rsidP="00627D42">
      <w:pPr>
        <w:ind w:left="426"/>
      </w:pPr>
      <w:r>
        <w:t>Δίνεται η ροπή αδράνειας του κυλίνδρου ως προς τον άξονά του Ι</w:t>
      </w:r>
      <w:r>
        <w:rPr>
          <w:vertAlign w:val="subscript"/>
          <w:lang w:val="en-US"/>
        </w:rPr>
        <w:t>cm</w:t>
      </w:r>
      <w:r>
        <w:t>= ½ ΜR</w:t>
      </w:r>
      <w:r>
        <w:rPr>
          <w:vertAlign w:val="superscript"/>
        </w:rPr>
        <w:t>2</w:t>
      </w:r>
      <w:r>
        <w:t xml:space="preserve"> .</w:t>
      </w:r>
    </w:p>
    <w:p w:rsidR="003371A6" w:rsidRPr="00A2138E" w:rsidRDefault="002410DA" w:rsidP="00627D42">
      <w:pPr>
        <w:rPr>
          <w:b/>
          <w:color w:val="0070C0"/>
        </w:rPr>
      </w:pPr>
      <w:r>
        <w:rPr>
          <w:b/>
          <w:noProof/>
          <w:color w:val="0070C0"/>
          <w:lang w:eastAsia="el-GR"/>
        </w:rPr>
        <w:drawing>
          <wp:anchor distT="0" distB="0" distL="114300" distR="114300" simplePos="0" relativeHeight="251660288" behindDoc="0" locked="0" layoutInCell="1" allowOverlap="1">
            <wp:simplePos x="0" y="0"/>
            <wp:positionH relativeFrom="column">
              <wp:align>right</wp:align>
            </wp:positionH>
            <wp:positionV relativeFrom="paragraph">
              <wp:posOffset>241300</wp:posOffset>
            </wp:positionV>
            <wp:extent cx="1102995" cy="1077595"/>
            <wp:effectExtent l="19050" t="0" r="1905" b="0"/>
            <wp:wrapSquare wrapText="bothSides"/>
            <wp:docPr id="59" name="Εικόνα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8" cstate="print"/>
                    <a:srcRect/>
                    <a:stretch>
                      <a:fillRect/>
                    </a:stretch>
                  </pic:blipFill>
                  <pic:spPr bwMode="auto">
                    <a:xfrm>
                      <a:off x="0" y="0"/>
                      <a:ext cx="1102995" cy="1077595"/>
                    </a:xfrm>
                    <a:prstGeom prst="rect">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16200000" scaled="1"/>
                      <a:tileRect/>
                    </a:gradFill>
                    <a:ln w="9525">
                      <a:noFill/>
                      <a:miter lim="800000"/>
                      <a:headEnd/>
                      <a:tailEnd/>
                    </a:ln>
                  </pic:spPr>
                </pic:pic>
              </a:graphicData>
            </a:graphic>
          </wp:anchor>
        </w:drawing>
      </w:r>
      <w:r w:rsidR="008A6167" w:rsidRPr="00A2138E">
        <w:rPr>
          <w:b/>
          <w:color w:val="0070C0"/>
        </w:rPr>
        <w:t>Απάντηση:</w:t>
      </w:r>
    </w:p>
    <w:p w:rsidR="008A6167" w:rsidRDefault="008A6167" w:rsidP="008A6167">
      <w:pPr>
        <w:pStyle w:val="1"/>
      </w:pPr>
      <w:r>
        <w:t>Στο σχήμα έχουν σχεδιαστεί οι δυνάμεις που ασκούνται στον κύλινδρο στη διά</w:t>
      </w:r>
      <w:r>
        <w:t>ρ</w:t>
      </w:r>
      <w:r>
        <w:t>κεια της επιβράδυνσης, όπου F η δύναμη που του ασκείται μέσω του νήματος και Τ η στατική τριβή</w:t>
      </w:r>
      <w:r w:rsidR="00336854" w:rsidRPr="00336854">
        <w:t xml:space="preserve">, </w:t>
      </w:r>
      <w:r w:rsidR="00336854">
        <w:t>της οποίας δεν ξέρουμε την κατεύθυνση και έστω ότι ε</w:t>
      </w:r>
      <w:r w:rsidR="00336854">
        <w:t>ί</w:t>
      </w:r>
      <w:r w:rsidR="00336854">
        <w:t>ναι αντίθετη της ταχύτητας</w:t>
      </w:r>
      <w:r w:rsidR="00336854">
        <w:rPr>
          <w:vertAlign w:val="superscript"/>
        </w:rPr>
        <w:t>*</w:t>
      </w:r>
      <w:r w:rsidR="00665C25">
        <w:t>.</w:t>
      </w:r>
    </w:p>
    <w:p w:rsidR="00665C25" w:rsidRDefault="00665C25" w:rsidP="00665C25">
      <w:pPr>
        <w:ind w:left="510"/>
      </w:pPr>
      <w:r>
        <w:t>Για την ταχύτητα του κέντρου μάζας έχουμε:</w:t>
      </w:r>
    </w:p>
    <w:p w:rsidR="00665C25" w:rsidRDefault="00665C25" w:rsidP="00665C25">
      <w:pPr>
        <w:jc w:val="center"/>
      </w:pPr>
      <w:proofErr w:type="spellStart"/>
      <w:r w:rsidRPr="00665C25">
        <w:t>υ</w:t>
      </w:r>
      <w:r>
        <w:rPr>
          <w:vertAlign w:val="subscript"/>
        </w:rPr>
        <w:t>cm</w:t>
      </w:r>
      <w:proofErr w:type="spellEnd"/>
      <w:r>
        <w:t>=</w:t>
      </w:r>
      <w:r w:rsidRPr="00665C25">
        <w:t xml:space="preserve"> υ</w:t>
      </w:r>
      <w:r>
        <w:rPr>
          <w:vertAlign w:val="subscript"/>
        </w:rPr>
        <w:t>0cm</w:t>
      </w:r>
      <w:r>
        <w:t>-|α</w:t>
      </w:r>
      <w:r w:rsidRPr="00665C25">
        <w:rPr>
          <w:vertAlign w:val="subscript"/>
        </w:rPr>
        <w:t>cm</w:t>
      </w:r>
      <w:r>
        <w:t xml:space="preserve">|∙t → </w:t>
      </w:r>
      <w:r w:rsidR="00E14D64" w:rsidRPr="00665C25">
        <w:rPr>
          <w:position w:val="-24"/>
        </w:rPr>
        <w:object w:dxaOrig="3260"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2.6pt;height:32.3pt" o:ole="">
            <v:imagedata r:id="rId9" o:title=""/>
          </v:shape>
          <o:OLEObject Type="Embed" ProgID="Equation.3" ShapeID="_x0000_i1025" DrawAspect="Content" ObjectID="_1442694295" r:id="rId10"/>
        </w:object>
      </w:r>
    </w:p>
    <w:p w:rsidR="00665C25" w:rsidRDefault="00665C25" w:rsidP="00665C25">
      <w:pPr>
        <w:ind w:left="425"/>
      </w:pPr>
      <w:r>
        <w:t>Ενώ η απόσταση που θα διανύσει μέχρι να σταματήσει θα είναι:</w:t>
      </w:r>
    </w:p>
    <w:p w:rsidR="00665C25" w:rsidRDefault="00665C25" w:rsidP="00665C25">
      <w:pPr>
        <w:jc w:val="center"/>
      </w:pPr>
      <w:proofErr w:type="spellStart"/>
      <w:r>
        <w:t>x</w:t>
      </w:r>
      <w:r>
        <w:rPr>
          <w:vertAlign w:val="subscript"/>
        </w:rPr>
        <w:t>ολ</w:t>
      </w:r>
      <w:proofErr w:type="spellEnd"/>
      <w:r>
        <w:t>=</w:t>
      </w:r>
      <w:r w:rsidRPr="00665C25">
        <w:t xml:space="preserve"> υ</w:t>
      </w:r>
      <w:r>
        <w:rPr>
          <w:vertAlign w:val="subscript"/>
        </w:rPr>
        <w:t>0cm</w:t>
      </w:r>
      <w:r>
        <w:t>∙Δt – ½ |</w:t>
      </w:r>
      <w:proofErr w:type="spellStart"/>
      <w:r>
        <w:t>α</w:t>
      </w:r>
      <w:r w:rsidRPr="00665C25">
        <w:rPr>
          <w:vertAlign w:val="subscript"/>
        </w:rPr>
        <w:t>cm</w:t>
      </w:r>
      <w:r>
        <w:t>|∙</w:t>
      </w:r>
      <w:proofErr w:type="spellEnd"/>
      <w:r>
        <w:t>(</w:t>
      </w:r>
      <w:proofErr w:type="spellStart"/>
      <w:r>
        <w:t>Δt</w:t>
      </w:r>
      <w:proofErr w:type="spellEnd"/>
      <w:r>
        <w:t>)</w:t>
      </w:r>
      <w:r>
        <w:rPr>
          <w:vertAlign w:val="superscript"/>
        </w:rPr>
        <w:t>2</w:t>
      </w:r>
      <w:r>
        <w:t xml:space="preserve"> =6∙10m- ½ 0,6∙10</w:t>
      </w:r>
      <w:r>
        <w:rPr>
          <w:vertAlign w:val="superscript"/>
        </w:rPr>
        <w:t>2</w:t>
      </w:r>
      <w:r>
        <w:t>m=30m.</w:t>
      </w:r>
    </w:p>
    <w:p w:rsidR="00E70D4C" w:rsidRDefault="00E70D4C" w:rsidP="00E70D4C">
      <w:pPr>
        <w:pStyle w:val="1"/>
      </w:pPr>
      <w:r>
        <w:t>Θεωρώντας την κίνηση του κυλίνδρου σύνθετη, εφαρμόζουμε το 2</w:t>
      </w:r>
      <w:r w:rsidRPr="00E70D4C">
        <w:rPr>
          <w:vertAlign w:val="superscript"/>
        </w:rPr>
        <w:t>ο</w:t>
      </w:r>
      <w:r>
        <w:t xml:space="preserve"> νόμο του Νεύτωνα, δουλεύοντας με τα μέτρα των μεγεθών:</w:t>
      </w:r>
    </w:p>
    <w:p w:rsidR="00E70D4C" w:rsidRDefault="00E70D4C" w:rsidP="00336854">
      <w:pPr>
        <w:ind w:left="425"/>
      </w:pPr>
      <w:r>
        <w:t xml:space="preserve">Μεταφορική κίνηση: </w:t>
      </w:r>
      <w:proofErr w:type="spellStart"/>
      <w:r>
        <w:t>ΣF=</w:t>
      </w:r>
      <w:r w:rsidR="00D178A0">
        <w:t>Μ</w:t>
      </w:r>
      <w:r>
        <w:t>∙α</w:t>
      </w:r>
      <w:r>
        <w:rPr>
          <w:vertAlign w:val="subscript"/>
        </w:rPr>
        <w:t>cm</w:t>
      </w:r>
      <w:proofErr w:type="spellEnd"/>
      <w:r>
        <w:t xml:space="preserve"> → F+Τ=</w:t>
      </w:r>
      <w:r w:rsidRPr="00E70D4C">
        <w:t xml:space="preserve"> </w:t>
      </w:r>
      <w:proofErr w:type="spellStart"/>
      <w:r w:rsidR="00D178A0">
        <w:t>Μ</w:t>
      </w:r>
      <w:r>
        <w:t>∙α</w:t>
      </w:r>
      <w:r>
        <w:rPr>
          <w:vertAlign w:val="subscript"/>
        </w:rPr>
        <w:t>cm</w:t>
      </w:r>
      <w:proofErr w:type="spellEnd"/>
      <w:r>
        <w:t xml:space="preserve"> (1)</w:t>
      </w:r>
    </w:p>
    <w:p w:rsidR="00D178A0" w:rsidRDefault="00D178A0" w:rsidP="00336854">
      <w:pPr>
        <w:ind w:left="425"/>
      </w:pPr>
      <w:r>
        <w:t xml:space="preserve">Περιστροφική κίνηση: </w:t>
      </w:r>
      <w:proofErr w:type="spellStart"/>
      <w:r>
        <w:t>Στ=Ι∙α</w:t>
      </w:r>
      <w:r>
        <w:rPr>
          <w:vertAlign w:val="subscript"/>
        </w:rPr>
        <w:t>γων</w:t>
      </w:r>
      <w:proofErr w:type="spellEnd"/>
      <w:r>
        <w:t xml:space="preserve"> → F∙R-Τ∙R= ½ ΜR</w:t>
      </w:r>
      <w:r>
        <w:rPr>
          <w:vertAlign w:val="superscript"/>
        </w:rPr>
        <w:t>2</w:t>
      </w:r>
      <w:r>
        <w:t>∙α</w:t>
      </w:r>
      <w:r>
        <w:rPr>
          <w:vertAlign w:val="subscript"/>
        </w:rPr>
        <w:t>γων</w:t>
      </w:r>
      <w:r>
        <w:t xml:space="preserve"> </w:t>
      </w:r>
    </w:p>
    <w:p w:rsidR="00D178A0" w:rsidRDefault="00D178A0" w:rsidP="00336854">
      <w:pPr>
        <w:ind w:left="425"/>
      </w:pPr>
      <w:r>
        <w:t>Αφού όμως ο κύλινδρος κυλίεται (χωρίς να ολισθαίνει</w:t>
      </w:r>
      <w:r w:rsidR="004F5A63">
        <w:t>)</w:t>
      </w:r>
      <w:r>
        <w:t xml:space="preserve"> θα έχουμε ότι </w:t>
      </w:r>
      <w:proofErr w:type="spellStart"/>
      <w:r>
        <w:t>α</w:t>
      </w:r>
      <w:r>
        <w:rPr>
          <w:vertAlign w:val="subscript"/>
        </w:rPr>
        <w:t>cm</w:t>
      </w:r>
      <w:r>
        <w:t>=α</w:t>
      </w:r>
      <w:r>
        <w:rPr>
          <w:vertAlign w:val="subscript"/>
        </w:rPr>
        <w:t>γων</w:t>
      </w:r>
      <w:r>
        <w:t>∙R</w:t>
      </w:r>
      <w:proofErr w:type="spellEnd"/>
      <w:r>
        <w:t xml:space="preserve"> και η παραπάνω εξ</w:t>
      </w:r>
      <w:r>
        <w:t>ί</w:t>
      </w:r>
      <w:r>
        <w:t>σωση γίνεται:</w:t>
      </w:r>
    </w:p>
    <w:p w:rsidR="00D178A0" w:rsidRDefault="00D178A0" w:rsidP="00336854">
      <w:pPr>
        <w:jc w:val="center"/>
      </w:pPr>
      <w:r>
        <w:t xml:space="preserve">F-Τ= ½ </w:t>
      </w:r>
      <w:proofErr w:type="spellStart"/>
      <w:r>
        <w:t>Μ∙α</w:t>
      </w:r>
      <w:r>
        <w:rPr>
          <w:vertAlign w:val="subscript"/>
        </w:rPr>
        <w:t>cm</w:t>
      </w:r>
      <w:proofErr w:type="spellEnd"/>
      <w:r>
        <w:t xml:space="preserve">  (2)</w:t>
      </w:r>
    </w:p>
    <w:p w:rsidR="00D178A0" w:rsidRDefault="00D178A0" w:rsidP="00336854">
      <w:pPr>
        <w:ind w:left="425"/>
      </w:pPr>
      <w:r>
        <w:t>Με πρόσθεση των (1) και (2) κατά μέλη παίρνουμε:</w:t>
      </w:r>
    </w:p>
    <w:p w:rsidR="00D178A0" w:rsidRDefault="00DB12CA" w:rsidP="00336854">
      <w:pPr>
        <w:jc w:val="center"/>
      </w:pPr>
      <w:r w:rsidRPr="00DB12CA">
        <w:rPr>
          <w:position w:val="-24"/>
        </w:rPr>
        <w:object w:dxaOrig="4880" w:dyaOrig="620">
          <v:shape id="_x0000_i1026" type="#_x0000_t75" style="width:243.7pt;height:30.6pt" o:ole="">
            <v:imagedata r:id="rId11" o:title=""/>
          </v:shape>
          <o:OLEObject Type="Embed" ProgID="Equation.3" ShapeID="_x0000_i1026" DrawAspect="Content" ObjectID="_1442694296" r:id="rId12"/>
        </w:object>
      </w:r>
    </w:p>
    <w:p w:rsidR="00DB12CA" w:rsidRDefault="00DB12CA" w:rsidP="00336854">
      <w:pPr>
        <w:jc w:val="center"/>
        <w:rPr>
          <w:i/>
          <w:sz w:val="24"/>
          <w:szCs w:val="24"/>
        </w:rPr>
      </w:pPr>
      <w:r>
        <w:t xml:space="preserve">Οπότε και:  </w:t>
      </w:r>
      <w:r w:rsidRPr="00DB12CA">
        <w:rPr>
          <w:i/>
          <w:sz w:val="24"/>
          <w:szCs w:val="24"/>
        </w:rPr>
        <w:t>Τ= Μ∙α</w:t>
      </w:r>
      <w:r w:rsidRPr="00DB12CA">
        <w:rPr>
          <w:i/>
          <w:sz w:val="24"/>
          <w:szCs w:val="24"/>
          <w:vertAlign w:val="subscript"/>
        </w:rPr>
        <w:t>cm</w:t>
      </w:r>
      <w:r w:rsidRPr="00DB12CA">
        <w:rPr>
          <w:i/>
          <w:sz w:val="24"/>
          <w:szCs w:val="24"/>
        </w:rPr>
        <w:t>-F=100∙0,6Ν-45Ν=15Ν</w:t>
      </w:r>
    </w:p>
    <w:p w:rsidR="0027093F" w:rsidRDefault="00336854" w:rsidP="00336854">
      <w:pPr>
        <w:ind w:left="425"/>
      </w:pPr>
      <w:r>
        <w:t>Το αποτέλεσμα που βρήκαμε Τ&gt;0, επιβεβαιώνει τη φορά της τριβής που είχαμε πάρει.</w:t>
      </w:r>
    </w:p>
    <w:p w:rsidR="002C7C1E" w:rsidRDefault="002C7C1E" w:rsidP="00336854">
      <w:pPr>
        <w:ind w:left="425"/>
      </w:pPr>
    </w:p>
    <w:p w:rsidR="004F5A63" w:rsidRDefault="00D91A81" w:rsidP="00D91A81">
      <w:pPr>
        <w:pStyle w:val="1"/>
        <w:widowControl/>
      </w:pPr>
      <w:r w:rsidRPr="00D91A81">
        <w:rPr>
          <w:noProof/>
        </w:rPr>
        <w:lastRenderedPageBreak/>
        <w:drawing>
          <wp:anchor distT="0" distB="0" distL="114300" distR="114300" simplePos="0" relativeHeight="251661312" behindDoc="0" locked="0" layoutInCell="1" allowOverlap="1">
            <wp:simplePos x="1064829" y="788276"/>
            <wp:positionH relativeFrom="column">
              <wp:align>right</wp:align>
            </wp:positionH>
            <wp:positionV relativeFrom="paragraph">
              <wp:posOffset>0</wp:posOffset>
            </wp:positionV>
            <wp:extent cx="1189640" cy="1087821"/>
            <wp:effectExtent l="19050" t="0" r="0" b="0"/>
            <wp:wrapSquare wrapText="bothSides"/>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srcRect/>
                    <a:stretch>
                      <a:fillRect/>
                    </a:stretch>
                  </pic:blipFill>
                  <pic:spPr bwMode="auto">
                    <a:xfrm>
                      <a:off x="0" y="0"/>
                      <a:ext cx="1189640" cy="1087821"/>
                    </a:xfrm>
                    <a:prstGeom prst="rect">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16200000" scaled="1"/>
                      <a:tileRect/>
                    </a:gradFill>
                    <a:ln w="9525">
                      <a:noFill/>
                      <a:miter lim="800000"/>
                      <a:headEnd/>
                      <a:tailEnd/>
                    </a:ln>
                  </pic:spPr>
                </pic:pic>
              </a:graphicData>
            </a:graphic>
          </wp:anchor>
        </w:drawing>
      </w:r>
      <w:r w:rsidR="00694361">
        <w:t>Τη χρονική στιγμή t=5s ο κύλινδρος έχει ταχύτητα</w:t>
      </w:r>
      <w:r w:rsidR="004F5A63">
        <w:t>:</w:t>
      </w:r>
    </w:p>
    <w:p w:rsidR="004F5A63" w:rsidRPr="004F5A63" w:rsidRDefault="00694361" w:rsidP="004F5A63">
      <w:pPr>
        <w:jc w:val="center"/>
        <w:rPr>
          <w:lang w:val="en-US"/>
        </w:rPr>
      </w:pPr>
      <w:r w:rsidRPr="00665C25">
        <w:t>υ</w:t>
      </w:r>
      <w:r w:rsidRPr="004F5A63">
        <w:rPr>
          <w:vertAlign w:val="subscript"/>
          <w:lang w:val="en-US"/>
        </w:rPr>
        <w:t>cm</w:t>
      </w:r>
      <w:r w:rsidRPr="004F5A63">
        <w:rPr>
          <w:lang w:val="en-US"/>
        </w:rPr>
        <w:t xml:space="preserve">= </w:t>
      </w:r>
      <w:r w:rsidRPr="00665C25">
        <w:t>υ</w:t>
      </w:r>
      <w:r w:rsidRPr="004F5A63">
        <w:rPr>
          <w:vertAlign w:val="subscript"/>
          <w:lang w:val="en-US"/>
        </w:rPr>
        <w:t>0cm</w:t>
      </w:r>
      <w:r w:rsidRPr="004F5A63">
        <w:rPr>
          <w:lang w:val="en-US"/>
        </w:rPr>
        <w:t>-|</w:t>
      </w:r>
      <w:r>
        <w:t>α</w:t>
      </w:r>
      <w:r w:rsidRPr="004F5A63">
        <w:rPr>
          <w:vertAlign w:val="subscript"/>
          <w:lang w:val="en-US"/>
        </w:rPr>
        <w:t>cm</w:t>
      </w:r>
      <w:r w:rsidRPr="004F5A63">
        <w:rPr>
          <w:lang w:val="en-US"/>
        </w:rPr>
        <w:t>|∙t=6m/s-0,6∙5m/s=3m/s,</w:t>
      </w:r>
    </w:p>
    <w:p w:rsidR="00694361" w:rsidRDefault="00694361" w:rsidP="004F5A63">
      <w:pPr>
        <w:ind w:left="425"/>
      </w:pPr>
      <w:r>
        <w:t>οπότε το ανώτερο σημείο</w:t>
      </w:r>
      <w:r w:rsidR="00D91A81">
        <w:t xml:space="preserve"> Α</w:t>
      </w:r>
      <w:r>
        <w:t xml:space="preserve"> του κυλίνδρου, σημείο εφαρμογής της τάσης του νήματος, ίσου μέτρου με την δύναμη F, έχει τις ταχύτητες που φαίνονται στο διπλανό σχήμα, όπου </w:t>
      </w:r>
      <w:proofErr w:type="spellStart"/>
      <w:r>
        <w:t>υ</w:t>
      </w:r>
      <w:r>
        <w:rPr>
          <w:vertAlign w:val="subscript"/>
        </w:rPr>
        <w:t>γρ</w:t>
      </w:r>
      <w:r>
        <w:t>=ω∙R=υ</w:t>
      </w:r>
      <w:r>
        <w:rPr>
          <w:vertAlign w:val="subscript"/>
        </w:rPr>
        <w:t>cm</w:t>
      </w:r>
      <w:proofErr w:type="spellEnd"/>
      <w:r>
        <w:t>, αφού ο κύλινδρος κυλίεται (χωρίς να ολ</w:t>
      </w:r>
      <w:r>
        <w:t>ι</w:t>
      </w:r>
      <w:r>
        <w:t>σθαίνει).</w:t>
      </w:r>
      <w:r w:rsidR="00A20FFF">
        <w:t xml:space="preserve"> Αλλά τότε:</w:t>
      </w:r>
    </w:p>
    <w:p w:rsidR="00A20FFF" w:rsidRDefault="00A20FFF" w:rsidP="00A20FFF">
      <w:pPr>
        <w:jc w:val="center"/>
      </w:pPr>
      <w:proofErr w:type="spellStart"/>
      <w:r>
        <w:t>υ</w:t>
      </w:r>
      <w:r>
        <w:rPr>
          <w:vertAlign w:val="subscript"/>
        </w:rPr>
        <w:t>Α</w:t>
      </w:r>
      <w:r w:rsidRPr="002410DA">
        <w:t>=</w:t>
      </w:r>
      <w:r>
        <w:t>υ</w:t>
      </w:r>
      <w:proofErr w:type="spellEnd"/>
      <w:r w:rsidRPr="00A20FFF">
        <w:rPr>
          <w:vertAlign w:val="subscript"/>
          <w:lang w:val="en-US"/>
        </w:rPr>
        <w:t>cm</w:t>
      </w:r>
      <w:r w:rsidRPr="002410DA">
        <w:t>+</w:t>
      </w:r>
      <w:proofErr w:type="spellStart"/>
      <w:r>
        <w:t>υ</w:t>
      </w:r>
      <w:r>
        <w:rPr>
          <w:vertAlign w:val="subscript"/>
        </w:rPr>
        <w:t>γρ</w:t>
      </w:r>
      <w:r w:rsidRPr="002410DA">
        <w:t>=2</w:t>
      </w:r>
      <w:proofErr w:type="spellEnd"/>
      <w:r w:rsidRPr="002410DA">
        <w:t xml:space="preserve"> </w:t>
      </w:r>
      <w:r>
        <w:t>υ</w:t>
      </w:r>
      <w:r w:rsidRPr="00A20FFF">
        <w:rPr>
          <w:vertAlign w:val="subscript"/>
          <w:lang w:val="en-US"/>
        </w:rPr>
        <w:t>cm</w:t>
      </w:r>
      <w:r w:rsidRPr="002410DA">
        <w:t>=6</w:t>
      </w:r>
      <w:r w:rsidRPr="00A20FFF">
        <w:rPr>
          <w:lang w:val="en-US"/>
        </w:rPr>
        <w:t>m</w:t>
      </w:r>
      <w:r w:rsidRPr="002410DA">
        <w:t>/</w:t>
      </w:r>
      <w:r w:rsidRPr="00A20FFF">
        <w:rPr>
          <w:lang w:val="en-US"/>
        </w:rPr>
        <w:t>s</w:t>
      </w:r>
    </w:p>
    <w:p w:rsidR="00A20FFF" w:rsidRDefault="00474914" w:rsidP="00085D2D">
      <w:pPr>
        <w:ind w:left="425"/>
      </w:pPr>
      <w:r>
        <w:t>Οπότε η ισχύς της δύναμης F είναι:</w:t>
      </w:r>
    </w:p>
    <w:p w:rsidR="00474914" w:rsidRPr="00A20FFF" w:rsidRDefault="001969C5" w:rsidP="00085D2D">
      <w:pPr>
        <w:jc w:val="center"/>
      </w:pPr>
      <w:r w:rsidRPr="00474914">
        <w:rPr>
          <w:position w:val="-24"/>
        </w:rPr>
        <w:object w:dxaOrig="5260" w:dyaOrig="660">
          <v:shape id="_x0000_i1027" type="#_x0000_t75" style="width:263.15pt;height:33.1pt" o:ole="">
            <v:imagedata r:id="rId14" o:title=""/>
          </v:shape>
          <o:OLEObject Type="Embed" ProgID="Equation.3" ShapeID="_x0000_i1027" DrawAspect="Content" ObjectID="_1442694297" r:id="rId15"/>
        </w:object>
      </w:r>
    </w:p>
    <w:p w:rsidR="0027093F" w:rsidRDefault="001969C5" w:rsidP="00755CE8">
      <w:pPr>
        <w:ind w:left="425"/>
      </w:pPr>
      <w:r w:rsidRPr="001969C5">
        <w:rPr>
          <w:noProof/>
          <w:lang w:eastAsia="el-GR"/>
        </w:rPr>
        <w:drawing>
          <wp:anchor distT="0" distB="0" distL="114300" distR="114300" simplePos="0" relativeHeight="251662336" behindDoc="0" locked="0" layoutInCell="1" allowOverlap="1">
            <wp:simplePos x="739009" y="2974428"/>
            <wp:positionH relativeFrom="column">
              <wp:align>right</wp:align>
            </wp:positionH>
            <wp:positionV relativeFrom="paragraph">
              <wp:posOffset>0</wp:posOffset>
            </wp:positionV>
            <wp:extent cx="1089791" cy="1066800"/>
            <wp:effectExtent l="19050" t="0" r="0" b="0"/>
            <wp:wrapSquare wrapText="bothSides"/>
            <wp:docPr id="35" name="Εικόνα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6" cstate="print"/>
                    <a:srcRect/>
                    <a:stretch>
                      <a:fillRect/>
                    </a:stretch>
                  </pic:blipFill>
                  <pic:spPr bwMode="auto">
                    <a:xfrm>
                      <a:off x="0" y="0"/>
                      <a:ext cx="1089791" cy="1066800"/>
                    </a:xfrm>
                    <a:prstGeom prst="rect">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16200000" scaled="1"/>
                      <a:tileRect/>
                    </a:gradFill>
                    <a:ln w="9525">
                      <a:noFill/>
                      <a:miter lim="800000"/>
                      <a:headEnd/>
                      <a:tailEnd/>
                    </a:ln>
                  </pic:spPr>
                </pic:pic>
              </a:graphicData>
            </a:graphic>
          </wp:anchor>
        </w:drawing>
      </w:r>
      <w:r w:rsidRPr="001969C5">
        <w:t xml:space="preserve"> </w:t>
      </w:r>
      <w:r>
        <w:t xml:space="preserve">Ενώ ο ρυθμός μεταβολής της </w:t>
      </w:r>
      <w:proofErr w:type="spellStart"/>
      <w:r>
        <w:t>στροφορμής</w:t>
      </w:r>
      <w:proofErr w:type="spellEnd"/>
      <w:r>
        <w:t xml:space="preserve"> του κυλίνδρου ως προς τον άξονα π</w:t>
      </w:r>
      <w:r>
        <w:t>ε</w:t>
      </w:r>
      <w:r>
        <w:t xml:space="preserve">ριστροφής, θεωρώντας τις </w:t>
      </w:r>
      <w:r w:rsidR="00755CE8">
        <w:t>δεξιόστροφες</w:t>
      </w:r>
      <w:r>
        <w:t xml:space="preserve"> ροπές θετικές, είναι:</w:t>
      </w:r>
    </w:p>
    <w:p w:rsidR="004F5A63" w:rsidRDefault="002C7C1E" w:rsidP="004F5A63">
      <w:pPr>
        <w:ind w:left="425"/>
        <w:jc w:val="center"/>
      </w:pPr>
      <w:r w:rsidRPr="001969C5">
        <w:rPr>
          <w:position w:val="-24"/>
        </w:rPr>
        <w:object w:dxaOrig="3620" w:dyaOrig="620">
          <v:shape id="_x0000_i1028" type="#_x0000_t75" style="width:180.85pt;height:31.05pt" o:ole="">
            <v:imagedata r:id="rId17" o:title=""/>
          </v:shape>
          <o:OLEObject Type="Embed" ProgID="Equation.3" ShapeID="_x0000_i1028" DrawAspect="Content" ObjectID="_1442694298" r:id="rId18"/>
        </w:object>
      </w:r>
      <w:r w:rsidR="00FE2FCF" w:rsidRPr="001969C5">
        <w:rPr>
          <w:position w:val="-24"/>
        </w:rPr>
        <w:object w:dxaOrig="4340" w:dyaOrig="620">
          <v:shape id="_x0000_i1029" type="#_x0000_t75" style="width:216.85pt;height:31.05pt" o:ole="">
            <v:imagedata r:id="rId19" o:title=""/>
          </v:shape>
          <o:OLEObject Type="Embed" ProgID="Equation.3" ShapeID="_x0000_i1029" DrawAspect="Content" ObjectID="_1442694299" r:id="rId20"/>
        </w:object>
      </w:r>
    </w:p>
    <w:p w:rsidR="00DB12CA" w:rsidRDefault="00755CE8" w:rsidP="00755CE8">
      <w:pPr>
        <w:ind w:left="425"/>
      </w:pPr>
      <w:r>
        <w:t>Κάθετη στο επίπεδο της σελίδας με φορά προς τα έξω</w:t>
      </w:r>
      <w:r w:rsidR="003F02E9">
        <w:t>, όπως στο σχήμα</w:t>
      </w:r>
      <w:r>
        <w:t>.</w:t>
      </w:r>
    </w:p>
    <w:p w:rsidR="00A2138E" w:rsidRPr="00DF457E" w:rsidRDefault="00260FB5" w:rsidP="00260FB5">
      <w:pPr>
        <w:rPr>
          <w:b/>
          <w:color w:val="FF0000"/>
        </w:rPr>
      </w:pPr>
      <w:r w:rsidRPr="00DF457E">
        <w:rPr>
          <w:b/>
          <w:color w:val="FF0000"/>
        </w:rPr>
        <w:t>Σχόλια:</w:t>
      </w:r>
    </w:p>
    <w:p w:rsidR="00260FB5" w:rsidRDefault="00004DEC" w:rsidP="00260FB5">
      <w:pPr>
        <w:pStyle w:val="a"/>
      </w:pPr>
      <w:r>
        <w:rPr>
          <w:vertAlign w:val="superscript"/>
        </w:rPr>
        <w:t>*</w:t>
      </w:r>
      <w:r w:rsidR="00260FB5">
        <w:t>Μπορούσαμε να βρούμε την κατεύθυνση της τριβ</w:t>
      </w:r>
      <w:r w:rsidR="00A32535">
        <w:t>ής, ελέγχοντας τι πρόκειται να συμβεί μόλις ασκηθεί η δύναμη F στον κύλινδρο. Τότε</w:t>
      </w:r>
      <w:r w:rsidR="004F5A63">
        <w:t>:</w:t>
      </w:r>
      <w:r w:rsidR="00A32535">
        <w:t xml:space="preserve"> </w:t>
      </w:r>
    </w:p>
    <w:p w:rsidR="00A32535" w:rsidRDefault="00A32535" w:rsidP="00CC135C">
      <w:pPr>
        <w:ind w:left="720"/>
      </w:pPr>
      <w:r>
        <w:t xml:space="preserve">Μεταφορική κίνηση: </w:t>
      </w:r>
      <w:proofErr w:type="spellStart"/>
      <w:r>
        <w:t>ΣF=Μ∙α</w:t>
      </w:r>
      <w:r>
        <w:rPr>
          <w:vertAlign w:val="subscript"/>
        </w:rPr>
        <w:t>cm</w:t>
      </w:r>
      <w:proofErr w:type="spellEnd"/>
      <w:r>
        <w:t xml:space="preserve"> → F=</w:t>
      </w:r>
      <w:r w:rsidRPr="00E70D4C">
        <w:t xml:space="preserve"> </w:t>
      </w:r>
      <w:proofErr w:type="spellStart"/>
      <w:r>
        <w:t>Μ∙α</w:t>
      </w:r>
      <w:r>
        <w:rPr>
          <w:vertAlign w:val="subscript"/>
        </w:rPr>
        <w:t>cm</w:t>
      </w:r>
      <w:proofErr w:type="spellEnd"/>
      <w:r>
        <w:t xml:space="preserve"> → </w:t>
      </w:r>
      <w:r w:rsidR="00CC135C" w:rsidRPr="00A32535">
        <w:rPr>
          <w:position w:val="-24"/>
        </w:rPr>
        <w:object w:dxaOrig="920" w:dyaOrig="620">
          <v:shape id="_x0000_i1030" type="#_x0000_t75" style="width:45.95pt;height:31.05pt" o:ole="">
            <v:imagedata r:id="rId21" o:title=""/>
          </v:shape>
          <o:OLEObject Type="Embed" ProgID="Equation.3" ShapeID="_x0000_i1030" DrawAspect="Content" ObjectID="_1442694300" r:id="rId22"/>
        </w:object>
      </w:r>
    </w:p>
    <w:p w:rsidR="00A32535" w:rsidRPr="00A02F80" w:rsidRDefault="004F5A63" w:rsidP="00CC135C">
      <w:pPr>
        <w:ind w:left="720"/>
        <w:rPr>
          <w:vertAlign w:val="subscript"/>
        </w:rPr>
      </w:pPr>
      <w:r>
        <w:rPr>
          <w:noProof/>
          <w:lang w:eastAsia="el-GR"/>
        </w:rPr>
        <w:drawing>
          <wp:anchor distT="0" distB="0" distL="114300" distR="114300" simplePos="0" relativeHeight="251663360" behindDoc="0" locked="0" layoutInCell="1" allowOverlap="1">
            <wp:simplePos x="0" y="0"/>
            <wp:positionH relativeFrom="column">
              <wp:align>right</wp:align>
            </wp:positionH>
            <wp:positionV relativeFrom="paragraph">
              <wp:posOffset>481330</wp:posOffset>
            </wp:positionV>
            <wp:extent cx="1100455" cy="808990"/>
            <wp:effectExtent l="19050" t="0" r="4445" b="0"/>
            <wp:wrapSquare wrapText="bothSides"/>
            <wp:docPr id="68" name="Εικόνα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23" cstate="print"/>
                    <a:srcRect/>
                    <a:stretch>
                      <a:fillRect/>
                    </a:stretch>
                  </pic:blipFill>
                  <pic:spPr bwMode="auto">
                    <a:xfrm>
                      <a:off x="0" y="0"/>
                      <a:ext cx="1100455" cy="808990"/>
                    </a:xfrm>
                    <a:prstGeom prst="rect">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16200000" scaled="1"/>
                      <a:tileRect/>
                    </a:gradFill>
                    <a:ln w="9525">
                      <a:noFill/>
                      <a:miter lim="800000"/>
                      <a:headEnd/>
                      <a:tailEnd/>
                    </a:ln>
                  </pic:spPr>
                </pic:pic>
              </a:graphicData>
            </a:graphic>
          </wp:anchor>
        </w:drawing>
      </w:r>
      <w:r w:rsidR="00A32535">
        <w:t xml:space="preserve">Περιστροφική κίνηση: </w:t>
      </w:r>
      <w:proofErr w:type="spellStart"/>
      <w:r w:rsidR="00A32535">
        <w:t>Στ=Ι∙α</w:t>
      </w:r>
      <w:r w:rsidR="00A32535">
        <w:rPr>
          <w:vertAlign w:val="subscript"/>
        </w:rPr>
        <w:t>γων</w:t>
      </w:r>
      <w:proofErr w:type="spellEnd"/>
      <w:r w:rsidR="00A32535">
        <w:t xml:space="preserve"> → F∙R= ½ ΜR</w:t>
      </w:r>
      <w:r w:rsidR="00A32535">
        <w:rPr>
          <w:vertAlign w:val="superscript"/>
        </w:rPr>
        <w:t>2</w:t>
      </w:r>
      <w:r w:rsidR="00A32535">
        <w:t>∙α</w:t>
      </w:r>
      <w:r w:rsidR="00A32535">
        <w:rPr>
          <w:vertAlign w:val="subscript"/>
        </w:rPr>
        <w:t>γων</w:t>
      </w:r>
      <w:r w:rsidR="00A32535">
        <w:t xml:space="preserve"> → </w:t>
      </w:r>
      <w:r w:rsidR="00FA3CBC" w:rsidRPr="00A32535">
        <w:rPr>
          <w:position w:val="-24"/>
        </w:rPr>
        <w:object w:dxaOrig="2420" w:dyaOrig="620">
          <v:shape id="_x0000_i1031" type="#_x0000_t75" style="width:120.85pt;height:31.05pt" o:ole="">
            <v:imagedata r:id="rId24" o:title=""/>
          </v:shape>
          <o:OLEObject Type="Embed" ProgID="Equation.3" ShapeID="_x0000_i1031" DrawAspect="Content" ObjectID="_1442694301" r:id="rId25"/>
        </w:object>
      </w:r>
      <w:r w:rsidR="00A02F80">
        <w:t>.</w:t>
      </w:r>
    </w:p>
    <w:p w:rsidR="00A32535" w:rsidRDefault="00A32535" w:rsidP="00CC135C">
      <w:pPr>
        <w:ind w:left="425"/>
      </w:pPr>
      <w:r>
        <w:t>Παίρνοντας τώρα το σημείο Γ, επαφής του κυλίνδρου με το έδαφος, σχεδιάζουμε τις επιτ</w:t>
      </w:r>
      <w:r w:rsidR="00CC135C">
        <w:t>α</w:t>
      </w:r>
      <w:r>
        <w:t>χύνσεις</w:t>
      </w:r>
      <w:r w:rsidR="00CC135C">
        <w:t>, όπως στο διπλανό σχήμα, αλλά τότε το σημείο Γ θα έχει επιτ</w:t>
      </w:r>
      <w:r w:rsidR="00CC135C">
        <w:t>ά</w:t>
      </w:r>
      <w:r w:rsidR="00CC135C">
        <w:t>χυνση προς τα δεξιά, πράγμα που σημαίνει ότι τείνει να ολισθήσει προς τα δεξιά και για να μην συμβεί αυτό (ο κύλινδρος κυλίεται), θα ασκηθεί στατική τριβή με φορά προς τα αριστερά.</w:t>
      </w:r>
    </w:p>
    <w:p w:rsidR="00755CE8" w:rsidRDefault="00FE2FCF" w:rsidP="00FE2FCF">
      <w:pPr>
        <w:pStyle w:val="a"/>
      </w:pPr>
      <w:r>
        <w:t>Η ισχύς της F, θα μπορούσε να υπολογιστεί θεωρώντας ότι λειτουργεί και ως δύναμη (για τη μεταφορ</w:t>
      </w:r>
      <w:r>
        <w:t>ι</w:t>
      </w:r>
      <w:r>
        <w:t>κή κίνηση) και ως ροπή (για τη στροφική κίνηση):</w:t>
      </w:r>
    </w:p>
    <w:p w:rsidR="00FE2FCF" w:rsidRPr="00EE7A8B" w:rsidRDefault="00FE2FCF" w:rsidP="00EE7A8B">
      <w:pPr>
        <w:jc w:val="center"/>
        <w:rPr>
          <w:i/>
          <w:sz w:val="24"/>
          <w:szCs w:val="24"/>
        </w:rPr>
      </w:pPr>
      <w:proofErr w:type="spellStart"/>
      <w:r w:rsidRPr="00EE7A8B">
        <w:rPr>
          <w:i/>
          <w:sz w:val="24"/>
          <w:szCs w:val="24"/>
        </w:rPr>
        <w:t>Ρ=Ρ</w:t>
      </w:r>
      <w:r w:rsidRPr="00EE7A8B">
        <w:rPr>
          <w:i/>
          <w:sz w:val="24"/>
          <w:szCs w:val="24"/>
          <w:vertAlign w:val="subscript"/>
        </w:rPr>
        <w:t>F</w:t>
      </w:r>
      <w:r w:rsidRPr="00EE7A8B">
        <w:rPr>
          <w:i/>
          <w:sz w:val="24"/>
          <w:szCs w:val="24"/>
        </w:rPr>
        <w:t>+Ρ</w:t>
      </w:r>
      <w:r w:rsidRPr="00EE7A8B">
        <w:rPr>
          <w:i/>
          <w:sz w:val="24"/>
          <w:szCs w:val="24"/>
          <w:vertAlign w:val="subscript"/>
        </w:rPr>
        <w:t>τ</w:t>
      </w:r>
      <w:r w:rsidRPr="00EE7A8B">
        <w:rPr>
          <w:i/>
          <w:sz w:val="24"/>
          <w:szCs w:val="24"/>
        </w:rPr>
        <w:t>=</w:t>
      </w:r>
      <w:proofErr w:type="spellEnd"/>
      <w:r w:rsidRPr="00EE7A8B">
        <w:rPr>
          <w:i/>
          <w:sz w:val="24"/>
          <w:szCs w:val="24"/>
        </w:rPr>
        <w:t>-</w:t>
      </w:r>
      <w:proofErr w:type="spellStart"/>
      <w:r w:rsidRPr="00EE7A8B">
        <w:rPr>
          <w:i/>
          <w:sz w:val="24"/>
          <w:szCs w:val="24"/>
        </w:rPr>
        <w:t>F∙υ</w:t>
      </w:r>
      <w:r w:rsidRPr="00EE7A8B">
        <w:rPr>
          <w:i/>
          <w:sz w:val="24"/>
          <w:szCs w:val="24"/>
          <w:vertAlign w:val="subscript"/>
        </w:rPr>
        <w:t>cm</w:t>
      </w:r>
      <w:proofErr w:type="spellEnd"/>
      <w:r w:rsidR="00EE7A8B" w:rsidRPr="00EE7A8B">
        <w:rPr>
          <w:i/>
          <w:sz w:val="24"/>
          <w:szCs w:val="24"/>
        </w:rPr>
        <w:t>-(F∙R)</w:t>
      </w:r>
      <w:proofErr w:type="spellStart"/>
      <w:r w:rsidR="00EE7A8B" w:rsidRPr="00EE7A8B">
        <w:rPr>
          <w:i/>
          <w:sz w:val="24"/>
          <w:szCs w:val="24"/>
        </w:rPr>
        <w:t>∙ω</w:t>
      </w:r>
      <w:proofErr w:type="spellEnd"/>
      <w:r w:rsidR="00EE7A8B" w:rsidRPr="00EE7A8B">
        <w:rPr>
          <w:i/>
          <w:sz w:val="24"/>
          <w:szCs w:val="24"/>
        </w:rPr>
        <w:t xml:space="preserve"> =-2F∙υ</w:t>
      </w:r>
      <w:r w:rsidR="00EE7A8B" w:rsidRPr="00EE7A8B">
        <w:rPr>
          <w:i/>
          <w:sz w:val="24"/>
          <w:szCs w:val="24"/>
          <w:vertAlign w:val="subscript"/>
        </w:rPr>
        <w:t>cm</w:t>
      </w:r>
      <w:r w:rsidR="00EE7A8B" w:rsidRPr="00EE7A8B">
        <w:rPr>
          <w:i/>
          <w:sz w:val="24"/>
          <w:szCs w:val="24"/>
        </w:rPr>
        <w:t>= -270W.</w:t>
      </w:r>
    </w:p>
    <w:p w:rsidR="006E1346" w:rsidRPr="00433AFC" w:rsidRDefault="006E1346" w:rsidP="00F22555">
      <w:pPr>
        <w:jc w:val="right"/>
        <w:rPr>
          <w:b/>
          <w:color w:val="0000FF"/>
        </w:rPr>
      </w:pPr>
      <w:r w:rsidRPr="00433AFC">
        <w:rPr>
          <w:b/>
          <w:color w:val="0000FF"/>
        </w:rPr>
        <w:t>dmargaris@sch.gr</w:t>
      </w:r>
    </w:p>
    <w:p w:rsidR="00665C25" w:rsidRPr="00474914" w:rsidRDefault="00665C25" w:rsidP="00665C25"/>
    <w:sectPr w:rsidR="00665C25" w:rsidRPr="00474914" w:rsidSect="00DE126D">
      <w:headerReference w:type="default" r:id="rId26"/>
      <w:footerReference w:type="default" r:id="rId27"/>
      <w:pgSz w:w="11906" w:h="16838"/>
      <w:pgMar w:top="1134" w:right="1134" w:bottom="141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7F5E" w:rsidRDefault="005A7F5E" w:rsidP="00B51F47">
      <w:pPr>
        <w:spacing w:line="240" w:lineRule="auto"/>
      </w:pPr>
      <w:r>
        <w:separator/>
      </w:r>
    </w:p>
  </w:endnote>
  <w:endnote w:type="continuationSeparator" w:id="0">
    <w:p w:rsidR="005A7F5E" w:rsidRDefault="005A7F5E" w:rsidP="00B51F4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68B" w:rsidRDefault="00A129A8" w:rsidP="00AE4FC3">
    <w:pPr>
      <w:pStyle w:val="a7"/>
      <w:framePr w:wrap="around" w:vAnchor="text" w:hAnchor="margin" w:xAlign="right" w:y="1"/>
      <w:rPr>
        <w:rStyle w:val="a8"/>
      </w:rPr>
    </w:pPr>
    <w:r>
      <w:rPr>
        <w:rStyle w:val="a8"/>
      </w:rPr>
      <w:fldChar w:fldCharType="begin"/>
    </w:r>
    <w:r w:rsidR="00FA6DA4">
      <w:rPr>
        <w:rStyle w:val="a8"/>
      </w:rPr>
      <w:instrText xml:space="preserve">PAGE  </w:instrText>
    </w:r>
    <w:r>
      <w:rPr>
        <w:rStyle w:val="a8"/>
      </w:rPr>
      <w:fldChar w:fldCharType="separate"/>
    </w:r>
    <w:r w:rsidR="00004DEC">
      <w:rPr>
        <w:rStyle w:val="a8"/>
        <w:noProof/>
      </w:rPr>
      <w:t>2</w:t>
    </w:r>
    <w:r>
      <w:rPr>
        <w:rStyle w:val="a8"/>
      </w:rPr>
      <w:fldChar w:fldCharType="end"/>
    </w:r>
  </w:p>
  <w:p w:rsidR="003C468B" w:rsidRPr="00D56705" w:rsidRDefault="00FA6DA4" w:rsidP="00C44B19">
    <w:pPr>
      <w:pStyle w:val="a7"/>
      <w:pBdr>
        <w:top w:val="single" w:sz="4" w:space="1" w:color="auto"/>
      </w:pBdr>
      <w:tabs>
        <w:tab w:val="clear" w:pos="4153"/>
        <w:tab w:val="center" w:pos="4862"/>
      </w:tabs>
      <w:jc w:val="center"/>
      <w:rPr>
        <w:i/>
        <w:color w:val="0000FF"/>
        <w:lang w:val="en-US"/>
      </w:rPr>
    </w:pPr>
    <w:r w:rsidRPr="00D56705">
      <w:rPr>
        <w:i/>
        <w:color w:val="0000FF"/>
        <w:lang w:val="en-US"/>
      </w:rPr>
      <w:t>www.ylikonet.gr</w:t>
    </w:r>
  </w:p>
  <w:p w:rsidR="003C468B" w:rsidRDefault="005A7F5E">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7F5E" w:rsidRDefault="005A7F5E" w:rsidP="00B51F47">
      <w:pPr>
        <w:spacing w:line="240" w:lineRule="auto"/>
      </w:pPr>
      <w:r>
        <w:separator/>
      </w:r>
    </w:p>
  </w:footnote>
  <w:footnote w:type="continuationSeparator" w:id="0">
    <w:p w:rsidR="005A7F5E" w:rsidRDefault="005A7F5E" w:rsidP="00B51F47">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68B" w:rsidRPr="00075414" w:rsidRDefault="00FA6DA4" w:rsidP="00AE4FC3">
    <w:pPr>
      <w:pStyle w:val="a6"/>
      <w:pBdr>
        <w:bottom w:val="single" w:sz="4" w:space="1" w:color="auto"/>
      </w:pBdr>
      <w:tabs>
        <w:tab w:val="clear" w:pos="4153"/>
        <w:tab w:val="clear" w:pos="8306"/>
        <w:tab w:val="right" w:pos="9639"/>
      </w:tabs>
    </w:pPr>
    <w:r>
      <w:t>Υλικό Φυσικής-Χημείας</w:t>
    </w:r>
    <w:r>
      <w:tab/>
      <w:t xml:space="preserve">  Μηχανική στερεού</w:t>
    </w:r>
  </w:p>
  <w:p w:rsidR="003C468B" w:rsidRDefault="005A7F5E">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D27C3"/>
    <w:multiLevelType w:val="hybridMultilevel"/>
    <w:tmpl w:val="43163088"/>
    <w:lvl w:ilvl="0" w:tplc="B32C481E">
      <w:start w:val="1"/>
      <w:numFmt w:val="lowerRoman"/>
      <w:pStyle w:val="1"/>
      <w:lvlText w:val="%1)"/>
      <w:lvlJc w:val="left"/>
      <w:pPr>
        <w:ind w:left="890" w:hanging="360"/>
      </w:pPr>
      <w:rPr>
        <w:rFonts w:hint="default"/>
      </w:rPr>
    </w:lvl>
    <w:lvl w:ilvl="1" w:tplc="04080019" w:tentative="1">
      <w:start w:val="1"/>
      <w:numFmt w:val="lowerLetter"/>
      <w:lvlText w:val="%2."/>
      <w:lvlJc w:val="left"/>
      <w:pPr>
        <w:ind w:left="1610" w:hanging="360"/>
      </w:pPr>
    </w:lvl>
    <w:lvl w:ilvl="2" w:tplc="0408001B" w:tentative="1">
      <w:start w:val="1"/>
      <w:numFmt w:val="lowerRoman"/>
      <w:lvlText w:val="%3."/>
      <w:lvlJc w:val="right"/>
      <w:pPr>
        <w:ind w:left="2330" w:hanging="180"/>
      </w:pPr>
    </w:lvl>
    <w:lvl w:ilvl="3" w:tplc="0408000F" w:tentative="1">
      <w:start w:val="1"/>
      <w:numFmt w:val="decimal"/>
      <w:lvlText w:val="%4."/>
      <w:lvlJc w:val="left"/>
      <w:pPr>
        <w:ind w:left="3050" w:hanging="360"/>
      </w:pPr>
    </w:lvl>
    <w:lvl w:ilvl="4" w:tplc="04080019" w:tentative="1">
      <w:start w:val="1"/>
      <w:numFmt w:val="lowerLetter"/>
      <w:lvlText w:val="%5."/>
      <w:lvlJc w:val="left"/>
      <w:pPr>
        <w:ind w:left="3770" w:hanging="360"/>
      </w:pPr>
    </w:lvl>
    <w:lvl w:ilvl="5" w:tplc="0408001B" w:tentative="1">
      <w:start w:val="1"/>
      <w:numFmt w:val="lowerRoman"/>
      <w:lvlText w:val="%6."/>
      <w:lvlJc w:val="right"/>
      <w:pPr>
        <w:ind w:left="4490" w:hanging="180"/>
      </w:pPr>
    </w:lvl>
    <w:lvl w:ilvl="6" w:tplc="0408000F" w:tentative="1">
      <w:start w:val="1"/>
      <w:numFmt w:val="decimal"/>
      <w:lvlText w:val="%7."/>
      <w:lvlJc w:val="left"/>
      <w:pPr>
        <w:ind w:left="5210" w:hanging="360"/>
      </w:pPr>
    </w:lvl>
    <w:lvl w:ilvl="7" w:tplc="04080019" w:tentative="1">
      <w:start w:val="1"/>
      <w:numFmt w:val="lowerLetter"/>
      <w:lvlText w:val="%8."/>
      <w:lvlJc w:val="left"/>
      <w:pPr>
        <w:ind w:left="5930" w:hanging="360"/>
      </w:pPr>
    </w:lvl>
    <w:lvl w:ilvl="8" w:tplc="0408001B" w:tentative="1">
      <w:start w:val="1"/>
      <w:numFmt w:val="lowerRoman"/>
      <w:lvlText w:val="%9."/>
      <w:lvlJc w:val="right"/>
      <w:pPr>
        <w:ind w:left="6650" w:hanging="180"/>
      </w:pPr>
    </w:lvl>
  </w:abstractNum>
  <w:abstractNum w:abstractNumId="1">
    <w:nsid w:val="15CA2E0E"/>
    <w:multiLevelType w:val="multilevel"/>
    <w:tmpl w:val="0408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pStyle w:val="abc"/>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495C24B4"/>
    <w:multiLevelType w:val="multilevel"/>
    <w:tmpl w:val="08E82372"/>
    <w:lvl w:ilvl="0">
      <w:start w:val="1"/>
      <w:numFmt w:val="decimal"/>
      <w:pStyle w:val="a"/>
      <w:lvlText w:val="%1)"/>
      <w:lvlJc w:val="left"/>
      <w:pPr>
        <w:tabs>
          <w:tab w:val="num" w:pos="360"/>
        </w:tabs>
        <w:ind w:left="360" w:hanging="360"/>
      </w:pPr>
      <w:rPr>
        <w:rFonts w:ascii="Times New Roman" w:hAnsi="Times New Roman" w:hint="default"/>
        <w:sz w:val="22"/>
        <w:szCs w:val="22"/>
      </w:rPr>
    </w:lvl>
    <w:lvl w:ilvl="1">
      <w:start w:val="1"/>
      <w:numFmt w:val="lowerRoman"/>
      <w:lvlText w:val="%2)"/>
      <w:lvlJc w:val="left"/>
      <w:pPr>
        <w:tabs>
          <w:tab w:val="num" w:pos="680"/>
        </w:tabs>
        <w:ind w:left="680" w:hanging="32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2"/>
  </w:num>
  <w:num w:numId="9">
    <w:abstractNumId w:val="0"/>
  </w:num>
  <w:num w:numId="10">
    <w:abstractNumId w:val="0"/>
  </w:num>
  <w:num w:numId="11">
    <w:abstractNumId w:val="0"/>
  </w:num>
  <w:num w:numId="12">
    <w:abstractNumId w:val="0"/>
  </w:num>
  <w:num w:numId="13">
    <w:abstractNumId w:val="0"/>
  </w:num>
  <w:num w:numId="14">
    <w:abstractNumId w:val="0"/>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181"/>
  <w:proofState w:spelling="clean" w:grammar="clean"/>
  <w:defaultTabStop w:val="720"/>
  <w:autoHyphenation/>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542D06"/>
    <w:rsid w:val="00004DEC"/>
    <w:rsid w:val="000557AB"/>
    <w:rsid w:val="00072536"/>
    <w:rsid w:val="000810C7"/>
    <w:rsid w:val="00085D2D"/>
    <w:rsid w:val="000C4C75"/>
    <w:rsid w:val="000E7C18"/>
    <w:rsid w:val="00114F9F"/>
    <w:rsid w:val="001201BF"/>
    <w:rsid w:val="00134CE8"/>
    <w:rsid w:val="00137A7B"/>
    <w:rsid w:val="00146328"/>
    <w:rsid w:val="001504DA"/>
    <w:rsid w:val="00171EBB"/>
    <w:rsid w:val="00176582"/>
    <w:rsid w:val="001833B9"/>
    <w:rsid w:val="001969C5"/>
    <w:rsid w:val="001B1D4B"/>
    <w:rsid w:val="001C4A36"/>
    <w:rsid w:val="002301FB"/>
    <w:rsid w:val="00235B43"/>
    <w:rsid w:val="002410DA"/>
    <w:rsid w:val="00260FB5"/>
    <w:rsid w:val="002620C3"/>
    <w:rsid w:val="0027093F"/>
    <w:rsid w:val="002C7C1E"/>
    <w:rsid w:val="002D67BE"/>
    <w:rsid w:val="002F77C7"/>
    <w:rsid w:val="00301F2C"/>
    <w:rsid w:val="0030372B"/>
    <w:rsid w:val="00336854"/>
    <w:rsid w:val="003371A6"/>
    <w:rsid w:val="00341904"/>
    <w:rsid w:val="0034570D"/>
    <w:rsid w:val="00353452"/>
    <w:rsid w:val="00354C19"/>
    <w:rsid w:val="00354F39"/>
    <w:rsid w:val="00375634"/>
    <w:rsid w:val="00383CAF"/>
    <w:rsid w:val="003B73C1"/>
    <w:rsid w:val="003F02E9"/>
    <w:rsid w:val="003F7431"/>
    <w:rsid w:val="004118B5"/>
    <w:rsid w:val="0043595B"/>
    <w:rsid w:val="00435DAE"/>
    <w:rsid w:val="00440024"/>
    <w:rsid w:val="004535BC"/>
    <w:rsid w:val="004737A3"/>
    <w:rsid w:val="00474914"/>
    <w:rsid w:val="00497821"/>
    <w:rsid w:val="004A3EDF"/>
    <w:rsid w:val="004C47E2"/>
    <w:rsid w:val="004C4FE5"/>
    <w:rsid w:val="004E4503"/>
    <w:rsid w:val="004F5A63"/>
    <w:rsid w:val="00542D06"/>
    <w:rsid w:val="00542D82"/>
    <w:rsid w:val="005457AB"/>
    <w:rsid w:val="005469A8"/>
    <w:rsid w:val="005547B4"/>
    <w:rsid w:val="00562211"/>
    <w:rsid w:val="005651C0"/>
    <w:rsid w:val="0058715E"/>
    <w:rsid w:val="005A7F5E"/>
    <w:rsid w:val="005B15B2"/>
    <w:rsid w:val="005C2414"/>
    <w:rsid w:val="005C4B9D"/>
    <w:rsid w:val="006005C2"/>
    <w:rsid w:val="00620105"/>
    <w:rsid w:val="00627D42"/>
    <w:rsid w:val="0063712E"/>
    <w:rsid w:val="00660124"/>
    <w:rsid w:val="006622DB"/>
    <w:rsid w:val="00663ADB"/>
    <w:rsid w:val="00665C25"/>
    <w:rsid w:val="00694361"/>
    <w:rsid w:val="006B67B1"/>
    <w:rsid w:val="006C1B49"/>
    <w:rsid w:val="006C6E7F"/>
    <w:rsid w:val="006E1346"/>
    <w:rsid w:val="00706C93"/>
    <w:rsid w:val="007141A6"/>
    <w:rsid w:val="007161C9"/>
    <w:rsid w:val="007171B8"/>
    <w:rsid w:val="00735624"/>
    <w:rsid w:val="00735E5D"/>
    <w:rsid w:val="00755CE8"/>
    <w:rsid w:val="007644F7"/>
    <w:rsid w:val="00784759"/>
    <w:rsid w:val="007B0387"/>
    <w:rsid w:val="00881054"/>
    <w:rsid w:val="00881546"/>
    <w:rsid w:val="00895A99"/>
    <w:rsid w:val="008A4859"/>
    <w:rsid w:val="008A6167"/>
    <w:rsid w:val="008C130F"/>
    <w:rsid w:val="008C7C77"/>
    <w:rsid w:val="00907F46"/>
    <w:rsid w:val="0091575F"/>
    <w:rsid w:val="009357E1"/>
    <w:rsid w:val="00942A00"/>
    <w:rsid w:val="00956843"/>
    <w:rsid w:val="009920DF"/>
    <w:rsid w:val="009D2B72"/>
    <w:rsid w:val="009E2FA1"/>
    <w:rsid w:val="00A00627"/>
    <w:rsid w:val="00A02F80"/>
    <w:rsid w:val="00A129A8"/>
    <w:rsid w:val="00A20FFF"/>
    <w:rsid w:val="00A2138E"/>
    <w:rsid w:val="00A32535"/>
    <w:rsid w:val="00A668DB"/>
    <w:rsid w:val="00A73B06"/>
    <w:rsid w:val="00A90EF1"/>
    <w:rsid w:val="00A974A0"/>
    <w:rsid w:val="00AC1C00"/>
    <w:rsid w:val="00AC29D3"/>
    <w:rsid w:val="00B43D5B"/>
    <w:rsid w:val="00B51F47"/>
    <w:rsid w:val="00B563D8"/>
    <w:rsid w:val="00C126A6"/>
    <w:rsid w:val="00C33464"/>
    <w:rsid w:val="00C43688"/>
    <w:rsid w:val="00CC00DA"/>
    <w:rsid w:val="00CC135C"/>
    <w:rsid w:val="00CE5DD2"/>
    <w:rsid w:val="00CE74F0"/>
    <w:rsid w:val="00CF09F3"/>
    <w:rsid w:val="00D04551"/>
    <w:rsid w:val="00D178A0"/>
    <w:rsid w:val="00D32214"/>
    <w:rsid w:val="00D43C5C"/>
    <w:rsid w:val="00D51391"/>
    <w:rsid w:val="00D6183D"/>
    <w:rsid w:val="00D91A81"/>
    <w:rsid w:val="00D95FD6"/>
    <w:rsid w:val="00DA0E27"/>
    <w:rsid w:val="00DB12CA"/>
    <w:rsid w:val="00DC2C89"/>
    <w:rsid w:val="00DC4297"/>
    <w:rsid w:val="00DD7EBB"/>
    <w:rsid w:val="00DE126D"/>
    <w:rsid w:val="00DF1241"/>
    <w:rsid w:val="00DF37FB"/>
    <w:rsid w:val="00DF457E"/>
    <w:rsid w:val="00E14D64"/>
    <w:rsid w:val="00E42B70"/>
    <w:rsid w:val="00E70D4C"/>
    <w:rsid w:val="00EC011A"/>
    <w:rsid w:val="00EC0ED4"/>
    <w:rsid w:val="00EC59F8"/>
    <w:rsid w:val="00EE7A8B"/>
    <w:rsid w:val="00F019DE"/>
    <w:rsid w:val="00F26692"/>
    <w:rsid w:val="00F40CE8"/>
    <w:rsid w:val="00F60961"/>
    <w:rsid w:val="00F72FB7"/>
    <w:rsid w:val="00F81A8B"/>
    <w:rsid w:val="00F8348E"/>
    <w:rsid w:val="00FA3CBC"/>
    <w:rsid w:val="00FA4B92"/>
    <w:rsid w:val="00FA6DA4"/>
    <w:rsid w:val="00FB52DE"/>
    <w:rsid w:val="00FC24E9"/>
    <w:rsid w:val="00FE2FCF"/>
    <w:rsid w:val="00FF6DA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95FD6"/>
    <w:pPr>
      <w:tabs>
        <w:tab w:val="left" w:pos="425"/>
      </w:tabs>
      <w:spacing w:after="0" w:line="360" w:lineRule="auto"/>
      <w:jc w:val="both"/>
    </w:pPr>
    <w:rPr>
      <w:rFonts w:ascii="Times New Roman" w:hAnsi="Times New Roman" w:cs="Times New Roman"/>
    </w:rPr>
  </w:style>
  <w:style w:type="paragraph" w:styleId="10">
    <w:name w:val="heading 1"/>
    <w:basedOn w:val="a0"/>
    <w:next w:val="a0"/>
    <w:link w:val="1Char"/>
    <w:qFormat/>
    <w:rsid w:val="00FB52DE"/>
    <w:pPr>
      <w:keepNext/>
      <w:pBdr>
        <w:bottom w:val="double" w:sz="6" w:space="1" w:color="FF0000"/>
      </w:pBdr>
      <w:shd w:val="clear" w:color="auto" w:fill="FFFF00"/>
      <w:tabs>
        <w:tab w:val="left" w:pos="567"/>
      </w:tabs>
      <w:spacing w:before="120" w:after="120"/>
      <w:ind w:left="1701" w:right="1701"/>
      <w:jc w:val="center"/>
      <w:outlineLvl w:val="0"/>
    </w:pPr>
    <w:rPr>
      <w:rFonts w:asciiTheme="majorHAnsi" w:eastAsia="Times New Roman" w:hAnsiTheme="majorHAnsi" w:cs="Arial"/>
      <w:b/>
      <w:bCs/>
      <w:i/>
      <w:color w:val="548DD4" w:themeColor="text2" w:themeTint="99"/>
      <w:kern w:val="32"/>
      <w:sz w:val="28"/>
      <w:szCs w:val="28"/>
      <w:lang w:eastAsia="el-GR"/>
    </w:rPr>
  </w:style>
  <w:style w:type="paragraph" w:styleId="3">
    <w:name w:val="heading 3"/>
    <w:basedOn w:val="a0"/>
    <w:next w:val="a0"/>
    <w:link w:val="3Char"/>
    <w:qFormat/>
    <w:rsid w:val="004A3EDF"/>
    <w:pPr>
      <w:keepNext/>
      <w:widowControl w:val="0"/>
      <w:pBdr>
        <w:bottom w:val="double" w:sz="6" w:space="1" w:color="FF0000"/>
      </w:pBdr>
      <w:shd w:val="clear" w:color="auto" w:fill="FFFF00"/>
      <w:spacing w:before="240" w:after="120"/>
      <w:ind w:left="1361" w:right="1361"/>
      <w:jc w:val="center"/>
      <w:outlineLvl w:val="2"/>
    </w:pPr>
    <w:rPr>
      <w:rFonts w:ascii="Cambria" w:hAnsi="Cambria" w:cs="Arial"/>
      <w:b/>
      <w:bCs/>
      <w:i/>
      <w:color w:val="31849B" w:themeColor="accent5" w:themeShade="BF"/>
      <w:spacing w:val="20"/>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
    <w:name w:val="Αριθμός 1"/>
    <w:basedOn w:val="a0"/>
    <w:rsid w:val="00663ADB"/>
    <w:pPr>
      <w:widowControl w:val="0"/>
      <w:numPr>
        <w:numId w:val="16"/>
      </w:numPr>
      <w:ind w:left="510" w:hanging="340"/>
    </w:pPr>
    <w:rPr>
      <w:rFonts w:eastAsia="Times New Roman"/>
      <w:szCs w:val="20"/>
      <w:lang w:eastAsia="el-GR"/>
    </w:rPr>
  </w:style>
  <w:style w:type="character" w:customStyle="1" w:styleId="1Char">
    <w:name w:val="Επικεφαλίδα 1 Char"/>
    <w:basedOn w:val="a1"/>
    <w:link w:val="10"/>
    <w:rsid w:val="00FB52DE"/>
    <w:rPr>
      <w:rFonts w:asciiTheme="majorHAnsi" w:eastAsia="Times New Roman" w:hAnsiTheme="majorHAnsi" w:cs="Arial"/>
      <w:b/>
      <w:bCs/>
      <w:i/>
      <w:color w:val="548DD4" w:themeColor="text2" w:themeTint="99"/>
      <w:kern w:val="32"/>
      <w:sz w:val="28"/>
      <w:szCs w:val="28"/>
      <w:shd w:val="clear" w:color="auto" w:fill="FFFF00"/>
      <w:lang w:eastAsia="el-GR"/>
    </w:rPr>
  </w:style>
  <w:style w:type="paragraph" w:customStyle="1" w:styleId="a">
    <w:name w:val="Αριθμός"/>
    <w:basedOn w:val="a0"/>
    <w:rsid w:val="000E7C18"/>
    <w:pPr>
      <w:numPr>
        <w:numId w:val="8"/>
      </w:numPr>
      <w:spacing w:before="120"/>
    </w:pPr>
    <w:rPr>
      <w:rFonts w:eastAsia="Times New Roman"/>
      <w:szCs w:val="24"/>
      <w:shd w:val="clear" w:color="auto" w:fill="FFFFFF"/>
      <w:lang w:eastAsia="el-GR"/>
    </w:rPr>
  </w:style>
  <w:style w:type="paragraph" w:customStyle="1" w:styleId="a4">
    <w:name w:val="αβγ"/>
    <w:basedOn w:val="a0"/>
    <w:link w:val="Char"/>
    <w:qFormat/>
    <w:rsid w:val="00B563D8"/>
    <w:pPr>
      <w:ind w:left="680" w:hanging="340"/>
    </w:pPr>
  </w:style>
  <w:style w:type="character" w:customStyle="1" w:styleId="Char">
    <w:name w:val="αβγ Char"/>
    <w:basedOn w:val="a1"/>
    <w:link w:val="a4"/>
    <w:rsid w:val="00B563D8"/>
    <w:rPr>
      <w:rFonts w:ascii="Times New Roman" w:hAnsi="Times New Roman" w:cs="Times New Roman"/>
    </w:rPr>
  </w:style>
  <w:style w:type="paragraph" w:customStyle="1" w:styleId="a5">
    <w:name w:val="Δεξιά"/>
    <w:basedOn w:val="a0"/>
    <w:next w:val="a"/>
    <w:rsid w:val="0091575F"/>
    <w:pPr>
      <w:spacing w:line="240" w:lineRule="auto"/>
      <w:ind w:right="284"/>
      <w:jc w:val="right"/>
    </w:pPr>
    <w:rPr>
      <w:rFonts w:eastAsia="Times New Roman"/>
      <w:i/>
      <w:sz w:val="20"/>
      <w:szCs w:val="20"/>
      <w:lang w:eastAsia="el-GR"/>
    </w:rPr>
  </w:style>
  <w:style w:type="paragraph" w:customStyle="1" w:styleId="abc">
    <w:name w:val="abc"/>
    <w:basedOn w:val="a0"/>
    <w:rsid w:val="009D2B72"/>
    <w:pPr>
      <w:numPr>
        <w:ilvl w:val="4"/>
        <w:numId w:val="15"/>
      </w:numPr>
      <w:spacing w:line="280" w:lineRule="atLeast"/>
    </w:pPr>
    <w:rPr>
      <w:rFonts w:eastAsia="Times New Roman"/>
      <w:szCs w:val="20"/>
      <w:lang w:eastAsia="el-GR"/>
    </w:rPr>
  </w:style>
  <w:style w:type="character" w:customStyle="1" w:styleId="3Char">
    <w:name w:val="Επικεφαλίδα 3 Char"/>
    <w:basedOn w:val="a1"/>
    <w:link w:val="3"/>
    <w:rsid w:val="004A3EDF"/>
    <w:rPr>
      <w:rFonts w:ascii="Cambria" w:hAnsi="Cambria" w:cs="Arial"/>
      <w:b/>
      <w:bCs/>
      <w:i/>
      <w:color w:val="31849B" w:themeColor="accent5" w:themeShade="BF"/>
      <w:spacing w:val="20"/>
      <w:sz w:val="28"/>
      <w:szCs w:val="28"/>
      <w:shd w:val="clear" w:color="auto" w:fill="FFFF00"/>
    </w:rPr>
  </w:style>
  <w:style w:type="paragraph" w:styleId="a6">
    <w:name w:val="header"/>
    <w:basedOn w:val="a0"/>
    <w:link w:val="Char0"/>
    <w:unhideWhenUsed/>
    <w:rsid w:val="00542D06"/>
    <w:pPr>
      <w:tabs>
        <w:tab w:val="center" w:pos="4153"/>
        <w:tab w:val="right" w:pos="8306"/>
      </w:tabs>
      <w:spacing w:line="240" w:lineRule="auto"/>
    </w:pPr>
  </w:style>
  <w:style w:type="character" w:customStyle="1" w:styleId="Char0">
    <w:name w:val="Κεφαλίδα Char"/>
    <w:basedOn w:val="a1"/>
    <w:link w:val="a6"/>
    <w:rsid w:val="00542D06"/>
    <w:rPr>
      <w:rFonts w:ascii="Times New Roman" w:hAnsi="Times New Roman" w:cs="Times New Roman"/>
    </w:rPr>
  </w:style>
  <w:style w:type="paragraph" w:styleId="a7">
    <w:name w:val="footer"/>
    <w:basedOn w:val="a0"/>
    <w:link w:val="Char1"/>
    <w:unhideWhenUsed/>
    <w:rsid w:val="00542D06"/>
    <w:pPr>
      <w:tabs>
        <w:tab w:val="center" w:pos="4153"/>
        <w:tab w:val="right" w:pos="8306"/>
      </w:tabs>
      <w:spacing w:line="240" w:lineRule="auto"/>
    </w:pPr>
  </w:style>
  <w:style w:type="character" w:customStyle="1" w:styleId="Char1">
    <w:name w:val="Υποσέλιδο Char"/>
    <w:basedOn w:val="a1"/>
    <w:link w:val="a7"/>
    <w:rsid w:val="00542D06"/>
    <w:rPr>
      <w:rFonts w:ascii="Times New Roman" w:hAnsi="Times New Roman" w:cs="Times New Roman"/>
    </w:rPr>
  </w:style>
  <w:style w:type="character" w:styleId="a8">
    <w:name w:val="page number"/>
    <w:basedOn w:val="a1"/>
    <w:rsid w:val="00542D06"/>
  </w:style>
  <w:style w:type="paragraph" w:styleId="a9">
    <w:name w:val="Balloon Text"/>
    <w:basedOn w:val="a0"/>
    <w:link w:val="Char2"/>
    <w:uiPriority w:val="99"/>
    <w:semiHidden/>
    <w:unhideWhenUsed/>
    <w:rsid w:val="00D6183D"/>
    <w:pPr>
      <w:spacing w:line="240" w:lineRule="auto"/>
    </w:pPr>
    <w:rPr>
      <w:rFonts w:ascii="Tahoma" w:hAnsi="Tahoma" w:cs="Tahoma"/>
      <w:sz w:val="16"/>
      <w:szCs w:val="16"/>
    </w:rPr>
  </w:style>
  <w:style w:type="character" w:customStyle="1" w:styleId="Char2">
    <w:name w:val="Κείμενο πλαισίου Char"/>
    <w:basedOn w:val="a1"/>
    <w:link w:val="a9"/>
    <w:uiPriority w:val="99"/>
    <w:semiHidden/>
    <w:rsid w:val="00D6183D"/>
    <w:rPr>
      <w:rFonts w:ascii="Tahoma" w:hAnsi="Tahoma" w:cs="Tahoma"/>
      <w:sz w:val="16"/>
      <w:szCs w:val="16"/>
    </w:rPr>
  </w:style>
  <w:style w:type="paragraph" w:customStyle="1" w:styleId="aa">
    <w:name w:val="Μονάδες"/>
    <w:next w:val="a0"/>
    <w:qFormat/>
    <w:rsid w:val="00627D42"/>
    <w:pPr>
      <w:spacing w:before="120" w:after="120"/>
      <w:jc w:val="right"/>
    </w:pPr>
    <w:rPr>
      <w:rFonts w:ascii="Times New Roman" w:eastAsia="Times New Roman" w:hAnsi="Times New Roman" w:cs="Times New Roman"/>
      <w:bCs/>
      <w:i/>
      <w:szCs w:val="20"/>
      <w:lang w:eastAsia="el-G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5.emf"/><Relationship Id="rId18" Type="http://schemas.openxmlformats.org/officeDocument/2006/relationships/oleObject" Target="embeddings/oleObject4.bin"/><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image" Target="media/image10.wmf"/><Relationship Id="rId7" Type="http://schemas.openxmlformats.org/officeDocument/2006/relationships/image" Target="media/image1.emf"/><Relationship Id="rId12" Type="http://schemas.openxmlformats.org/officeDocument/2006/relationships/oleObject" Target="embeddings/oleObject2.bin"/><Relationship Id="rId17" Type="http://schemas.openxmlformats.org/officeDocument/2006/relationships/image" Target="media/image8.wmf"/><Relationship Id="rId25" Type="http://schemas.openxmlformats.org/officeDocument/2006/relationships/oleObject" Target="embeddings/oleObject7.bin"/><Relationship Id="rId2" Type="http://schemas.openxmlformats.org/officeDocument/2006/relationships/styles" Target="styles.xml"/><Relationship Id="rId16" Type="http://schemas.openxmlformats.org/officeDocument/2006/relationships/image" Target="media/image7.emf"/><Relationship Id="rId20" Type="http://schemas.openxmlformats.org/officeDocument/2006/relationships/oleObject" Target="embeddings/oleObject5.bin"/><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24" Type="http://schemas.openxmlformats.org/officeDocument/2006/relationships/image" Target="media/image12.wmf"/><Relationship Id="rId5" Type="http://schemas.openxmlformats.org/officeDocument/2006/relationships/footnotes" Target="footnotes.xml"/><Relationship Id="rId15" Type="http://schemas.openxmlformats.org/officeDocument/2006/relationships/oleObject" Target="embeddings/oleObject3.bin"/><Relationship Id="rId23" Type="http://schemas.openxmlformats.org/officeDocument/2006/relationships/image" Target="media/image11.emf"/><Relationship Id="rId28"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image" Target="media/image9.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6.wmf"/><Relationship Id="rId22" Type="http://schemas.openxmlformats.org/officeDocument/2006/relationships/oleObject" Target="embeddings/oleObject6.bin"/><Relationship Id="rId27"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526</Words>
  <Characters>2842</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pc-Laptop</dc:creator>
  <cp:lastModifiedBy>pc-Laptop</cp:lastModifiedBy>
  <cp:revision>5</cp:revision>
  <cp:lastPrinted>2013-08-17T13:54:00Z</cp:lastPrinted>
  <dcterms:created xsi:type="dcterms:W3CDTF">2013-10-07T19:21:00Z</dcterms:created>
  <dcterms:modified xsi:type="dcterms:W3CDTF">2013-10-07T20:36:00Z</dcterms:modified>
</cp:coreProperties>
</file>