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07" w:rsidRPr="0069423E" w:rsidRDefault="00F63707" w:rsidP="007C13C3">
      <w:pPr>
        <w:pStyle w:val="10"/>
      </w:pPr>
      <w:r>
        <w:t>Μέχρι να πέσει το σώμα…</w:t>
      </w:r>
    </w:p>
    <w:p w:rsidR="00F63707" w:rsidRDefault="00F63707" w:rsidP="007C13C3">
      <w:r w:rsidRPr="00912316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11430</wp:posOffset>
            </wp:positionV>
            <wp:extent cx="2098675" cy="1050925"/>
            <wp:effectExtent l="19050" t="0" r="0" b="0"/>
            <wp:wrapSquare wrapText="bothSides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050925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16200000" scaled="1"/>
                      <a:tileRect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316">
        <w:t xml:space="preserve"> </w:t>
      </w:r>
      <w:r>
        <w:t>Γύρω από έναν κύλινδρο μάζας Μ=</w:t>
      </w:r>
      <w:r w:rsidRPr="006C6730">
        <w:t>20</w:t>
      </w:r>
      <w:r>
        <w:t>kg και ακτίνας R=0,5m είναι τυλιγμένο ένα νήμα, στο άκρο του οποίου έχει δεθεί ένα σώμα Σ μ</w:t>
      </w:r>
      <w:r>
        <w:t>ά</w:t>
      </w:r>
      <w:r>
        <w:t xml:space="preserve">ζας </w:t>
      </w:r>
      <w:r w:rsidRPr="006C6730">
        <w:t>1</w:t>
      </w:r>
      <w:r>
        <w:t>kg το οποίο θεωρούμε υλικό σημείο. Το σώμα Σ είναι τοποθ</w:t>
      </w:r>
      <w:r>
        <w:t>ε</w:t>
      </w:r>
      <w:r>
        <w:t xml:space="preserve">τημένο σε </w:t>
      </w:r>
      <w:r w:rsidR="00920F1B" w:rsidRPr="00920F1B">
        <w:rPr>
          <w:b/>
        </w:rPr>
        <w:t>ακλόνητο</w:t>
      </w:r>
      <w:r>
        <w:t xml:space="preserve"> τραπέζι, ενώ ο κύλινδρος στο λείο έδαφος, με τέτοιο τρόπο ώστε το νήμα που συνδέει τα δυο σώματα να είναι ορ</w:t>
      </w:r>
      <w:r>
        <w:t>ι</w:t>
      </w:r>
      <w:r>
        <w:t>ζόντιο και τεντωμένο. Το σώμα Σ απέχει κατά d=1m από το άκρο του τραπεζιού, ενώ παρουσιάζει συντελ</w:t>
      </w:r>
      <w:r>
        <w:t>ε</w:t>
      </w:r>
      <w:r>
        <w:t>στή τριβή μ=0,</w:t>
      </w:r>
      <w:r w:rsidRPr="006C6730">
        <w:t>09</w:t>
      </w:r>
      <w:r>
        <w:t xml:space="preserve"> με την επιφάνεια του τραπεζιού. Σε μια στιγμή t</w:t>
      </w:r>
      <w:r>
        <w:rPr>
          <w:vertAlign w:val="subscript"/>
        </w:rPr>
        <w:t>0</w:t>
      </w:r>
      <w:r>
        <w:t>=0 ασκούμε στο κ</w:t>
      </w:r>
      <w:r>
        <w:t>έ</w:t>
      </w:r>
      <w:r>
        <w:t>ντρο του κυλίνδρου οριζ</w:t>
      </w:r>
      <w:r>
        <w:t>ό</w:t>
      </w:r>
      <w:r>
        <w:t>ντια σταθερή δύναμη F=</w:t>
      </w:r>
      <w:r w:rsidRPr="006C6730">
        <w:t>5</w:t>
      </w:r>
      <w:r>
        <w:t>Ν. Να υπολογιστούν:</w:t>
      </w:r>
    </w:p>
    <w:p w:rsidR="00F63707" w:rsidRDefault="00F63707" w:rsidP="007C13C3">
      <w:pPr>
        <w:ind w:left="426" w:hanging="284"/>
      </w:pPr>
      <w:r>
        <w:t>i)  Η επιτάχυνση του σώματος Σ και η επιτάχυνση του άξονα του κυλίνδρου.</w:t>
      </w:r>
    </w:p>
    <w:p w:rsidR="00F63707" w:rsidRDefault="00F63707" w:rsidP="007C13C3">
      <w:pPr>
        <w:ind w:left="426" w:hanging="284"/>
      </w:pPr>
      <w:r>
        <w:t>ii) Το έργο της δύναμης F, μέχρι τη στιγμή που το σώμα Σ εγκαταλείπει το τραπέζι.</w:t>
      </w:r>
    </w:p>
    <w:p w:rsidR="00F63707" w:rsidRDefault="00F63707" w:rsidP="007C13C3">
      <w:pPr>
        <w:ind w:left="426" w:hanging="284"/>
      </w:pPr>
      <w:r>
        <w:t>iii) Την κινητική ενέργεια κάθε σώματος την παραπάνω στιγμή.</w:t>
      </w:r>
    </w:p>
    <w:p w:rsidR="00F63707" w:rsidRPr="00D15932" w:rsidRDefault="00F63707" w:rsidP="007C13C3">
      <w:r>
        <w:t>Δίνεται η ροπή αδράνειας του κυλίνδρου ως προς τον άξονά του Ι= ½ ΜR</w:t>
      </w:r>
      <w:r>
        <w:rPr>
          <w:vertAlign w:val="superscript"/>
        </w:rPr>
        <w:t>2</w:t>
      </w:r>
      <w:r>
        <w:t xml:space="preserve"> και </w:t>
      </w:r>
      <w:r>
        <w:rPr>
          <w:lang w:val="en-US"/>
        </w:rPr>
        <w:t>g</w:t>
      </w:r>
      <w:r w:rsidRPr="002C2484">
        <w:t>=10</w:t>
      </w:r>
      <w:r>
        <w:rPr>
          <w:lang w:val="en-US"/>
        </w:rPr>
        <w:t>m</w:t>
      </w:r>
      <w:r w:rsidRPr="002C2484">
        <w:t>/</w:t>
      </w:r>
      <w:r>
        <w:rPr>
          <w:lang w:val="en-US"/>
        </w:rPr>
        <w:t>s</w:t>
      </w:r>
      <w:r w:rsidRPr="002C2484">
        <w:rPr>
          <w:vertAlign w:val="superscript"/>
        </w:rPr>
        <w:t>2</w:t>
      </w:r>
      <w:r w:rsidRPr="002C2484">
        <w:t>.</w:t>
      </w:r>
    </w:p>
    <w:p w:rsidR="00F63707" w:rsidRPr="007C13C3" w:rsidRDefault="00F63707" w:rsidP="007C13C3">
      <w:pPr>
        <w:rPr>
          <w:b/>
          <w:color w:val="0070C0"/>
        </w:rPr>
      </w:pPr>
      <w:r w:rsidRPr="007C13C3">
        <w:rPr>
          <w:b/>
          <w:color w:val="0070C0"/>
        </w:rPr>
        <w:t>Απάντηση:</w:t>
      </w:r>
    </w:p>
    <w:p w:rsidR="00F63707" w:rsidRDefault="00F63707" w:rsidP="00F63707">
      <w:pPr>
        <w:pStyle w:val="1"/>
        <w:numPr>
          <w:ilvl w:val="1"/>
          <w:numId w:val="1"/>
        </w:numPr>
        <w:ind w:left="545" w:hanging="318"/>
      </w:pPr>
      <w:r w:rsidRPr="005A36D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1085850" y="4729655"/>
            <wp:positionH relativeFrom="column">
              <wp:align>right</wp:align>
            </wp:positionH>
            <wp:positionV relativeFrom="paragraph">
              <wp:posOffset>0</wp:posOffset>
            </wp:positionV>
            <wp:extent cx="2098784" cy="1555531"/>
            <wp:effectExtent l="19050" t="0" r="0" b="0"/>
            <wp:wrapSquare wrapText="bothSides"/>
            <wp:docPr id="8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784" cy="1555531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16200000" scaled="1"/>
                      <a:tileRect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6DDE">
        <w:t xml:space="preserve"> </w:t>
      </w:r>
      <w:r>
        <w:t>Στο διπλανό σχήμα έχουν σχεδιαστεί οι δυνάμεις που ασκο</w:t>
      </w:r>
      <w:r>
        <w:t>ύ</w:t>
      </w:r>
      <w:r>
        <w:t xml:space="preserve">νται στα δύο σώματα, όπου επειδή το νήμα είναι αβαρές, </w:t>
      </w:r>
      <w:r>
        <w:t>α</w:t>
      </w:r>
      <w:r>
        <w:t>σκεί  στα άκρα του δυνάμεις ίσου μέτρου F</w:t>
      </w:r>
      <w:r>
        <w:rPr>
          <w:vertAlign w:val="subscript"/>
        </w:rPr>
        <w:t>1</w:t>
      </w:r>
      <w:r>
        <w:t>=F</w:t>
      </w:r>
      <w:r>
        <w:rPr>
          <w:vertAlign w:val="subscript"/>
        </w:rPr>
        <w:t>1</w:t>
      </w:r>
      <w:r>
        <w:t xml:space="preserve">΄. </w:t>
      </w:r>
    </w:p>
    <w:p w:rsidR="00F63707" w:rsidRPr="00663358" w:rsidRDefault="00F63707" w:rsidP="007C13C3">
      <w:pPr>
        <w:ind w:left="567"/>
      </w:pPr>
      <w:r>
        <w:t xml:space="preserve">Για το σώμα Σ: </w:t>
      </w:r>
    </w:p>
    <w:p w:rsidR="00F63707" w:rsidRDefault="00F63707" w:rsidP="007C13C3">
      <w:pPr>
        <w:ind w:left="567"/>
        <w:jc w:val="center"/>
      </w:pPr>
      <w:r>
        <w:t>ΣFy=0 → Ν</w:t>
      </w:r>
      <w:r>
        <w:rPr>
          <w:vertAlign w:val="subscript"/>
        </w:rPr>
        <w:t>1</w:t>
      </w:r>
      <w:r>
        <w:t>=mg=10Ν, αλλά τότε</w:t>
      </w:r>
      <w:r w:rsidRPr="00663358">
        <w:t xml:space="preserve"> </w:t>
      </w:r>
      <w:r>
        <w:t>Τ=μΝ</w:t>
      </w:r>
      <w:r>
        <w:rPr>
          <w:vertAlign w:val="subscript"/>
        </w:rPr>
        <w:t>1</w:t>
      </w:r>
      <w:r>
        <w:t>=</w:t>
      </w:r>
      <w:r w:rsidRPr="00663358">
        <w:t>0,9</w:t>
      </w:r>
      <w:r>
        <w:t>Ν</w:t>
      </w:r>
    </w:p>
    <w:p w:rsidR="00F63707" w:rsidRDefault="00F63707" w:rsidP="007C13C3">
      <w:pPr>
        <w:ind w:left="1985"/>
      </w:pPr>
      <w:r>
        <w:t xml:space="preserve">Ενώ </w:t>
      </w:r>
      <w:proofErr w:type="spellStart"/>
      <w:r>
        <w:t>ΣF</w:t>
      </w:r>
      <w:r>
        <w:rPr>
          <w:vertAlign w:val="subscript"/>
        </w:rPr>
        <w:t>x</w:t>
      </w:r>
      <w:proofErr w:type="spellEnd"/>
      <w:r>
        <w:t xml:space="preserve">= </w:t>
      </w:r>
      <w:proofErr w:type="spellStart"/>
      <w:r>
        <w:t>mα</w:t>
      </w:r>
      <w:proofErr w:type="spellEnd"/>
      <w:r>
        <w:t xml:space="preserve"> → F</w:t>
      </w:r>
      <w:r>
        <w:rPr>
          <w:vertAlign w:val="subscript"/>
        </w:rPr>
        <w:t>1</w:t>
      </w:r>
      <w:r>
        <w:t>΄-Τ=mα (1)</w:t>
      </w:r>
    </w:p>
    <w:p w:rsidR="00F63707" w:rsidRPr="005A36DF" w:rsidRDefault="00F63707" w:rsidP="007C13C3">
      <w:pPr>
        <w:ind w:left="426"/>
      </w:pPr>
      <w:r>
        <w:t>Ο κύλινδρος εκτελεί σύνθετη κίνηση, η οποία αποτελείται από μια μεταφορική και μια περιστροφική με φορά αντίθετη από την φορά περιστροφής των δεικτών του ρολογιού. Εφαρμόζοντας τον 2</w:t>
      </w:r>
      <w:r w:rsidRPr="005A36DF">
        <w:rPr>
          <w:vertAlign w:val="superscript"/>
        </w:rPr>
        <w:t>ο</w:t>
      </w:r>
      <w:r>
        <w:t xml:space="preserve"> νόμο του Νεύτωνα για τις επιμέρους αυτές κινήσεις παίρνουμε:</w:t>
      </w:r>
    </w:p>
    <w:p w:rsidR="00F63707" w:rsidRDefault="00F63707" w:rsidP="007C13C3">
      <w:pPr>
        <w:jc w:val="center"/>
      </w:pPr>
      <w:proofErr w:type="spellStart"/>
      <w:r>
        <w:t>ΣF=Μα</w:t>
      </w:r>
      <w:proofErr w:type="spellEnd"/>
      <w:r>
        <w:rPr>
          <w:vertAlign w:val="subscript"/>
          <w:lang w:val="en-US"/>
        </w:rPr>
        <w:t>cm</w:t>
      </w:r>
      <w:r w:rsidRPr="005A36DF">
        <w:t xml:space="preserve"> → </w:t>
      </w:r>
      <w:r>
        <w:rPr>
          <w:lang w:val="en-US"/>
        </w:rPr>
        <w:t>F</w:t>
      </w:r>
      <w:r w:rsidRPr="005A36DF">
        <w:t>-</w:t>
      </w:r>
      <w:r>
        <w:rPr>
          <w:lang w:val="en-US"/>
        </w:rPr>
        <w:t>F</w:t>
      </w:r>
      <w:r w:rsidRPr="005A36DF">
        <w:rPr>
          <w:vertAlign w:val="subscript"/>
        </w:rPr>
        <w:t>1</w:t>
      </w:r>
      <w:r w:rsidRPr="005A36DF">
        <w:t>=</w:t>
      </w:r>
      <w:r>
        <w:rPr>
          <w:lang w:val="en-US"/>
        </w:rPr>
        <w:t>M</w:t>
      </w:r>
      <w:r>
        <w:t>α</w:t>
      </w:r>
      <w:r>
        <w:rPr>
          <w:vertAlign w:val="subscript"/>
          <w:lang w:val="en-US"/>
        </w:rPr>
        <w:t>cm</w:t>
      </w:r>
      <w:r w:rsidRPr="005A36DF">
        <w:t xml:space="preserve">  (2)</w:t>
      </w:r>
      <w:r>
        <w:t xml:space="preserve"> και</w:t>
      </w:r>
    </w:p>
    <w:p w:rsidR="00F63707" w:rsidRDefault="00F63707" w:rsidP="007C13C3">
      <w:pPr>
        <w:jc w:val="center"/>
      </w:pPr>
      <w:proofErr w:type="spellStart"/>
      <w:r>
        <w:t>Στ=Ι·α</w:t>
      </w:r>
      <w:r>
        <w:rPr>
          <w:vertAlign w:val="subscript"/>
        </w:rPr>
        <w:t>γων</w:t>
      </w:r>
      <w:proofErr w:type="spellEnd"/>
      <w:r>
        <w:t xml:space="preserve"> → F</w:t>
      </w:r>
      <w:r>
        <w:rPr>
          <w:vertAlign w:val="subscript"/>
        </w:rPr>
        <w:t>1</w:t>
      </w:r>
      <w:r>
        <w:t>·R= ½ ΜR</w:t>
      </w:r>
      <w:r>
        <w:rPr>
          <w:vertAlign w:val="superscript"/>
        </w:rPr>
        <w:t>2</w:t>
      </w:r>
      <w:r>
        <w:t>·α</w:t>
      </w:r>
      <w:r>
        <w:rPr>
          <w:vertAlign w:val="subscript"/>
        </w:rPr>
        <w:t>γων</w:t>
      </w:r>
      <w:r>
        <w:t>→ F</w:t>
      </w:r>
      <w:r>
        <w:rPr>
          <w:vertAlign w:val="subscript"/>
        </w:rPr>
        <w:t>1</w:t>
      </w:r>
      <w:r>
        <w:t xml:space="preserve">= ½ </w:t>
      </w:r>
      <w:proofErr w:type="spellStart"/>
      <w:r>
        <w:t>ΜR·α</w:t>
      </w:r>
      <w:r>
        <w:rPr>
          <w:vertAlign w:val="subscript"/>
        </w:rPr>
        <w:t>γων</w:t>
      </w:r>
      <w:proofErr w:type="spellEnd"/>
      <w:r>
        <w:t xml:space="preserve">  (3)</w:t>
      </w:r>
    </w:p>
    <w:p w:rsidR="00F63707" w:rsidRPr="00F63707" w:rsidRDefault="00F63707" w:rsidP="007C13C3">
      <w:pPr>
        <w:ind w:left="426"/>
      </w:pPr>
      <w:r w:rsidRPr="00836E8D"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4445</wp:posOffset>
            </wp:positionV>
            <wp:extent cx="2098675" cy="1118870"/>
            <wp:effectExtent l="19050" t="0" r="0" b="0"/>
            <wp:wrapSquare wrapText="bothSides"/>
            <wp:docPr id="9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118870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16200000" scaled="1"/>
                      <a:tileRect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Αλλά</w:t>
      </w:r>
      <w:r w:rsidR="00CB0AEA">
        <w:t xml:space="preserve"> το</w:t>
      </w:r>
      <w:r>
        <w:t xml:space="preserve"> σημείο Α του νήματος που έρχεται  σε επαφή με το ανώτερο σημείο του κυλίνδρου, σαν σ</w:t>
      </w:r>
      <w:r>
        <w:t>η</w:t>
      </w:r>
      <w:r>
        <w:t>μείο της περιφέρειας του κυλίνδρου,  έχει μια ταχύτητα προς τα δεξιά υ</w:t>
      </w:r>
      <w:r>
        <w:rPr>
          <w:vertAlign w:val="subscript"/>
          <w:lang w:val="en-US"/>
        </w:rPr>
        <w:t>cm</w:t>
      </w:r>
      <w:r w:rsidRPr="00F32A6A">
        <w:t xml:space="preserve"> </w:t>
      </w:r>
      <w:r>
        <w:t>λόγω της μετ</w:t>
      </w:r>
      <w:r>
        <w:t>α</w:t>
      </w:r>
      <w:r>
        <w:t>φορικής κίν</w:t>
      </w:r>
      <w:r>
        <w:t>η</w:t>
      </w:r>
      <w:r>
        <w:t xml:space="preserve">σης του κυλίνδρου και μια </w:t>
      </w:r>
      <w:proofErr w:type="spellStart"/>
      <w:r>
        <w:t>υ</w:t>
      </w:r>
      <w:r>
        <w:rPr>
          <w:vertAlign w:val="subscript"/>
        </w:rPr>
        <w:t>γρ</w:t>
      </w:r>
      <w:r>
        <w:t>=ω·R</w:t>
      </w:r>
      <w:proofErr w:type="spellEnd"/>
      <w:r>
        <w:t xml:space="preserve"> εξαιτίας της κυκλικής κίνησης γύρω από το Ο. Συνεπώς </w:t>
      </w:r>
      <w:proofErr w:type="spellStart"/>
      <w:r>
        <w:t>υ</w:t>
      </w:r>
      <w:r>
        <w:rPr>
          <w:vertAlign w:val="subscript"/>
        </w:rPr>
        <w:t>Α</w:t>
      </w:r>
      <w:r>
        <w:t>=υ</w:t>
      </w:r>
      <w:proofErr w:type="spellEnd"/>
      <w:r>
        <w:rPr>
          <w:vertAlign w:val="subscript"/>
          <w:lang w:val="en-US"/>
        </w:rPr>
        <w:t>cm</w:t>
      </w:r>
      <w:r>
        <w:t>-</w:t>
      </w:r>
      <w:proofErr w:type="spellStart"/>
      <w:r>
        <w:t>ω·R=υ</w:t>
      </w:r>
      <w:r>
        <w:rPr>
          <w:vertAlign w:val="subscript"/>
        </w:rPr>
        <w:t>Σ</w:t>
      </w:r>
      <w:proofErr w:type="spellEnd"/>
      <w:r>
        <w:t>, αφού όλα τα σημεία του νήματος έχουν την ίδια ταχύτητα. Παραγωγίζοντας έχουμε:</w:t>
      </w:r>
    </w:p>
    <w:p w:rsidR="00F63707" w:rsidRDefault="00F63707" w:rsidP="007C13C3">
      <w:pPr>
        <w:jc w:val="center"/>
      </w:pPr>
      <w:r w:rsidRPr="007E3B78">
        <w:rPr>
          <w:position w:val="-24"/>
          <w:lang w:val="en-US"/>
        </w:rPr>
        <w:object w:dxaOrig="21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95pt;height:31.95pt" o:ole="">
            <v:imagedata r:id="rId10" o:title=""/>
          </v:shape>
          <o:OLEObject Type="Embed" ProgID="Equation.3" ShapeID="_x0000_i1025" DrawAspect="Content" ObjectID="_1451802318" r:id="rId11"/>
        </w:object>
      </w:r>
      <w:r w:rsidRPr="00F63707">
        <w:t xml:space="preserve">→ </w:t>
      </w:r>
      <w:proofErr w:type="spellStart"/>
      <w:r w:rsidRPr="00D176E5">
        <w:rPr>
          <w:i/>
        </w:rPr>
        <w:t>α=α</w:t>
      </w:r>
      <w:proofErr w:type="spellEnd"/>
      <w:r w:rsidRPr="00D176E5">
        <w:rPr>
          <w:i/>
          <w:vertAlign w:val="subscript"/>
          <w:lang w:val="en-US"/>
        </w:rPr>
        <w:t>cm</w:t>
      </w:r>
      <w:r w:rsidRPr="00D176E5">
        <w:rPr>
          <w:i/>
        </w:rPr>
        <w:t>-</w:t>
      </w:r>
      <w:proofErr w:type="spellStart"/>
      <w:r w:rsidRPr="00D176E5">
        <w:rPr>
          <w:i/>
        </w:rPr>
        <w:t>α</w:t>
      </w:r>
      <w:r w:rsidRPr="00D176E5">
        <w:rPr>
          <w:i/>
          <w:vertAlign w:val="subscript"/>
        </w:rPr>
        <w:t>γων</w:t>
      </w:r>
      <w:r w:rsidRPr="00D176E5">
        <w:rPr>
          <w:i/>
        </w:rPr>
        <w:t>·R</w:t>
      </w:r>
      <w:proofErr w:type="spellEnd"/>
    </w:p>
    <w:p w:rsidR="00F63707" w:rsidRDefault="00F63707" w:rsidP="007C13C3">
      <w:pPr>
        <w:ind w:left="426"/>
      </w:pPr>
      <w:r>
        <w:lastRenderedPageBreak/>
        <w:t>Από (2) και (3) παίρνουμε:</w:t>
      </w:r>
    </w:p>
    <w:p w:rsidR="00F63707" w:rsidRPr="00D176E5" w:rsidRDefault="00F63707" w:rsidP="007C13C3">
      <w:pPr>
        <w:jc w:val="center"/>
        <w:rPr>
          <w:i/>
        </w:rPr>
      </w:pPr>
      <w:r w:rsidRPr="00D176E5">
        <w:rPr>
          <w:i/>
          <w:lang w:val="en-US"/>
        </w:rPr>
        <w:t>F</w:t>
      </w:r>
      <w:r w:rsidRPr="00D176E5">
        <w:rPr>
          <w:i/>
        </w:rPr>
        <w:t>-3</w:t>
      </w:r>
      <w:r w:rsidRPr="00D176E5">
        <w:rPr>
          <w:i/>
          <w:lang w:val="en-US"/>
        </w:rPr>
        <w:t>F</w:t>
      </w:r>
      <w:r w:rsidRPr="00D176E5">
        <w:rPr>
          <w:i/>
          <w:vertAlign w:val="subscript"/>
        </w:rPr>
        <w:t>1</w:t>
      </w:r>
      <w:r w:rsidRPr="00D176E5">
        <w:rPr>
          <w:i/>
        </w:rPr>
        <w:t>=</w:t>
      </w:r>
      <w:proofErr w:type="gramStart"/>
      <w:r w:rsidRPr="00D176E5">
        <w:rPr>
          <w:i/>
          <w:lang w:val="en-US"/>
        </w:rPr>
        <w:t>M</w:t>
      </w:r>
      <w:r w:rsidRPr="00D176E5">
        <w:rPr>
          <w:i/>
        </w:rPr>
        <w:t>(</w:t>
      </w:r>
      <w:proofErr w:type="gramEnd"/>
      <w:r w:rsidRPr="00D176E5">
        <w:rPr>
          <w:i/>
        </w:rPr>
        <w:t>α</w:t>
      </w:r>
      <w:r w:rsidRPr="00D176E5">
        <w:rPr>
          <w:i/>
          <w:vertAlign w:val="subscript"/>
          <w:lang w:val="en-US"/>
        </w:rPr>
        <w:t>cm</w:t>
      </w:r>
      <w:r w:rsidRPr="00D176E5">
        <w:rPr>
          <w:i/>
        </w:rPr>
        <w:t>-</w:t>
      </w:r>
      <w:proofErr w:type="spellStart"/>
      <w:r w:rsidRPr="00D176E5">
        <w:rPr>
          <w:i/>
        </w:rPr>
        <w:t>α</w:t>
      </w:r>
      <w:r w:rsidRPr="00D176E5">
        <w:rPr>
          <w:i/>
          <w:vertAlign w:val="subscript"/>
        </w:rPr>
        <w:t>γων</w:t>
      </w:r>
      <w:r w:rsidRPr="00D176E5">
        <w:rPr>
          <w:i/>
        </w:rPr>
        <w:t>·R</w:t>
      </w:r>
      <w:proofErr w:type="spellEnd"/>
      <w:r w:rsidRPr="00D176E5">
        <w:rPr>
          <w:i/>
        </w:rPr>
        <w:t xml:space="preserve">) →   </w:t>
      </w:r>
      <w:r w:rsidRPr="00D176E5">
        <w:rPr>
          <w:i/>
          <w:lang w:val="en-US"/>
        </w:rPr>
        <w:t>F</w:t>
      </w:r>
      <w:r w:rsidRPr="00D176E5">
        <w:rPr>
          <w:i/>
        </w:rPr>
        <w:t>-3</w:t>
      </w:r>
      <w:r w:rsidRPr="00D176E5">
        <w:rPr>
          <w:i/>
          <w:lang w:val="en-US"/>
        </w:rPr>
        <w:t>F</w:t>
      </w:r>
      <w:r w:rsidRPr="00D176E5">
        <w:rPr>
          <w:i/>
          <w:vertAlign w:val="subscript"/>
        </w:rPr>
        <w:t>1</w:t>
      </w:r>
      <w:r w:rsidRPr="00D176E5">
        <w:rPr>
          <w:i/>
        </w:rPr>
        <w:t>=</w:t>
      </w:r>
      <w:r w:rsidRPr="00D176E5">
        <w:rPr>
          <w:i/>
          <w:lang w:val="en-US"/>
        </w:rPr>
        <w:t>M</w:t>
      </w:r>
      <w:r w:rsidRPr="00D176E5">
        <w:rPr>
          <w:i/>
        </w:rPr>
        <w:t>α (4)</w:t>
      </w:r>
    </w:p>
    <w:p w:rsidR="00F63707" w:rsidRDefault="00F63707" w:rsidP="007C13C3">
      <w:pPr>
        <w:ind w:left="426"/>
      </w:pPr>
      <w:r>
        <w:t xml:space="preserve">Από (1) και (4) τελικά βρίσκουμε: F-3mα-3Τ=Μα → </w:t>
      </w:r>
    </w:p>
    <w:p w:rsidR="00F63707" w:rsidRPr="008101A5" w:rsidRDefault="00F63707" w:rsidP="007C13C3">
      <w:pPr>
        <w:jc w:val="center"/>
      </w:pPr>
      <w:r w:rsidRPr="008101A5">
        <w:rPr>
          <w:position w:val="-24"/>
          <w:lang w:val="en-US"/>
        </w:rPr>
        <w:object w:dxaOrig="3920" w:dyaOrig="620">
          <v:shape id="_x0000_i1026" type="#_x0000_t75" style="width:196.25pt;height:30.95pt" o:ole="">
            <v:imagedata r:id="rId12" o:title=""/>
          </v:shape>
          <o:OLEObject Type="Embed" ProgID="Equation.3" ShapeID="_x0000_i1026" DrawAspect="Content" ObjectID="_1451802319" r:id="rId13"/>
        </w:object>
      </w:r>
    </w:p>
    <w:p w:rsidR="00F63707" w:rsidRDefault="00F63707" w:rsidP="007C13C3">
      <w:pPr>
        <w:jc w:val="center"/>
        <w:rPr>
          <w:lang w:val="en-US"/>
        </w:rPr>
      </w:pPr>
      <w:r>
        <w:t xml:space="preserve">Και από την σχέση (2) </w:t>
      </w:r>
      <w:r w:rsidRPr="00F677F2">
        <w:rPr>
          <w:position w:val="-24"/>
          <w:lang w:val="en-US"/>
        </w:rPr>
        <w:object w:dxaOrig="5780" w:dyaOrig="620">
          <v:shape id="_x0000_i1027" type="#_x0000_t75" style="width:288.5pt;height:30.95pt" o:ole="">
            <v:imagedata r:id="rId14" o:title=""/>
          </v:shape>
          <o:OLEObject Type="Embed" ProgID="Equation.3" ShapeID="_x0000_i1027" DrawAspect="Content" ObjectID="_1451802320" r:id="rId15"/>
        </w:object>
      </w:r>
    </w:p>
    <w:p w:rsidR="00F63707" w:rsidRDefault="00F63707" w:rsidP="00F63707">
      <w:pPr>
        <w:pStyle w:val="1"/>
        <w:numPr>
          <w:ilvl w:val="1"/>
          <w:numId w:val="1"/>
        </w:numPr>
        <w:ind w:left="545" w:hanging="318"/>
      </w:pPr>
      <w:r>
        <w:t xml:space="preserve">Το σώμα Σ κινείται με σταθερή επιτάχυνση, εκτελώντας ευθύγραμμη ομαλά επιταχυνόμενη κίνηση για την οποία </w:t>
      </w:r>
      <w:proofErr w:type="spellStart"/>
      <w:r>
        <w:t>Δx</w:t>
      </w:r>
      <w:proofErr w:type="spellEnd"/>
      <w:r>
        <w:t>= ½ α·t</w:t>
      </w:r>
      <w:r>
        <w:rPr>
          <w:vertAlign w:val="superscript"/>
        </w:rPr>
        <w:t>2</w:t>
      </w:r>
      <w:r>
        <w:t xml:space="preserve"> (α). Εξάλλου και ο κύλινδρος εκτελεί μεταφορική κίνηση με σταθερή επιτ</w:t>
      </w:r>
      <w:r>
        <w:t>ά</w:t>
      </w:r>
      <w:r>
        <w:t>χυνση κέντρου μάζας, οπότε x</w:t>
      </w:r>
      <w:r>
        <w:rPr>
          <w:vertAlign w:val="subscript"/>
          <w:lang w:val="en-US"/>
        </w:rPr>
        <w:t>cm</w:t>
      </w:r>
      <w:r>
        <w:t>= ½ α</w:t>
      </w:r>
      <w:r>
        <w:rPr>
          <w:vertAlign w:val="subscript"/>
          <w:lang w:val="en-US"/>
        </w:rPr>
        <w:t>cm</w:t>
      </w:r>
      <w:r>
        <w:t>·</w:t>
      </w:r>
      <w:proofErr w:type="spellStart"/>
      <w:r>
        <w:t>t</w:t>
      </w:r>
      <w:r>
        <w:rPr>
          <w:vertAlign w:val="superscript"/>
        </w:rPr>
        <w:t>2</w:t>
      </w:r>
      <w:proofErr w:type="spellEnd"/>
      <w:r>
        <w:t xml:space="preserve">  (β). Με διαίρεση των (β) και (α) κατά μέλη παίρνουμε:</w:t>
      </w:r>
    </w:p>
    <w:p w:rsidR="00F63707" w:rsidRDefault="00F63707" w:rsidP="007C13C3">
      <w:pPr>
        <w:jc w:val="center"/>
      </w:pPr>
      <w:r w:rsidRPr="00E23A27">
        <w:rPr>
          <w:position w:val="-28"/>
          <w:lang w:val="en-US"/>
        </w:rPr>
        <w:object w:dxaOrig="4160" w:dyaOrig="680">
          <v:shape id="_x0000_i1028" type="#_x0000_t75" style="width:208.4pt;height:33.95pt" o:ole="">
            <v:imagedata r:id="rId16" o:title=""/>
          </v:shape>
          <o:OLEObject Type="Embed" ProgID="Equation.3" ShapeID="_x0000_i1028" DrawAspect="Content" ObjectID="_1451802321" r:id="rId17"/>
        </w:object>
      </w:r>
    </w:p>
    <w:p w:rsidR="00F63707" w:rsidRPr="00F63707" w:rsidRDefault="00F63707" w:rsidP="007C13C3">
      <w:pPr>
        <w:pStyle w:val="a5"/>
        <w:spacing w:line="360" w:lineRule="auto"/>
        <w:ind w:hanging="113"/>
      </w:pPr>
      <w:r>
        <w:t xml:space="preserve">Έτσι το έργο της δύναμης F είναι: </w:t>
      </w:r>
      <w:proofErr w:type="spellStart"/>
      <w:r>
        <w:t>W=F·x</w:t>
      </w:r>
      <w:proofErr w:type="spellEnd"/>
      <w:r>
        <w:rPr>
          <w:vertAlign w:val="subscript"/>
          <w:lang w:val="en-US"/>
        </w:rPr>
        <w:t>cm</w:t>
      </w:r>
      <w:r w:rsidRPr="00942C55">
        <w:t>=5·2</w:t>
      </w:r>
      <w:r>
        <w:rPr>
          <w:lang w:val="en-US"/>
        </w:rPr>
        <w:t>J</w:t>
      </w:r>
      <w:r w:rsidRPr="00942C55">
        <w:t>=10</w:t>
      </w:r>
      <w:r>
        <w:rPr>
          <w:lang w:val="en-US"/>
        </w:rPr>
        <w:t>J</w:t>
      </w:r>
      <w:r w:rsidRPr="00942C55">
        <w:t>.</w:t>
      </w:r>
    </w:p>
    <w:p w:rsidR="00F63707" w:rsidRDefault="00F63707" w:rsidP="00F63707">
      <w:pPr>
        <w:pStyle w:val="1"/>
        <w:numPr>
          <w:ilvl w:val="1"/>
          <w:numId w:val="1"/>
        </w:numPr>
        <w:ind w:left="545" w:hanging="318"/>
      </w:pPr>
      <w:r w:rsidRPr="00681D3F">
        <w:t xml:space="preserve"> </w:t>
      </w:r>
      <w:r>
        <w:t>Η κινητική ενέργεια του σώματος Σ είναι:</w:t>
      </w:r>
    </w:p>
    <w:p w:rsidR="00F63707" w:rsidRDefault="00F63707" w:rsidP="007C13C3">
      <w:pPr>
        <w:jc w:val="center"/>
      </w:pPr>
      <w:r w:rsidRPr="00681D3F">
        <w:rPr>
          <w:position w:val="-24"/>
          <w:lang w:val="en-US"/>
        </w:rPr>
        <w:object w:dxaOrig="5920" w:dyaOrig="620">
          <v:shape id="_x0000_i1029" type="#_x0000_t75" style="width:295.6pt;height:30.95pt" o:ole="">
            <v:imagedata r:id="rId18" o:title=""/>
          </v:shape>
          <o:OLEObject Type="Embed" ProgID="Equation.3" ShapeID="_x0000_i1029" DrawAspect="Content" ObjectID="_1451802322" r:id="rId19"/>
        </w:object>
      </w:r>
    </w:p>
    <w:p w:rsidR="00F63707" w:rsidRDefault="00F63707" w:rsidP="007C13C3">
      <w:pPr>
        <w:pStyle w:val="a5"/>
        <w:spacing w:line="360" w:lineRule="auto"/>
      </w:pPr>
      <w:r>
        <w:t>Ενώ του κυλίνδρου:</w:t>
      </w:r>
    </w:p>
    <w:p w:rsidR="00F63707" w:rsidRPr="00681D3F" w:rsidRDefault="00F63707" w:rsidP="007C13C3">
      <w:pPr>
        <w:pStyle w:val="a5"/>
        <w:spacing w:line="360" w:lineRule="auto"/>
      </w:pPr>
    </w:p>
    <w:p w:rsidR="00F63707" w:rsidRDefault="00F63707" w:rsidP="007C13C3">
      <w:pPr>
        <w:jc w:val="center"/>
      </w:pPr>
      <w:r w:rsidRPr="00146E03">
        <w:rPr>
          <w:position w:val="-24"/>
          <w:lang w:val="en-US"/>
        </w:rPr>
        <w:object w:dxaOrig="2100" w:dyaOrig="620">
          <v:shape id="_x0000_i1030" type="#_x0000_t75" style="width:104.95pt;height:30.95pt" o:ole="">
            <v:imagedata r:id="rId20" o:title=""/>
          </v:shape>
          <o:OLEObject Type="Embed" ProgID="Equation.3" ShapeID="_x0000_i1030" DrawAspect="Content" ObjectID="_1451802323" r:id="rId21"/>
        </w:object>
      </w:r>
      <w:r>
        <w:t xml:space="preserve">  (5)</w:t>
      </w:r>
    </w:p>
    <w:p w:rsidR="00F63707" w:rsidRDefault="00F63707" w:rsidP="007C13C3">
      <w:pPr>
        <w:jc w:val="center"/>
      </w:pPr>
      <w:r>
        <w:t xml:space="preserve">Αλλά  </w:t>
      </w:r>
      <w:r w:rsidRPr="00CD30F5">
        <w:rPr>
          <w:position w:val="-24"/>
        </w:rPr>
        <w:object w:dxaOrig="4580" w:dyaOrig="620">
          <v:shape id="_x0000_i1031" type="#_x0000_t75" style="width:228.7pt;height:30.95pt" o:ole="">
            <v:imagedata r:id="rId22" o:title=""/>
          </v:shape>
          <o:OLEObject Type="Embed" ProgID="Equation.3" ShapeID="_x0000_i1031" DrawAspect="Content" ObjectID="_1451802324" r:id="rId23"/>
        </w:object>
      </w:r>
    </w:p>
    <w:p w:rsidR="00F63707" w:rsidRDefault="00F63707" w:rsidP="007C13C3">
      <w:pPr>
        <w:jc w:val="center"/>
      </w:pPr>
      <w:r>
        <w:t xml:space="preserve">Ενώ </w:t>
      </w:r>
      <w:r w:rsidRPr="003E5FBA">
        <w:rPr>
          <w:position w:val="-28"/>
        </w:rPr>
        <w:object w:dxaOrig="6880" w:dyaOrig="680">
          <v:shape id="_x0000_i1032" type="#_x0000_t75" style="width:343.75pt;height:33.95pt" o:ole="">
            <v:imagedata r:id="rId24" o:title=""/>
          </v:shape>
          <o:OLEObject Type="Embed" ProgID="Equation.3" ShapeID="_x0000_i1032" DrawAspect="Content" ObjectID="_1451802325" r:id="rId25"/>
        </w:object>
      </w:r>
      <w:r>
        <w:t xml:space="preserve"> (6)</w:t>
      </w:r>
    </w:p>
    <w:p w:rsidR="00F63707" w:rsidRDefault="00F63707" w:rsidP="007C13C3">
      <w:pPr>
        <w:ind w:left="426"/>
      </w:pPr>
      <w:r>
        <w:t>Αλλά F</w:t>
      </w:r>
      <w:r>
        <w:rPr>
          <w:vertAlign w:val="subscript"/>
        </w:rPr>
        <w:t>1</w:t>
      </w:r>
      <w:r>
        <w:t>=F-Μα</w:t>
      </w:r>
      <w:r>
        <w:rPr>
          <w:vertAlign w:val="subscript"/>
          <w:lang w:val="en-US"/>
        </w:rPr>
        <w:t>cm</w:t>
      </w:r>
      <w:r>
        <w:t xml:space="preserve">=5Ν-20·0,2Ν=1Ν, ενώ το γινόμενο </w:t>
      </w:r>
      <w:proofErr w:type="spellStart"/>
      <w:r>
        <w:t>Rθ</w:t>
      </w:r>
      <w:proofErr w:type="spellEnd"/>
      <w:r>
        <w:t xml:space="preserve"> μετράει το μήκος του νήματος που ξετυλίγεται, το οποίο είναι ίσο με </w:t>
      </w:r>
      <w:proofErr w:type="spellStart"/>
      <w:r>
        <w:t>Δℓ=x</w:t>
      </w:r>
      <w:proofErr w:type="spellEnd"/>
      <w:r>
        <w:rPr>
          <w:vertAlign w:val="subscript"/>
          <w:lang w:val="en-US"/>
        </w:rPr>
        <w:t>cm</w:t>
      </w:r>
      <w:r>
        <w:t>-d=1m, οπότε η (5) γίνεται:</w:t>
      </w:r>
    </w:p>
    <w:p w:rsidR="00F63707" w:rsidRDefault="00F63707" w:rsidP="007C13C3">
      <w:pPr>
        <w:jc w:val="center"/>
      </w:pPr>
      <w:r w:rsidRPr="00146E03">
        <w:rPr>
          <w:position w:val="-24"/>
          <w:lang w:val="en-US"/>
        </w:rPr>
        <w:object w:dxaOrig="6300" w:dyaOrig="620">
          <v:shape id="_x0000_i1033" type="#_x0000_t75" style="width:314.85pt;height:30.95pt" o:ole="">
            <v:imagedata r:id="rId26" o:title=""/>
          </v:shape>
          <o:OLEObject Type="Embed" ProgID="Equation.3" ShapeID="_x0000_i1033" DrawAspect="Content" ObjectID="_1451802326" r:id="rId27"/>
        </w:object>
      </w:r>
    </w:p>
    <w:p w:rsidR="00F63707" w:rsidRPr="0034197E" w:rsidRDefault="00F63707" w:rsidP="007C13C3">
      <w:pPr>
        <w:rPr>
          <w:b/>
          <w:color w:val="FF0000"/>
        </w:rPr>
      </w:pPr>
      <w:r w:rsidRPr="0034197E">
        <w:rPr>
          <w:b/>
          <w:color w:val="FF0000"/>
        </w:rPr>
        <w:t>Σχόλιο:</w:t>
      </w:r>
    </w:p>
    <w:p w:rsidR="00F63707" w:rsidRDefault="00F63707" w:rsidP="007C13C3">
      <w:r>
        <w:t>Στον κύλινδρο ασκούνται δυο δυνάμεις που παράγουν έργο, η F, το έργο της οποίας είναι 10J και η τάση του νήματος F</w:t>
      </w:r>
      <w:r>
        <w:rPr>
          <w:vertAlign w:val="subscript"/>
        </w:rPr>
        <w:t>1</w:t>
      </w:r>
      <w:r>
        <w:t>. Πόσο είναι το έργο της;</w:t>
      </w:r>
    </w:p>
    <w:p w:rsidR="00F63707" w:rsidRDefault="00F63707" w:rsidP="007C13C3">
      <w:r>
        <w:t>W</w:t>
      </w:r>
      <w:r>
        <w:rPr>
          <w:vertAlign w:val="subscript"/>
        </w:rPr>
        <w:t>F1</w:t>
      </w:r>
      <w:r>
        <w:t>=F</w:t>
      </w:r>
      <w:r>
        <w:rPr>
          <w:vertAlign w:val="subscript"/>
        </w:rPr>
        <w:t>1</w:t>
      </w:r>
      <w:r>
        <w:t>·Δx</w:t>
      </w:r>
      <w:r>
        <w:rPr>
          <w:vertAlign w:val="subscript"/>
        </w:rPr>
        <w:t>Α</w:t>
      </w:r>
      <w:r>
        <w:t xml:space="preserve">·συνα, όπου </w:t>
      </w:r>
      <w:proofErr w:type="spellStart"/>
      <w:r>
        <w:t>Δx</w:t>
      </w:r>
      <w:r>
        <w:rPr>
          <w:vertAlign w:val="subscript"/>
        </w:rPr>
        <w:t>Α</w:t>
      </w:r>
      <w:proofErr w:type="spellEnd"/>
      <w:r>
        <w:t>= ½ α</w:t>
      </w:r>
      <w:r>
        <w:rPr>
          <w:vertAlign w:val="subscript"/>
        </w:rPr>
        <w:t>Α</w:t>
      </w:r>
      <w:r>
        <w:t>t</w:t>
      </w:r>
      <w:r>
        <w:rPr>
          <w:vertAlign w:val="superscript"/>
        </w:rPr>
        <w:t>2</w:t>
      </w:r>
      <w:r>
        <w:t>= ½ α·t</w:t>
      </w:r>
      <w:r>
        <w:rPr>
          <w:vertAlign w:val="superscript"/>
        </w:rPr>
        <w:t>2</w:t>
      </w:r>
      <w:r>
        <w:t>=d ενώ α=180°, οπότε:</w:t>
      </w:r>
    </w:p>
    <w:p w:rsidR="00F63707" w:rsidRDefault="00F63707" w:rsidP="006523B4">
      <w:pPr>
        <w:jc w:val="center"/>
      </w:pPr>
      <w:r>
        <w:t>W</w:t>
      </w:r>
      <w:r>
        <w:rPr>
          <w:vertAlign w:val="subscript"/>
        </w:rPr>
        <w:t>F1</w:t>
      </w:r>
      <w:r>
        <w:t>=F</w:t>
      </w:r>
      <w:r>
        <w:rPr>
          <w:vertAlign w:val="subscript"/>
        </w:rPr>
        <w:t>1</w:t>
      </w:r>
      <w:r>
        <w:t>·Δx</w:t>
      </w:r>
      <w:r>
        <w:rPr>
          <w:vertAlign w:val="subscript"/>
        </w:rPr>
        <w:t>Α</w:t>
      </w:r>
      <w:r>
        <w:t>·συνα=1·1·(-1) = -1J.</w:t>
      </w:r>
    </w:p>
    <w:p w:rsidR="00F63707" w:rsidRDefault="00F63707" w:rsidP="007C13C3">
      <w:r>
        <w:t>Συνεπώς η κινητική ενέργεια του κυλίνδρου είναι 10J-1J=9J.</w:t>
      </w:r>
    </w:p>
    <w:p w:rsidR="00F63707" w:rsidRDefault="00F63707" w:rsidP="007C13C3">
      <w:r>
        <w:lastRenderedPageBreak/>
        <w:t>Τι εκφράζει το παραπάνω έργο της δύναμης F</w:t>
      </w:r>
      <w:r>
        <w:rPr>
          <w:vertAlign w:val="subscript"/>
        </w:rPr>
        <w:t>1</w:t>
      </w:r>
      <w:r>
        <w:t xml:space="preserve">; Την ενέργεια που αφαιρείται από τον κύλινδρο, μέσω του νήματος και η οποία μεταφέρεται στο σώμα Σ. Τι θα απογίνει; Ένα μέρος της θα μετατραπεί σε θερμική </w:t>
      </w:r>
      <w:r>
        <w:t>ε</w:t>
      </w:r>
      <w:r>
        <w:t>ξαιτίας της τριβής Q</w:t>
      </w:r>
      <w:r>
        <w:rPr>
          <w:vertAlign w:val="subscript"/>
        </w:rPr>
        <w:t>θ</w:t>
      </w:r>
      <w:r>
        <w:t>=|Τ·d|=0,9·1J=0,9J και το υπόλοιπο (0,1J) είναι η κινητική του ενέργεια.</w:t>
      </w:r>
    </w:p>
    <w:p w:rsidR="00F63707" w:rsidRDefault="00F63707" w:rsidP="007C13C3">
      <w:r>
        <w:t>Ας δούμε και μια άλλη πλευρά για το έργο της δύναμης F</w:t>
      </w:r>
      <w:r>
        <w:rPr>
          <w:vertAlign w:val="subscript"/>
        </w:rPr>
        <w:t>1</w:t>
      </w:r>
      <w:r>
        <w:t>.</w:t>
      </w:r>
    </w:p>
    <w:p w:rsidR="00F63707" w:rsidRDefault="00F63707" w:rsidP="007C13C3">
      <w:r>
        <w:t>Θα μπορούσαμε να βρούμε το έργο της για τη μεταφορική κίνηση W</w:t>
      </w:r>
      <w:r>
        <w:rPr>
          <w:vertAlign w:val="subscript"/>
        </w:rPr>
        <w:t>μ</w:t>
      </w:r>
      <w:r>
        <w:t>=-F</w:t>
      </w:r>
      <w:r>
        <w:rPr>
          <w:vertAlign w:val="subscript"/>
        </w:rPr>
        <w:t>1</w:t>
      </w:r>
      <w:r>
        <w:t>·x</w:t>
      </w:r>
      <w:r>
        <w:rPr>
          <w:vertAlign w:val="subscript"/>
          <w:lang w:val="en-US"/>
        </w:rPr>
        <w:t>cm</w:t>
      </w:r>
      <w:r>
        <w:t>=-2J, ενώ το έργο της για την περιστροφική κίνηση, ίσο με το έργο της ροπής W</w:t>
      </w:r>
      <w:r>
        <w:rPr>
          <w:vertAlign w:val="subscript"/>
        </w:rPr>
        <w:t>τ</w:t>
      </w:r>
      <w:r>
        <w:t>=τ·θ=+1J. Τι μετράνε τα παραπάνω έργα;</w:t>
      </w:r>
    </w:p>
    <w:p w:rsidR="00F63707" w:rsidRDefault="00F63707" w:rsidP="007C13C3">
      <w:r>
        <w:t>Η δύναμη F</w:t>
      </w:r>
      <w:r>
        <w:rPr>
          <w:vertAlign w:val="subscript"/>
        </w:rPr>
        <w:t>1</w:t>
      </w:r>
      <w:r>
        <w:t xml:space="preserve"> αφαιρεί ενέργεια 2J από την μεταφορική κινητική ενέργεια του κυλίνδρου, από τα οποία το 1J μετατρέπεται σε περιστροφική κινητική ενέργεια</w:t>
      </w:r>
      <w:r w:rsidR="0079128B">
        <w:t>, μέσω του έργου της ροπής</w:t>
      </w:r>
      <w:r>
        <w:t>, ενώ το άλλο 1J μεταφέρεται στο σώμα Σ.</w:t>
      </w:r>
    </w:p>
    <w:p w:rsidR="00F63707" w:rsidRDefault="00F63707" w:rsidP="00E14EC3">
      <w:r>
        <w:t xml:space="preserve">Να  τονισθεί ότι η εξίσωση (6) μας λέει ότι η περιστροφική κινητική ενέργεια είναι ίση με το έργο της </w:t>
      </w:r>
      <w:r>
        <w:t>α</w:t>
      </w:r>
      <w:r>
        <w:t xml:space="preserve">σκούμενης ροπής. </w:t>
      </w:r>
    </w:p>
    <w:p w:rsidR="00F63707" w:rsidRPr="00433AFC" w:rsidRDefault="00F63707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F63707" w:rsidRDefault="00F63707" w:rsidP="00E14EC3"/>
    <w:p w:rsidR="00F63707" w:rsidRPr="003F51F1" w:rsidRDefault="00F63707" w:rsidP="007C13C3"/>
    <w:p w:rsidR="00534F99" w:rsidRPr="00F63707" w:rsidRDefault="00534F99" w:rsidP="00F63707"/>
    <w:sectPr w:rsidR="00534F99" w:rsidRPr="00F63707" w:rsidSect="00091B25">
      <w:headerReference w:type="default" r:id="rId28"/>
      <w:footerReference w:type="even" r:id="rId29"/>
      <w:footerReference w:type="default" r:id="rId30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DC6" w:rsidRDefault="00365DC6" w:rsidP="00404B22">
      <w:pPr>
        <w:spacing w:after="0" w:line="240" w:lineRule="auto"/>
      </w:pPr>
      <w:r>
        <w:separator/>
      </w:r>
    </w:p>
  </w:endnote>
  <w:endnote w:type="continuationSeparator" w:id="0">
    <w:p w:rsidR="00365DC6" w:rsidRDefault="00365DC6" w:rsidP="0040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25" w:rsidRDefault="00133177" w:rsidP="00091B2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578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1B25" w:rsidRDefault="00365DC6" w:rsidP="00091B2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25" w:rsidRDefault="00133177" w:rsidP="00091B2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578B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0F1B">
      <w:rPr>
        <w:rStyle w:val="a8"/>
        <w:noProof/>
      </w:rPr>
      <w:t>1</w:t>
    </w:r>
    <w:r>
      <w:rPr>
        <w:rStyle w:val="a8"/>
      </w:rPr>
      <w:fldChar w:fldCharType="end"/>
    </w:r>
  </w:p>
  <w:p w:rsidR="00091B25" w:rsidRPr="00D56705" w:rsidRDefault="002578B3" w:rsidP="00091B25">
    <w:pPr>
      <w:pStyle w:val="a7"/>
      <w:pBdr>
        <w:top w:val="single" w:sz="4" w:space="1" w:color="auto"/>
      </w:pBdr>
      <w:tabs>
        <w:tab w:val="clear" w:pos="4153"/>
        <w:tab w:val="center" w:pos="4862"/>
      </w:tabs>
      <w:rPr>
        <w:i/>
        <w:color w:val="0000FF"/>
        <w:lang w:val="en-US"/>
      </w:rPr>
    </w:pPr>
    <w:r>
      <w:rPr>
        <w:lang w:val="en-US"/>
      </w:rPr>
      <w:tab/>
    </w:r>
    <w:r w:rsidRPr="00D56705">
      <w:rPr>
        <w:i/>
        <w:color w:val="0000FF"/>
        <w:lang w:val="en-US"/>
      </w:rPr>
      <w:t>www.ylikonet.gr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DC6" w:rsidRDefault="00365DC6" w:rsidP="00404B22">
      <w:pPr>
        <w:spacing w:after="0" w:line="240" w:lineRule="auto"/>
      </w:pPr>
      <w:r>
        <w:separator/>
      </w:r>
    </w:p>
  </w:footnote>
  <w:footnote w:type="continuationSeparator" w:id="0">
    <w:p w:rsidR="00365DC6" w:rsidRDefault="00365DC6" w:rsidP="0040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25" w:rsidRPr="00495F17" w:rsidRDefault="002578B3" w:rsidP="00091B25">
    <w:pPr>
      <w:pStyle w:val="a9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>
      <w:t>Υλικό Φυσικής-Χημείας</w:t>
    </w:r>
    <w:r>
      <w:tab/>
      <w:t>Μηχανική στερεού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1220"/>
    <w:multiLevelType w:val="hybridMultilevel"/>
    <w:tmpl w:val="0BE01374"/>
    <w:lvl w:ilvl="0" w:tplc="694E712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1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D50"/>
    <w:rsid w:val="00005DC7"/>
    <w:rsid w:val="00021973"/>
    <w:rsid w:val="0003319F"/>
    <w:rsid w:val="00034F4A"/>
    <w:rsid w:val="00035C0C"/>
    <w:rsid w:val="00045F3C"/>
    <w:rsid w:val="00052497"/>
    <w:rsid w:val="00060A6B"/>
    <w:rsid w:val="00071032"/>
    <w:rsid w:val="000717F3"/>
    <w:rsid w:val="0008301C"/>
    <w:rsid w:val="000F3336"/>
    <w:rsid w:val="00104568"/>
    <w:rsid w:val="00117B93"/>
    <w:rsid w:val="00133177"/>
    <w:rsid w:val="00140B89"/>
    <w:rsid w:val="001454CC"/>
    <w:rsid w:val="001568BF"/>
    <w:rsid w:val="00166304"/>
    <w:rsid w:val="00167C85"/>
    <w:rsid w:val="001A1E1C"/>
    <w:rsid w:val="001A30E3"/>
    <w:rsid w:val="001D08AD"/>
    <w:rsid w:val="001E3338"/>
    <w:rsid w:val="001E55C6"/>
    <w:rsid w:val="001E626B"/>
    <w:rsid w:val="001E654B"/>
    <w:rsid w:val="001F72A4"/>
    <w:rsid w:val="00210F96"/>
    <w:rsid w:val="0021293B"/>
    <w:rsid w:val="002154C4"/>
    <w:rsid w:val="00220B75"/>
    <w:rsid w:val="002530A1"/>
    <w:rsid w:val="002563CF"/>
    <w:rsid w:val="002578B3"/>
    <w:rsid w:val="00265917"/>
    <w:rsid w:val="002A51CE"/>
    <w:rsid w:val="002B72A1"/>
    <w:rsid w:val="002C0390"/>
    <w:rsid w:val="002E3FB8"/>
    <w:rsid w:val="002F7F96"/>
    <w:rsid w:val="00303DA1"/>
    <w:rsid w:val="003158F9"/>
    <w:rsid w:val="00321F0B"/>
    <w:rsid w:val="00347911"/>
    <w:rsid w:val="00365DC6"/>
    <w:rsid w:val="00376220"/>
    <w:rsid w:val="003847FC"/>
    <w:rsid w:val="003858F4"/>
    <w:rsid w:val="00391676"/>
    <w:rsid w:val="00392FA0"/>
    <w:rsid w:val="00393A95"/>
    <w:rsid w:val="003A5DA9"/>
    <w:rsid w:val="003B605A"/>
    <w:rsid w:val="003D4F5C"/>
    <w:rsid w:val="003D7C35"/>
    <w:rsid w:val="003E2908"/>
    <w:rsid w:val="003E667B"/>
    <w:rsid w:val="003F5689"/>
    <w:rsid w:val="003F6319"/>
    <w:rsid w:val="00400DEB"/>
    <w:rsid w:val="00402087"/>
    <w:rsid w:val="00404B22"/>
    <w:rsid w:val="004403F9"/>
    <w:rsid w:val="004859BE"/>
    <w:rsid w:val="004A66AE"/>
    <w:rsid w:val="004B2E96"/>
    <w:rsid w:val="004E6E8B"/>
    <w:rsid w:val="004E7F49"/>
    <w:rsid w:val="004F56CD"/>
    <w:rsid w:val="00515AAC"/>
    <w:rsid w:val="00530E98"/>
    <w:rsid w:val="00534F99"/>
    <w:rsid w:val="00543D9A"/>
    <w:rsid w:val="0056033C"/>
    <w:rsid w:val="00575975"/>
    <w:rsid w:val="00582040"/>
    <w:rsid w:val="00591E58"/>
    <w:rsid w:val="005946C0"/>
    <w:rsid w:val="005A643E"/>
    <w:rsid w:val="005B4146"/>
    <w:rsid w:val="005B54E3"/>
    <w:rsid w:val="005D0C50"/>
    <w:rsid w:val="005E1531"/>
    <w:rsid w:val="005F328F"/>
    <w:rsid w:val="0060031E"/>
    <w:rsid w:val="00605B27"/>
    <w:rsid w:val="006156AF"/>
    <w:rsid w:val="00641C99"/>
    <w:rsid w:val="0068238A"/>
    <w:rsid w:val="00697649"/>
    <w:rsid w:val="006E64A7"/>
    <w:rsid w:val="006F7E3C"/>
    <w:rsid w:val="007021C5"/>
    <w:rsid w:val="00705961"/>
    <w:rsid w:val="00724B39"/>
    <w:rsid w:val="007509E8"/>
    <w:rsid w:val="00762665"/>
    <w:rsid w:val="007759B1"/>
    <w:rsid w:val="0079128B"/>
    <w:rsid w:val="007B3C46"/>
    <w:rsid w:val="007B5608"/>
    <w:rsid w:val="007D2A11"/>
    <w:rsid w:val="008142D8"/>
    <w:rsid w:val="00815A83"/>
    <w:rsid w:val="00815C1B"/>
    <w:rsid w:val="008274D7"/>
    <w:rsid w:val="00832D80"/>
    <w:rsid w:val="008372E5"/>
    <w:rsid w:val="00842D8C"/>
    <w:rsid w:val="00847242"/>
    <w:rsid w:val="00850235"/>
    <w:rsid w:val="008830D4"/>
    <w:rsid w:val="00897A34"/>
    <w:rsid w:val="008A194C"/>
    <w:rsid w:val="008A20FC"/>
    <w:rsid w:val="008B2E51"/>
    <w:rsid w:val="008E7405"/>
    <w:rsid w:val="0090743E"/>
    <w:rsid w:val="0090749E"/>
    <w:rsid w:val="009172CC"/>
    <w:rsid w:val="00920F1B"/>
    <w:rsid w:val="00936235"/>
    <w:rsid w:val="009409BE"/>
    <w:rsid w:val="00946F06"/>
    <w:rsid w:val="009472CB"/>
    <w:rsid w:val="0095266D"/>
    <w:rsid w:val="0095672F"/>
    <w:rsid w:val="00960A18"/>
    <w:rsid w:val="00964E9D"/>
    <w:rsid w:val="00964F71"/>
    <w:rsid w:val="00967CA9"/>
    <w:rsid w:val="00977A3B"/>
    <w:rsid w:val="009877DE"/>
    <w:rsid w:val="009A62E8"/>
    <w:rsid w:val="009B2FF0"/>
    <w:rsid w:val="009B35D0"/>
    <w:rsid w:val="009B49E2"/>
    <w:rsid w:val="009B5E76"/>
    <w:rsid w:val="009C51F8"/>
    <w:rsid w:val="009D2CC1"/>
    <w:rsid w:val="009E6E75"/>
    <w:rsid w:val="009F3D1B"/>
    <w:rsid w:val="00A20BFB"/>
    <w:rsid w:val="00A20F79"/>
    <w:rsid w:val="00A24E31"/>
    <w:rsid w:val="00A30E30"/>
    <w:rsid w:val="00A4188F"/>
    <w:rsid w:val="00A72AAE"/>
    <w:rsid w:val="00A741D0"/>
    <w:rsid w:val="00A7539A"/>
    <w:rsid w:val="00A81F34"/>
    <w:rsid w:val="00AB68B0"/>
    <w:rsid w:val="00AD3F97"/>
    <w:rsid w:val="00AD5A2F"/>
    <w:rsid w:val="00AF11D7"/>
    <w:rsid w:val="00B109FA"/>
    <w:rsid w:val="00B225AB"/>
    <w:rsid w:val="00B256AD"/>
    <w:rsid w:val="00B53761"/>
    <w:rsid w:val="00B71E4F"/>
    <w:rsid w:val="00B7688F"/>
    <w:rsid w:val="00BB1EC9"/>
    <w:rsid w:val="00BB2900"/>
    <w:rsid w:val="00C00B61"/>
    <w:rsid w:val="00C034E0"/>
    <w:rsid w:val="00C1779C"/>
    <w:rsid w:val="00C32835"/>
    <w:rsid w:val="00C606A9"/>
    <w:rsid w:val="00C917E7"/>
    <w:rsid w:val="00C9465D"/>
    <w:rsid w:val="00C96206"/>
    <w:rsid w:val="00CB0AEA"/>
    <w:rsid w:val="00CB237F"/>
    <w:rsid w:val="00CB313E"/>
    <w:rsid w:val="00CB3425"/>
    <w:rsid w:val="00CC5D50"/>
    <w:rsid w:val="00CE7C17"/>
    <w:rsid w:val="00CE7CFF"/>
    <w:rsid w:val="00CF2BB1"/>
    <w:rsid w:val="00CF7B4F"/>
    <w:rsid w:val="00D4109E"/>
    <w:rsid w:val="00D4331D"/>
    <w:rsid w:val="00D43BAA"/>
    <w:rsid w:val="00D5327A"/>
    <w:rsid w:val="00D57312"/>
    <w:rsid w:val="00D7554F"/>
    <w:rsid w:val="00D971CA"/>
    <w:rsid w:val="00DA4C63"/>
    <w:rsid w:val="00DA5CDE"/>
    <w:rsid w:val="00DE0FDC"/>
    <w:rsid w:val="00DE34D3"/>
    <w:rsid w:val="00DF75D2"/>
    <w:rsid w:val="00E07B71"/>
    <w:rsid w:val="00E219D2"/>
    <w:rsid w:val="00E41C3A"/>
    <w:rsid w:val="00E4236A"/>
    <w:rsid w:val="00E53AC7"/>
    <w:rsid w:val="00E57565"/>
    <w:rsid w:val="00E662A5"/>
    <w:rsid w:val="00E77CD0"/>
    <w:rsid w:val="00E82D2D"/>
    <w:rsid w:val="00E85561"/>
    <w:rsid w:val="00EA2738"/>
    <w:rsid w:val="00EA4C50"/>
    <w:rsid w:val="00EB3BDF"/>
    <w:rsid w:val="00EC2FD1"/>
    <w:rsid w:val="00EC6284"/>
    <w:rsid w:val="00EE27A4"/>
    <w:rsid w:val="00EF0452"/>
    <w:rsid w:val="00F0070C"/>
    <w:rsid w:val="00F12ABD"/>
    <w:rsid w:val="00F35D48"/>
    <w:rsid w:val="00F46CEE"/>
    <w:rsid w:val="00F63707"/>
    <w:rsid w:val="00FB17D3"/>
    <w:rsid w:val="00FC3A9E"/>
    <w:rsid w:val="00FD6DAB"/>
    <w:rsid w:val="00FE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9C51F8"/>
    <w:pPr>
      <w:spacing w:after="60" w:line="360" w:lineRule="auto"/>
      <w:jc w:val="both"/>
    </w:pPr>
    <w:rPr>
      <w:rFonts w:ascii="Times New Roman" w:hAnsi="Times New Roman"/>
    </w:rPr>
  </w:style>
  <w:style w:type="paragraph" w:styleId="10">
    <w:name w:val="heading 1"/>
    <w:basedOn w:val="a0"/>
    <w:next w:val="a0"/>
    <w:link w:val="1Char"/>
    <w:qFormat/>
    <w:rsid w:val="004403F9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lang w:eastAsia="el-GR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8238A"/>
    <w:pPr>
      <w:keepNext/>
      <w:keepLines/>
      <w:pBdr>
        <w:bottom w:val="double" w:sz="4" w:space="1" w:color="FF0000"/>
      </w:pBdr>
      <w:shd w:val="clear" w:color="auto" w:fill="FFFF00"/>
      <w:spacing w:before="120" w:after="120"/>
      <w:ind w:left="2268" w:right="2268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rsid w:val="004403F9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rsid w:val="00B109FA"/>
    <w:pPr>
      <w:widowControl w:val="0"/>
      <w:numPr>
        <w:ilvl w:val="1"/>
        <w:numId w:val="9"/>
      </w:numPr>
      <w:spacing w:after="0"/>
      <w:ind w:left="545" w:hanging="318"/>
    </w:pPr>
    <w:rPr>
      <w:rFonts w:eastAsia="Times New Roman" w:cs="Times New Roman"/>
      <w:szCs w:val="20"/>
      <w:lang w:eastAsia="el-GR"/>
    </w:rPr>
  </w:style>
  <w:style w:type="paragraph" w:customStyle="1" w:styleId="a">
    <w:name w:val="Αριθμός"/>
    <w:basedOn w:val="a0"/>
    <w:rsid w:val="00832D80"/>
    <w:pPr>
      <w:numPr>
        <w:numId w:val="9"/>
      </w:numPr>
      <w:spacing w:before="120" w:after="0"/>
      <w:jc w:val="left"/>
    </w:pPr>
    <w:rPr>
      <w:rFonts w:eastAsia="Times New Roman" w:cs="Times New Roman"/>
      <w:szCs w:val="24"/>
      <w:shd w:val="clear" w:color="auto" w:fill="FFFFFF"/>
      <w:lang w:eastAsia="el-GR"/>
    </w:rPr>
  </w:style>
  <w:style w:type="paragraph" w:customStyle="1" w:styleId="a4">
    <w:name w:val="Μόρια"/>
    <w:rsid w:val="00B53761"/>
    <w:pPr>
      <w:spacing w:after="0"/>
      <w:jc w:val="right"/>
    </w:pPr>
    <w:rPr>
      <w:rFonts w:ascii="Times New Roman" w:eastAsia="Times New Roman" w:hAnsi="Times New Roman" w:cs="Times New Roman"/>
      <w:i/>
      <w:lang w:eastAsia="el-GR"/>
    </w:rPr>
  </w:style>
  <w:style w:type="paragraph" w:customStyle="1" w:styleId="a5">
    <w:name w:val="αβγ"/>
    <w:basedOn w:val="a0"/>
    <w:rsid w:val="002154C4"/>
    <w:pPr>
      <w:spacing w:after="0" w:line="280" w:lineRule="atLeast"/>
      <w:ind w:left="680" w:hanging="340"/>
    </w:pPr>
    <w:rPr>
      <w:rFonts w:eastAsia="Times New Roman" w:cs="Times New Roman"/>
      <w:szCs w:val="20"/>
      <w:lang w:eastAsia="el-GR"/>
    </w:rPr>
  </w:style>
  <w:style w:type="paragraph" w:customStyle="1" w:styleId="a6">
    <w:name w:val="Μονάδες"/>
    <w:next w:val="a0"/>
    <w:qFormat/>
    <w:rsid w:val="00CE7C17"/>
    <w:pPr>
      <w:spacing w:before="120" w:after="120"/>
      <w:jc w:val="right"/>
    </w:pPr>
    <w:rPr>
      <w:rFonts w:ascii="Times New Roman" w:eastAsia="Times New Roman" w:hAnsi="Times New Roman" w:cs="Times New Roman"/>
      <w:bCs/>
      <w:i/>
      <w:szCs w:val="20"/>
      <w:lang w:eastAsia="el-GR"/>
    </w:rPr>
  </w:style>
  <w:style w:type="character" w:customStyle="1" w:styleId="4Char">
    <w:name w:val="Επικεφαλίδα 4 Char"/>
    <w:basedOn w:val="a1"/>
    <w:link w:val="4"/>
    <w:uiPriority w:val="9"/>
    <w:rsid w:val="0068238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hd w:val="clear" w:color="auto" w:fill="FFFF00"/>
    </w:rPr>
  </w:style>
  <w:style w:type="paragraph" w:styleId="a7">
    <w:name w:val="footer"/>
    <w:basedOn w:val="a0"/>
    <w:link w:val="Char"/>
    <w:rsid w:val="00CC5D50"/>
    <w:pPr>
      <w:tabs>
        <w:tab w:val="center" w:pos="4153"/>
        <w:tab w:val="right" w:pos="8306"/>
      </w:tabs>
      <w:spacing w:after="0"/>
      <w:jc w:val="left"/>
    </w:pPr>
    <w:rPr>
      <w:rFonts w:eastAsia="Times New Roman" w:cs="Times New Roman"/>
      <w:lang w:eastAsia="el-GR"/>
    </w:rPr>
  </w:style>
  <w:style w:type="character" w:customStyle="1" w:styleId="Char">
    <w:name w:val="Υποσέλιδο Char"/>
    <w:basedOn w:val="a1"/>
    <w:link w:val="a7"/>
    <w:rsid w:val="00CC5D50"/>
    <w:rPr>
      <w:rFonts w:ascii="Times New Roman" w:eastAsia="Times New Roman" w:hAnsi="Times New Roman" w:cs="Times New Roman"/>
      <w:lang w:eastAsia="el-GR"/>
    </w:rPr>
  </w:style>
  <w:style w:type="character" w:styleId="a8">
    <w:name w:val="page number"/>
    <w:basedOn w:val="a1"/>
    <w:rsid w:val="00CC5D50"/>
  </w:style>
  <w:style w:type="paragraph" w:styleId="a9">
    <w:name w:val="header"/>
    <w:basedOn w:val="a0"/>
    <w:link w:val="Char0"/>
    <w:rsid w:val="00CC5D50"/>
    <w:pPr>
      <w:tabs>
        <w:tab w:val="center" w:pos="4153"/>
        <w:tab w:val="right" w:pos="8306"/>
      </w:tabs>
      <w:spacing w:after="0"/>
      <w:jc w:val="left"/>
    </w:pPr>
    <w:rPr>
      <w:rFonts w:eastAsia="Times New Roman" w:cs="Times New Roman"/>
      <w:lang w:eastAsia="el-GR"/>
    </w:rPr>
  </w:style>
  <w:style w:type="character" w:customStyle="1" w:styleId="Char0">
    <w:name w:val="Κεφαλίδα Char"/>
    <w:basedOn w:val="a1"/>
    <w:link w:val="a9"/>
    <w:rsid w:val="00CC5D50"/>
    <w:rPr>
      <w:rFonts w:ascii="Times New Roman" w:eastAsia="Times New Roman" w:hAnsi="Times New Roman" w:cs="Times New Roman"/>
      <w:lang w:eastAsia="el-GR"/>
    </w:rPr>
  </w:style>
  <w:style w:type="paragraph" w:styleId="aa">
    <w:name w:val="Balloon Text"/>
    <w:basedOn w:val="a0"/>
    <w:link w:val="Char1"/>
    <w:uiPriority w:val="99"/>
    <w:semiHidden/>
    <w:unhideWhenUsed/>
    <w:rsid w:val="00CC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CC5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emf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pc-Laptop</cp:lastModifiedBy>
  <cp:revision>2</cp:revision>
  <cp:lastPrinted>2013-03-20T11:17:00Z</cp:lastPrinted>
  <dcterms:created xsi:type="dcterms:W3CDTF">2014-01-21T07:39:00Z</dcterms:created>
  <dcterms:modified xsi:type="dcterms:W3CDTF">2014-01-21T07:39:00Z</dcterms:modified>
</cp:coreProperties>
</file>