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FB6" w:rsidRPr="00274F58" w:rsidRDefault="00367FB6" w:rsidP="00274F58">
      <w:pPr>
        <w:pStyle w:val="3"/>
        <w:spacing w:line="360" w:lineRule="auto"/>
        <w:ind w:right="1304" w:firstLine="49"/>
        <w:jc w:val="center"/>
        <w:rPr>
          <w:rFonts w:cs="Times New Roman"/>
          <w:sz w:val="24"/>
          <w:szCs w:val="24"/>
        </w:rPr>
      </w:pPr>
      <w:r w:rsidRPr="00274F58">
        <w:rPr>
          <w:rFonts w:cs="Times New Roman"/>
          <w:sz w:val="24"/>
          <w:szCs w:val="24"/>
        </w:rPr>
        <w:t>Συντηρητικές δυνάμεις.</w:t>
      </w:r>
    </w:p>
    <w:p w:rsidR="00367FB6" w:rsidRPr="000C7836" w:rsidRDefault="001374E9" w:rsidP="00274F58">
      <w:pPr>
        <w:jc w:val="center"/>
        <w:rPr>
          <w:color w:val="000000"/>
          <w:lang w:val="en-US"/>
        </w:rPr>
      </w:pPr>
      <w:r>
        <w:object w:dxaOrig="2459" w:dyaOrig="24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22.9pt;height:122.9pt" o:ole="" filled="t" fillcolor="#fbd4b4 [1305]">
            <v:fill color2="fill lighten(86)" rotate="t" method="linear sigma" focus="50%" type="gradient"/>
            <v:imagedata r:id="rId7" o:title=""/>
          </v:shape>
          <o:OLEObject Type="Embed" ProgID="Visio.Drawing.11" ShapeID="_x0000_i1027" DrawAspect="Content" ObjectID="_1450329551" r:id="rId8"/>
        </w:object>
      </w:r>
    </w:p>
    <w:p w:rsidR="00367FB6" w:rsidRPr="000C7836" w:rsidRDefault="00367FB6" w:rsidP="00274F58">
      <w:pPr>
        <w:rPr>
          <w:color w:val="000000"/>
        </w:rPr>
      </w:pPr>
      <w:r w:rsidRPr="000C7836">
        <w:rPr>
          <w:color w:val="000000"/>
        </w:rPr>
        <w:t xml:space="preserve">Στο κέντρο του κύκλου Ο υπάρχει ακίνητο ένα σημειακό φορτίο +Q, ενώ στο σημείο Α ένα </w:t>
      </w:r>
      <w:r w:rsidR="000C7836" w:rsidRPr="000C7836">
        <w:rPr>
          <w:color w:val="000000"/>
        </w:rPr>
        <w:t xml:space="preserve">φορτισμένο σωματίδιο με </w:t>
      </w:r>
      <w:r w:rsidRPr="000C7836">
        <w:rPr>
          <w:color w:val="000000"/>
        </w:rPr>
        <w:t>+</w:t>
      </w:r>
      <w:proofErr w:type="spellStart"/>
      <w:r w:rsidRPr="000C7836">
        <w:rPr>
          <w:color w:val="000000"/>
        </w:rPr>
        <w:t>q</w:t>
      </w:r>
      <w:r w:rsidRPr="000C7836">
        <w:rPr>
          <w:color w:val="000000"/>
          <w:vertAlign w:val="subscript"/>
        </w:rPr>
        <w:t>1</w:t>
      </w:r>
      <w:proofErr w:type="spellEnd"/>
      <w:r w:rsidRPr="000C7836">
        <w:rPr>
          <w:color w:val="000000"/>
        </w:rPr>
        <w:t>.</w:t>
      </w:r>
    </w:p>
    <w:p w:rsidR="00367FB6" w:rsidRPr="000C7836" w:rsidRDefault="00367FB6" w:rsidP="00367FB6">
      <w:pPr>
        <w:pStyle w:val="a"/>
      </w:pPr>
      <w:r w:rsidRPr="000C7836">
        <w:t>Να σχεδιάστε τη δύναμη F που δέχεται το</w:t>
      </w:r>
      <w:r w:rsidR="000C7836" w:rsidRPr="000C7836">
        <w:t xml:space="preserve"> σωματίδιο με</w:t>
      </w:r>
      <w:r w:rsidRPr="000C7836">
        <w:t xml:space="preserve"> φορτίο q</w:t>
      </w:r>
      <w:r w:rsidRPr="000C7836">
        <w:rPr>
          <w:vertAlign w:val="subscript"/>
        </w:rPr>
        <w:t>1</w:t>
      </w:r>
      <w:r w:rsidRPr="000C7836">
        <w:t>. Από ποια εξίσωση υπολογίζουμε το μέτρο της;</w:t>
      </w:r>
    </w:p>
    <w:p w:rsidR="00367FB6" w:rsidRPr="000C7836" w:rsidRDefault="00367FB6" w:rsidP="00367FB6">
      <w:pPr>
        <w:pStyle w:val="a"/>
      </w:pPr>
      <w:r w:rsidRPr="000C7836">
        <w:t xml:space="preserve">Το </w:t>
      </w:r>
      <w:r w:rsidR="000C7836" w:rsidRPr="000C7836">
        <w:t xml:space="preserve">σωματίδιο </w:t>
      </w:r>
      <w:r w:rsidRPr="000C7836">
        <w:t xml:space="preserve"> μεταφέρεται κατά μήκος του τόξου ΑΒ, μέχρι τη θέση Β. Να υπολογιστεί το έργο της δύναμης F.</w:t>
      </w:r>
    </w:p>
    <w:p w:rsidR="00367FB6" w:rsidRPr="000C7836" w:rsidRDefault="00367FB6" w:rsidP="00367FB6">
      <w:pPr>
        <w:pStyle w:val="a"/>
      </w:pPr>
      <w:r w:rsidRPr="000C7836">
        <w:t xml:space="preserve">Αν το </w:t>
      </w:r>
      <w:r w:rsidR="000C7836" w:rsidRPr="000C7836">
        <w:t>σωματίδιο</w:t>
      </w:r>
      <w:r w:rsidRPr="000C7836">
        <w:t xml:space="preserve"> πήγαινε από το Α στο Β μέσα από την διαδρομή ΑΓΔΒ, τότε:</w:t>
      </w:r>
    </w:p>
    <w:p w:rsidR="00367FB6" w:rsidRPr="000C7836" w:rsidRDefault="00367FB6" w:rsidP="0022505E">
      <w:pPr>
        <w:ind w:left="540" w:hanging="180"/>
      </w:pPr>
      <w:proofErr w:type="spellStart"/>
      <w:r w:rsidRPr="000C7836">
        <w:rPr>
          <w:lang w:val="en-US"/>
        </w:rPr>
        <w:t>i</w:t>
      </w:r>
      <w:proofErr w:type="spellEnd"/>
      <w:r w:rsidRPr="000C7836">
        <w:t>)</w:t>
      </w:r>
      <w:r w:rsidRPr="000C7836">
        <w:tab/>
      </w:r>
      <w:r w:rsidRPr="000C7836">
        <w:tab/>
        <w:t>Το έργο από το Α στο Γ υπολογίζεται από τη σχέση W</w:t>
      </w:r>
      <w:r w:rsidRPr="000C7836">
        <w:rPr>
          <w:vertAlign w:val="subscript"/>
        </w:rPr>
        <w:t>ΑΓ</w:t>
      </w:r>
      <w:r w:rsidRPr="000C7836">
        <w:t>= - F</w:t>
      </w:r>
      <w:proofErr w:type="gramStart"/>
      <w:r w:rsidRPr="000C7836">
        <w:t>·(</w:t>
      </w:r>
      <w:proofErr w:type="gramEnd"/>
      <w:r w:rsidRPr="000C7836">
        <w:t>ΑΓ)</w:t>
      </w:r>
    </w:p>
    <w:p w:rsidR="00367FB6" w:rsidRPr="000C7836" w:rsidRDefault="00367FB6" w:rsidP="0022505E">
      <w:pPr>
        <w:ind w:left="540" w:hanging="180"/>
      </w:pPr>
      <w:r w:rsidRPr="000C7836">
        <w:rPr>
          <w:lang w:val="en-US"/>
        </w:rPr>
        <w:t>ii</w:t>
      </w:r>
      <w:r w:rsidRPr="000C7836">
        <w:t>)</w:t>
      </w:r>
      <w:r w:rsidRPr="000C7836">
        <w:tab/>
        <w:t>Το έργο από το Α στο Γ είναι αρνητικό.</w:t>
      </w:r>
    </w:p>
    <w:p w:rsidR="00367FB6" w:rsidRPr="000C7836" w:rsidRDefault="00367FB6" w:rsidP="0022505E">
      <w:pPr>
        <w:ind w:left="540" w:hanging="180"/>
      </w:pPr>
      <w:r w:rsidRPr="000C7836">
        <w:rPr>
          <w:lang w:val="en-US"/>
        </w:rPr>
        <w:t>iii</w:t>
      </w:r>
      <w:r w:rsidRPr="000C7836">
        <w:t>)</w:t>
      </w:r>
      <w:r w:rsidRPr="000C7836">
        <w:tab/>
        <w:t>Ισχύει W</w:t>
      </w:r>
      <w:r w:rsidRPr="000C7836">
        <w:rPr>
          <w:vertAlign w:val="subscript"/>
        </w:rPr>
        <w:t>ΑΓ</w:t>
      </w:r>
      <w:r w:rsidRPr="000C7836">
        <w:t>= - W</w:t>
      </w:r>
      <w:r w:rsidRPr="000C7836">
        <w:rPr>
          <w:vertAlign w:val="subscript"/>
        </w:rPr>
        <w:t>ΔΒ</w:t>
      </w:r>
      <w:r w:rsidRPr="000C7836">
        <w:t>.</w:t>
      </w:r>
    </w:p>
    <w:p w:rsidR="00367FB6" w:rsidRPr="000C7836" w:rsidRDefault="00367FB6" w:rsidP="0022505E">
      <w:pPr>
        <w:ind w:left="540" w:hanging="180"/>
      </w:pPr>
      <w:r w:rsidRPr="000C7836">
        <w:rPr>
          <w:lang w:val="en-US"/>
        </w:rPr>
        <w:t>iv</w:t>
      </w:r>
      <w:r w:rsidRPr="000C7836">
        <w:t>)</w:t>
      </w:r>
      <w:r w:rsidRPr="000C7836">
        <w:tab/>
        <w:t>W</w:t>
      </w:r>
      <w:r w:rsidRPr="000C7836">
        <w:rPr>
          <w:vertAlign w:val="subscript"/>
        </w:rPr>
        <w:t>ΑΓΔΒ</w:t>
      </w:r>
      <w:r w:rsidRPr="000C7836">
        <w:t>= 0</w:t>
      </w:r>
    </w:p>
    <w:p w:rsidR="00367FB6" w:rsidRPr="000C7836" w:rsidRDefault="00367FB6" w:rsidP="00367FB6">
      <w:r w:rsidRPr="000C7836">
        <w:t>Χαρακτηρίστε τις παραπάνω προτάσεις σαν σωστές ή λαθεμένες.</w:t>
      </w:r>
    </w:p>
    <w:p w:rsidR="00367FB6" w:rsidRPr="000C7836" w:rsidRDefault="00367FB6" w:rsidP="00367FB6">
      <w:pPr>
        <w:pStyle w:val="a"/>
      </w:pPr>
      <w:r w:rsidRPr="000C7836">
        <w:t xml:space="preserve">Αν το </w:t>
      </w:r>
      <w:r w:rsidR="000C7836" w:rsidRPr="000C7836">
        <w:t>σωματίδιο</w:t>
      </w:r>
      <w:r w:rsidRPr="000C7836">
        <w:t xml:space="preserve"> πήγαινε από το Α στο Β μέσω της διαδρομής ΑΜΒ πόσο θα ήταν το έργο της δύναμης F;</w:t>
      </w:r>
    </w:p>
    <w:p w:rsidR="00367FB6" w:rsidRPr="000C7836" w:rsidRDefault="00367FB6" w:rsidP="00367FB6">
      <w:pPr>
        <w:pStyle w:val="a"/>
      </w:pPr>
      <w:r w:rsidRPr="000C7836">
        <w:t>Πώς ονομάζεται μια δύναμη με την παραπάνω συμπεριφορά;</w:t>
      </w:r>
    </w:p>
    <w:p w:rsidR="00367FB6" w:rsidRPr="000C7836" w:rsidRDefault="00367FB6" w:rsidP="00274F58">
      <w:pPr>
        <w:rPr>
          <w:color w:val="000000"/>
        </w:rPr>
      </w:pPr>
    </w:p>
    <w:p w:rsidR="00367FB6" w:rsidRPr="000C7836" w:rsidRDefault="00367FB6" w:rsidP="00367FB6">
      <w:pPr>
        <w:rPr>
          <w:b/>
          <w:color w:val="1F497D" w:themeColor="text2"/>
        </w:rPr>
      </w:pPr>
      <w:r w:rsidRPr="000C7836">
        <w:rPr>
          <w:b/>
          <w:color w:val="1F497D" w:themeColor="text2"/>
        </w:rPr>
        <w:t>Απάντηση:</w:t>
      </w:r>
    </w:p>
    <w:p w:rsidR="00367FB6" w:rsidRPr="000C7836" w:rsidRDefault="00367FB6" w:rsidP="00367FB6">
      <w:pPr>
        <w:pStyle w:val="a"/>
        <w:numPr>
          <w:ilvl w:val="0"/>
          <w:numId w:val="11"/>
        </w:numPr>
      </w:pPr>
      <w:r w:rsidRPr="000C7836">
        <w:t>Η δύναμη υπολογίζεται από τον νόμο του</w:t>
      </w:r>
      <w:r w:rsidRPr="000C7836">
        <w:rPr>
          <w:rStyle w:val="apple-converted-space"/>
          <w:color w:val="000000"/>
        </w:rPr>
        <w:t> </w:t>
      </w:r>
      <w:proofErr w:type="spellStart"/>
      <w:r w:rsidRPr="000C7836">
        <w:t>Coulomb</w:t>
      </w:r>
      <w:proofErr w:type="spellEnd"/>
      <w:r w:rsidRPr="000C7836">
        <w:t>:</w:t>
      </w:r>
    </w:p>
    <w:p w:rsidR="00367FB6" w:rsidRPr="000C7836" w:rsidRDefault="003C3E82" w:rsidP="00274F58">
      <w:pPr>
        <w:jc w:val="center"/>
        <w:rPr>
          <w:color w:val="000000"/>
          <w:lang w:val="en-US"/>
        </w:rPr>
      </w:pPr>
      <w:r w:rsidRPr="000C7836">
        <w:rPr>
          <w:color w:val="000000"/>
          <w:position w:val="-24"/>
        </w:rPr>
        <w:object w:dxaOrig="1080" w:dyaOrig="620">
          <v:shape id="_x0000_i1029" type="#_x0000_t75" style="width:53.8pt;height:31.05pt" o:ole="">
            <v:imagedata r:id="rId9" o:title=""/>
          </v:shape>
          <o:OLEObject Type="Embed" ProgID="Equation.3" ShapeID="_x0000_i1029" DrawAspect="Content" ObjectID="_1450329552" r:id="rId10"/>
        </w:object>
      </w:r>
      <w:r w:rsidR="00367FB6" w:rsidRPr="000C7836">
        <w:rPr>
          <w:color w:val="000000"/>
        </w:rPr>
        <w:t>.</w:t>
      </w:r>
    </w:p>
    <w:tbl>
      <w:tblPr>
        <w:tblpPr w:leftFromText="180" w:rightFromText="180" w:vertAnchor="text" w:tblpXSpec="right" w:tblpY="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31"/>
      </w:tblGrid>
      <w:tr w:rsidR="003C3E82" w:rsidTr="003C3E82">
        <w:tblPrEx>
          <w:tblCellMar>
            <w:top w:w="0" w:type="dxa"/>
            <w:bottom w:w="0" w:type="dxa"/>
          </w:tblCellMar>
        </w:tblPrEx>
        <w:trPr>
          <w:trHeight w:val="1440"/>
          <w:jc w:val="right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:rsidR="003C3E82" w:rsidRDefault="003C3E82" w:rsidP="003C3E82">
            <w:pPr>
              <w:pStyle w:val="a"/>
              <w:numPr>
                <w:ilvl w:val="0"/>
                <w:numId w:val="0"/>
              </w:numPr>
              <w:rPr>
                <w:color w:val="000000"/>
              </w:rPr>
            </w:pPr>
            <w:r>
              <w:object w:dxaOrig="2715" w:dyaOrig="2704">
                <v:shape id="_x0000_i1028" type="#_x0000_t75" style="width:135.7pt;height:135.3pt" o:ole="" filled="t" fillcolor="#fbd4b4 [1305]">
                  <v:fill color2="fill lighten(86)" rotate="t" method="linear sigma" focus="50%" type="gradient"/>
                  <v:imagedata r:id="rId11" o:title=""/>
                </v:shape>
                <o:OLEObject Type="Embed" ProgID="Visio.Drawing.11" ShapeID="_x0000_i1028" DrawAspect="Content" ObjectID="_1450329553" r:id="rId12"/>
              </w:object>
            </w:r>
          </w:p>
        </w:tc>
      </w:tr>
    </w:tbl>
    <w:p w:rsidR="00367FB6" w:rsidRPr="000C7836" w:rsidRDefault="00367FB6" w:rsidP="00367FB6">
      <w:pPr>
        <w:pStyle w:val="a"/>
      </w:pPr>
      <w:r w:rsidRPr="000C7836">
        <w:rPr>
          <w:color w:val="000000"/>
        </w:rPr>
        <w:t xml:space="preserve"> </w:t>
      </w:r>
      <w:r w:rsidRPr="000C7836">
        <w:t>Η δύναμη που ασκείται στο</w:t>
      </w:r>
      <w:r w:rsidR="000C7836" w:rsidRPr="000C7836">
        <w:t xml:space="preserve"> σωματίδιο</w:t>
      </w:r>
      <w:r w:rsidRPr="000C7836">
        <w:t xml:space="preserve"> φορτίο</w:t>
      </w:r>
      <w:r w:rsidR="000C7836" w:rsidRPr="000C7836">
        <w:t>υ</w:t>
      </w:r>
      <w:r w:rsidRPr="000C7836">
        <w:t xml:space="preserve"> q</w:t>
      </w:r>
      <w:r w:rsidRPr="000C7836">
        <w:rPr>
          <w:vertAlign w:val="subscript"/>
        </w:rPr>
        <w:t>1</w:t>
      </w:r>
      <w:r w:rsidRPr="000C7836">
        <w:rPr>
          <w:rStyle w:val="apple-converted-space"/>
          <w:color w:val="000000"/>
        </w:rPr>
        <w:t> </w:t>
      </w:r>
      <w:r w:rsidRPr="000C7836">
        <w:t>έχει σταθερό μέτρο, αφού R=σταθ, ενώ κάθε στιγμή είναι κάθετη στην τροχιά, οπότε για μια μικρή μετατόπιση παράγεται ένα στοιχειώδες έργο</w:t>
      </w:r>
      <w:r w:rsidRPr="000C7836">
        <w:rPr>
          <w:rStyle w:val="apple-converted-space"/>
          <w:color w:val="000000"/>
        </w:rPr>
        <w:t> </w:t>
      </w:r>
      <w:r w:rsidRPr="000C7836">
        <w:t>ΔW=F·Δs·συν90° = 0, άρα και το</w:t>
      </w:r>
      <w:r w:rsidRPr="000C7836">
        <w:rPr>
          <w:rStyle w:val="apple-converted-space"/>
          <w:color w:val="000000"/>
        </w:rPr>
        <w:t> </w:t>
      </w:r>
      <w:r w:rsidRPr="000C7836">
        <w:t>συνολικό έργο είναι μηδέν.</w:t>
      </w:r>
    </w:p>
    <w:p w:rsidR="00367FB6" w:rsidRPr="000C7836" w:rsidRDefault="00367FB6" w:rsidP="00367FB6">
      <w:pPr>
        <w:pStyle w:val="a"/>
      </w:pPr>
      <w:r w:rsidRPr="000C7836">
        <w:t xml:space="preserve">Καθώς το </w:t>
      </w:r>
      <w:r w:rsidR="000C7836" w:rsidRPr="000C7836">
        <w:t>σωματίδιο</w:t>
      </w:r>
      <w:r w:rsidRPr="000C7836">
        <w:t xml:space="preserve"> πλησιάζει το κέντρο Ο το μέτρο της δύναμης αυξάνεται, συνεπώς δεν μπορούμε να εφαρμόσουμε την εξίσωση W= - F·(ΑΓ). Για κάθε όμως μικρή στοιχειώδη μετατόπιση Δr</w:t>
      </w:r>
      <w:r w:rsidRPr="000C7836">
        <w:rPr>
          <w:rStyle w:val="apple-converted-space"/>
          <w:color w:val="000000"/>
        </w:rPr>
        <w:t> </w:t>
      </w:r>
      <w:r w:rsidRPr="000C7836">
        <w:t xml:space="preserve">θα </w:t>
      </w:r>
      <w:r w:rsidRPr="000C7836">
        <w:lastRenderedPageBreak/>
        <w:t>μπορούσε να υπολογιστεί το αντίστοιχο στοιχειώδες έργο από την σχέση ΔW= -F</w:t>
      </w:r>
      <w:r w:rsidRPr="000C7836">
        <w:rPr>
          <w:vertAlign w:val="subscript"/>
        </w:rPr>
        <w:t>i</w:t>
      </w:r>
      <w:r w:rsidRPr="000C7836">
        <w:rPr>
          <w:rStyle w:val="apple-converted-space"/>
          <w:color w:val="000000"/>
        </w:rPr>
        <w:t> </w:t>
      </w:r>
      <w:r w:rsidRPr="000C7836">
        <w:t>·Δr</w:t>
      </w:r>
    </w:p>
    <w:p w:rsidR="00367FB6" w:rsidRPr="000C7836" w:rsidRDefault="00367FB6" w:rsidP="00F7369B">
      <w:pPr>
        <w:ind w:left="340"/>
      </w:pPr>
      <w:r w:rsidRPr="000C7836">
        <w:t>Αλλά σε κάθε Δ</w:t>
      </w:r>
      <w:r w:rsidRPr="000C7836">
        <w:rPr>
          <w:lang w:val="en-US"/>
        </w:rPr>
        <w:t>r</w:t>
      </w:r>
      <w:r w:rsidRPr="000C7836">
        <w:rPr>
          <w:rStyle w:val="apple-converted-space"/>
          <w:color w:val="000000"/>
        </w:rPr>
        <w:t> </w:t>
      </w:r>
      <w:r w:rsidRPr="000C7836">
        <w:t>πάνω στην ακτίνα ΑΓ, υπάρχει και ένα αντίστοιχο Δ</w:t>
      </w:r>
      <w:r w:rsidRPr="000C7836">
        <w:rPr>
          <w:lang w:val="en-US"/>
        </w:rPr>
        <w:t>r</w:t>
      </w:r>
      <w:r w:rsidRPr="000C7836">
        <w:rPr>
          <w:rStyle w:val="apple-converted-space"/>
          <w:color w:val="000000"/>
        </w:rPr>
        <w:t> </w:t>
      </w:r>
      <w:r w:rsidRPr="000C7836">
        <w:t>στην ΔΒ, όπου το αντίστοιχο έργο θα ήταν ΔW=F</w:t>
      </w:r>
      <w:r w:rsidRPr="000C7836">
        <w:rPr>
          <w:vertAlign w:val="subscript"/>
        </w:rPr>
        <w:t>i</w:t>
      </w:r>
      <w:r w:rsidRPr="000C7836">
        <w:t>·Δ</w:t>
      </w:r>
      <w:r w:rsidRPr="000C7836">
        <w:rPr>
          <w:lang w:val="en-US"/>
        </w:rPr>
        <w:t>r</w:t>
      </w:r>
      <w:r w:rsidRPr="000C7836">
        <w:t>, οπότε και συνολικά</w:t>
      </w:r>
      <w:r w:rsidRPr="000C7836">
        <w:rPr>
          <w:rStyle w:val="apple-converted-space"/>
          <w:color w:val="000000"/>
        </w:rPr>
        <w:t> </w:t>
      </w:r>
      <w:r w:rsidRPr="000C7836">
        <w:t>W</w:t>
      </w:r>
      <w:r w:rsidRPr="000C7836">
        <w:rPr>
          <w:vertAlign w:val="subscript"/>
        </w:rPr>
        <w:t>ΑΓ</w:t>
      </w:r>
      <w:r w:rsidRPr="000C7836">
        <w:t>= - W</w:t>
      </w:r>
      <w:r w:rsidRPr="000C7836">
        <w:rPr>
          <w:vertAlign w:val="subscript"/>
        </w:rPr>
        <w:t>ΔΒ</w:t>
      </w:r>
      <w:r w:rsidRPr="000C7836">
        <w:t>, ενώ το W</w:t>
      </w:r>
      <w:r w:rsidRPr="000C7836">
        <w:rPr>
          <w:vertAlign w:val="subscript"/>
        </w:rPr>
        <w:t>ΓΔ</w:t>
      </w:r>
      <w:r w:rsidRPr="000C7836">
        <w:t>=0 ( όπως και στο τόξο ΑΒ). Έτσι οι απαντήσεις είναι: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794"/>
        <w:gridCol w:w="794"/>
        <w:gridCol w:w="794"/>
        <w:gridCol w:w="794"/>
      </w:tblGrid>
      <w:tr w:rsidR="00367FB6" w:rsidRPr="000C7836" w:rsidTr="00367FB6">
        <w:trPr>
          <w:jc w:val="center"/>
        </w:trPr>
        <w:tc>
          <w:tcPr>
            <w:tcW w:w="7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B6" w:rsidRPr="000C7836" w:rsidRDefault="00367FB6" w:rsidP="00274F58">
            <w:r w:rsidRPr="000C7836">
              <w:t>Λ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B6" w:rsidRPr="000C7836" w:rsidRDefault="00367FB6" w:rsidP="00274F58">
            <w:r w:rsidRPr="000C7836">
              <w:t>Σ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B6" w:rsidRPr="000C7836" w:rsidRDefault="00367FB6" w:rsidP="00274F58">
            <w:r w:rsidRPr="000C7836">
              <w:t>Σ</w:t>
            </w:r>
          </w:p>
        </w:tc>
        <w:tc>
          <w:tcPr>
            <w:tcW w:w="7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B6" w:rsidRPr="000C7836" w:rsidRDefault="00367FB6" w:rsidP="00274F58">
            <w:r w:rsidRPr="000C7836">
              <w:t>Σ</w:t>
            </w:r>
          </w:p>
        </w:tc>
      </w:tr>
    </w:tbl>
    <w:p w:rsidR="00367FB6" w:rsidRPr="000C7836" w:rsidRDefault="00367FB6" w:rsidP="00274F58">
      <w:pPr>
        <w:ind w:left="340"/>
      </w:pPr>
      <w:r w:rsidRPr="000C7836">
        <w:t>Τα παραπάνω δικαιολογούν την άλλη αντιμετώπιση που χρησιμοποιούμε (πολλές φορές χωρίς να συνειδητοποιούμε την αξία του) υπολογίζοντας το έργο από την σχέση:</w:t>
      </w:r>
    </w:p>
    <w:p w:rsidR="00367FB6" w:rsidRPr="000C7836" w:rsidRDefault="00367FB6" w:rsidP="00274F58">
      <w:pPr>
        <w:jc w:val="center"/>
        <w:rPr>
          <w:color w:val="000000"/>
        </w:rPr>
      </w:pPr>
      <w:r w:rsidRPr="000C7836">
        <w:rPr>
          <w:color w:val="000000"/>
        </w:rPr>
        <w:t>W=q</w:t>
      </w:r>
      <w:r w:rsidRPr="000C7836">
        <w:rPr>
          <w:color w:val="000000"/>
          <w:vertAlign w:val="subscript"/>
        </w:rPr>
        <w:t>1</w:t>
      </w:r>
      <w:r w:rsidRPr="000C7836">
        <w:rPr>
          <w:color w:val="000000"/>
        </w:rPr>
        <w:t>(V</w:t>
      </w:r>
      <w:r w:rsidRPr="000C7836">
        <w:rPr>
          <w:color w:val="000000"/>
          <w:vertAlign w:val="subscript"/>
        </w:rPr>
        <w:t>Α</w:t>
      </w:r>
      <w:r w:rsidRPr="000C7836">
        <w:rPr>
          <w:color w:val="000000"/>
        </w:rPr>
        <w:t>-V</w:t>
      </w:r>
      <w:r w:rsidRPr="000C7836">
        <w:rPr>
          <w:color w:val="000000"/>
          <w:vertAlign w:val="subscript"/>
        </w:rPr>
        <w:t>Β</w:t>
      </w:r>
      <w:r w:rsidRPr="000C7836">
        <w:rPr>
          <w:color w:val="000000"/>
        </w:rPr>
        <w:t>)</w:t>
      </w:r>
    </w:p>
    <w:p w:rsidR="00367FB6" w:rsidRPr="000C7836" w:rsidRDefault="00367FB6" w:rsidP="00367FB6">
      <w:pPr>
        <w:pStyle w:val="a"/>
      </w:pPr>
      <w:r w:rsidRPr="000C7836">
        <w:t>Οπότε και για την διαδρομή ΑΜΒ θα έχουμε:</w:t>
      </w:r>
    </w:p>
    <w:p w:rsidR="00367FB6" w:rsidRPr="000C7836" w:rsidRDefault="00367FB6" w:rsidP="00274F58">
      <w:pPr>
        <w:jc w:val="center"/>
        <w:rPr>
          <w:color w:val="000000"/>
        </w:rPr>
      </w:pPr>
      <w:r w:rsidRPr="000C7836">
        <w:rPr>
          <w:color w:val="000000"/>
        </w:rPr>
        <w:t>W</w:t>
      </w:r>
      <w:r w:rsidRPr="000C7836">
        <w:rPr>
          <w:color w:val="000000"/>
          <w:vertAlign w:val="subscript"/>
        </w:rPr>
        <w:t>ΑΜΒ</w:t>
      </w:r>
      <w:r w:rsidRPr="000C7836">
        <w:rPr>
          <w:rStyle w:val="apple-converted-space"/>
          <w:color w:val="000000"/>
        </w:rPr>
        <w:t> </w:t>
      </w:r>
      <w:r w:rsidRPr="000C7836">
        <w:rPr>
          <w:color w:val="000000"/>
        </w:rPr>
        <w:t>= q</w:t>
      </w:r>
      <w:r w:rsidRPr="000C7836">
        <w:rPr>
          <w:color w:val="000000"/>
          <w:vertAlign w:val="subscript"/>
        </w:rPr>
        <w:t>1</w:t>
      </w:r>
      <w:r w:rsidRPr="000C7836">
        <w:rPr>
          <w:color w:val="000000"/>
        </w:rPr>
        <w:t>(V</w:t>
      </w:r>
      <w:r w:rsidRPr="000C7836">
        <w:rPr>
          <w:color w:val="000000"/>
          <w:vertAlign w:val="subscript"/>
        </w:rPr>
        <w:t>Α</w:t>
      </w:r>
      <w:r w:rsidRPr="000C7836">
        <w:rPr>
          <w:color w:val="000000"/>
        </w:rPr>
        <w:t>-V</w:t>
      </w:r>
      <w:r w:rsidRPr="000C7836">
        <w:rPr>
          <w:color w:val="000000"/>
          <w:vertAlign w:val="subscript"/>
        </w:rPr>
        <w:t>Β</w:t>
      </w:r>
      <w:r w:rsidRPr="000C7836">
        <w:rPr>
          <w:color w:val="000000"/>
        </w:rPr>
        <w:t>) = q</w:t>
      </w:r>
      <w:r w:rsidRPr="000C7836">
        <w:rPr>
          <w:color w:val="000000"/>
          <w:vertAlign w:val="subscript"/>
        </w:rPr>
        <w:t>1</w:t>
      </w:r>
      <w:r w:rsidRPr="000C7836">
        <w:rPr>
          <w:rStyle w:val="apple-converted-space"/>
          <w:color w:val="000000"/>
        </w:rPr>
        <w:t> </w:t>
      </w:r>
      <w:r w:rsidR="000D2F8A" w:rsidRPr="000C7836">
        <w:rPr>
          <w:color w:val="000000"/>
          <w:position w:val="-28"/>
        </w:rPr>
        <w:object w:dxaOrig="1620" w:dyaOrig="680">
          <v:shape id="_x0000_i1025" type="#_x0000_t75" style="width:80.7pt;height:33.95pt" o:ole="">
            <v:imagedata r:id="rId13" o:title=""/>
          </v:shape>
          <o:OLEObject Type="Embed" ProgID="Equation.3" ShapeID="_x0000_i1025" DrawAspect="Content" ObjectID="_1450329554" r:id="rId14"/>
        </w:object>
      </w:r>
      <w:r w:rsidRPr="000C7836">
        <w:rPr>
          <w:color w:val="000000"/>
        </w:rPr>
        <w:t xml:space="preserve"> </w:t>
      </w:r>
    </w:p>
    <w:p w:rsidR="00367FB6" w:rsidRPr="000C7836" w:rsidRDefault="00367FB6" w:rsidP="00367FB6">
      <w:pPr>
        <w:pStyle w:val="a"/>
      </w:pPr>
      <w:r w:rsidRPr="000C7836">
        <w:t>Δυνάμεις που το έργο τους δεν εξαρτάται από την διαδρομή, αλλά μόνο από την αρχική και τελική θέση, τις ονομάζουμε ΔΙΑΤΗΡΗΤΙΚΕΣ ή ΣΥΝΤΗΡΗΤΙΚΕΣ.</w:t>
      </w:r>
    </w:p>
    <w:p w:rsidR="00367FB6" w:rsidRPr="00B14D83" w:rsidRDefault="00367FB6" w:rsidP="00274F58">
      <w:pPr>
        <w:rPr>
          <w:sz w:val="24"/>
          <w:szCs w:val="24"/>
        </w:rPr>
      </w:pPr>
    </w:p>
    <w:p w:rsidR="00367FB6" w:rsidRDefault="001374E9">
      <w:pPr>
        <w:jc w:val="right"/>
      </w:pPr>
      <w:r>
        <w:pict>
          <v:shape id="_x0000_i1026" type="#_x0000_t75" style="width:180.85pt;height:23.6pt">
            <v:imagedata r:id="rId15" o:title=""/>
          </v:shape>
        </w:pict>
      </w:r>
    </w:p>
    <w:p w:rsidR="00367FB6" w:rsidRPr="00BC20A3" w:rsidRDefault="00367FB6" w:rsidP="00E775D6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367FB6" w:rsidRPr="00F65D61" w:rsidRDefault="00367FB6" w:rsidP="00E775D6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367FB6" w:rsidRPr="00B14D83" w:rsidRDefault="00367FB6" w:rsidP="00B14D83"/>
    <w:p w:rsidR="008E227E" w:rsidRPr="00367FB6" w:rsidRDefault="008E227E" w:rsidP="00367FB6"/>
    <w:sectPr w:rsidR="008E227E" w:rsidRPr="00367FB6" w:rsidSect="002D03C0">
      <w:headerReference w:type="default" r:id="rId16"/>
      <w:footerReference w:type="even" r:id="rId17"/>
      <w:footerReference w:type="default" r:id="rId18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574B" w:rsidRDefault="0065574B">
      <w:pPr>
        <w:spacing w:line="240" w:lineRule="auto"/>
      </w:pPr>
      <w:r>
        <w:separator/>
      </w:r>
    </w:p>
  </w:endnote>
  <w:endnote w:type="continuationSeparator" w:id="0">
    <w:p w:rsidR="0065574B" w:rsidRDefault="0065574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705" w:rsidRDefault="0034110D" w:rsidP="00D5670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5670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56705" w:rsidRDefault="00D56705" w:rsidP="00D56705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705" w:rsidRDefault="0034110D" w:rsidP="00D5670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5670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C3E82">
      <w:rPr>
        <w:rStyle w:val="a5"/>
        <w:noProof/>
      </w:rPr>
      <w:t>2</w:t>
    </w:r>
    <w:r>
      <w:rPr>
        <w:rStyle w:val="a5"/>
      </w:rPr>
      <w:fldChar w:fldCharType="end"/>
    </w:r>
  </w:p>
  <w:p w:rsidR="00D56705" w:rsidRPr="00D56705" w:rsidRDefault="00D56705" w:rsidP="00D56705">
    <w:pPr>
      <w:pStyle w:val="a4"/>
      <w:pBdr>
        <w:top w:val="single" w:sz="4" w:space="1" w:color="auto"/>
      </w:pBdr>
      <w:tabs>
        <w:tab w:val="clear" w:pos="4153"/>
        <w:tab w:val="center" w:pos="4862"/>
      </w:tabs>
      <w:rPr>
        <w:i/>
        <w:color w:val="0000FF"/>
        <w:lang w:val="en-US"/>
      </w:rPr>
    </w:pPr>
    <w:r>
      <w:rPr>
        <w:lang w:val="en-US"/>
      </w:rPr>
      <w:tab/>
    </w:r>
    <w:r w:rsidRPr="00D56705">
      <w:rPr>
        <w:i/>
        <w:color w:val="0000FF"/>
        <w:lang w:val="en-US"/>
      </w:rPr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574B" w:rsidRDefault="0065574B">
      <w:pPr>
        <w:spacing w:line="240" w:lineRule="auto"/>
      </w:pPr>
      <w:r>
        <w:separator/>
      </w:r>
    </w:p>
  </w:footnote>
  <w:footnote w:type="continuationSeparator" w:id="0">
    <w:p w:rsidR="0065574B" w:rsidRDefault="0065574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705" w:rsidRPr="00D56705" w:rsidRDefault="00D56705" w:rsidP="00D56705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lang w:val="en-US"/>
      </w:rPr>
    </w:pPr>
    <w:r>
      <w:t>Υλικό Φυσικής-Χημείας</w:t>
    </w:r>
    <w:r>
      <w:tab/>
      <w:t xml:space="preserve">  </w:t>
    </w:r>
    <w:r w:rsidR="005559CD">
      <w:t>Στατικός Ηλεκτρισμός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9180D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29A59D7"/>
    <w:multiLevelType w:val="hybridMultilevel"/>
    <w:tmpl w:val="9410C4B0"/>
    <w:lvl w:ilvl="0" w:tplc="C7AEED5C">
      <w:start w:val="1"/>
      <w:numFmt w:val="lowerRoman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5C24B4"/>
    <w:multiLevelType w:val="multilevel"/>
    <w:tmpl w:val="BD748562"/>
    <w:styleLink w:val="1i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4DD65D7D"/>
    <w:multiLevelType w:val="hybridMultilevel"/>
    <w:tmpl w:val="A7BE9E4A"/>
    <w:lvl w:ilvl="0" w:tplc="0C4C0936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A13BA7"/>
    <w:multiLevelType w:val="multilevel"/>
    <w:tmpl w:val="073242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4"/>
  </w:num>
  <w:num w:numId="2">
    <w:abstractNumId w:val="4"/>
  </w:num>
  <w:num w:numId="3">
    <w:abstractNumId w:val="2"/>
  </w:num>
  <w:num w:numId="4">
    <w:abstractNumId w:val="2"/>
  </w:num>
  <w:num w:numId="5">
    <w:abstractNumId w:val="5"/>
  </w:num>
  <w:num w:numId="6">
    <w:abstractNumId w:val="5"/>
  </w:num>
  <w:num w:numId="7">
    <w:abstractNumId w:val="0"/>
  </w:num>
  <w:num w:numId="8">
    <w:abstractNumId w:val="3"/>
  </w:num>
  <w:num w:numId="9">
    <w:abstractNumId w:val="1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attachedTemplate r:id="rId1"/>
  <w:stylePaneFormatFilter w:val="3F01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34EC"/>
    <w:rsid w:val="00037C3A"/>
    <w:rsid w:val="000C7836"/>
    <w:rsid w:val="000D2F8A"/>
    <w:rsid w:val="00110FF6"/>
    <w:rsid w:val="001374E9"/>
    <w:rsid w:val="00197DE4"/>
    <w:rsid w:val="002D03C0"/>
    <w:rsid w:val="003169B6"/>
    <w:rsid w:val="0034110D"/>
    <w:rsid w:val="00367FB6"/>
    <w:rsid w:val="00383725"/>
    <w:rsid w:val="003C3E82"/>
    <w:rsid w:val="005049F2"/>
    <w:rsid w:val="00531B8E"/>
    <w:rsid w:val="005559CD"/>
    <w:rsid w:val="005934EC"/>
    <w:rsid w:val="00602330"/>
    <w:rsid w:val="0065574B"/>
    <w:rsid w:val="0072406D"/>
    <w:rsid w:val="0075159D"/>
    <w:rsid w:val="007B156A"/>
    <w:rsid w:val="008E227E"/>
    <w:rsid w:val="009901C0"/>
    <w:rsid w:val="00A12E55"/>
    <w:rsid w:val="00B13CFE"/>
    <w:rsid w:val="00BF4D62"/>
    <w:rsid w:val="00C93E08"/>
    <w:rsid w:val="00D56705"/>
    <w:rsid w:val="00D95ED2"/>
    <w:rsid w:val="00DE61D7"/>
    <w:rsid w:val="00DE6A8A"/>
    <w:rsid w:val="00EA440E"/>
    <w:rsid w:val="00F47CE3"/>
    <w:rsid w:val="00F93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9F2"/>
    <w:pPr>
      <w:spacing w:line="360" w:lineRule="auto"/>
    </w:pPr>
    <w:rPr>
      <w:sz w:val="22"/>
      <w:szCs w:val="22"/>
    </w:rPr>
  </w:style>
  <w:style w:type="paragraph" w:styleId="10">
    <w:name w:val="heading 1"/>
    <w:basedOn w:val="a0"/>
    <w:next w:val="a0"/>
    <w:qFormat/>
    <w:rsid w:val="00110FF6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cs="Arial"/>
      <w:b/>
      <w:bCs/>
      <w:i/>
      <w:kern w:val="32"/>
      <w:sz w:val="28"/>
      <w:szCs w:val="28"/>
    </w:rPr>
  </w:style>
  <w:style w:type="paragraph" w:styleId="2">
    <w:name w:val="heading 2"/>
    <w:basedOn w:val="a0"/>
    <w:next w:val="a0"/>
    <w:link w:val="2Char"/>
    <w:qFormat/>
    <w:rsid w:val="005559CD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0"/>
    <w:next w:val="a0"/>
    <w:link w:val="3Char"/>
    <w:qFormat/>
    <w:rsid w:val="003C3E82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851" w:right="2835" w:firstLine="567"/>
      <w:jc w:val="both"/>
      <w:outlineLvl w:val="2"/>
    </w:pPr>
    <w:rPr>
      <w:rFonts w:cs="Arial"/>
      <w:b/>
      <w:bCs/>
      <w:i/>
      <w:color w:val="548DD4" w:themeColor="text2" w:themeTint="99"/>
      <w:spacing w:val="20"/>
      <w:sz w:val="32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Αριθμός"/>
    <w:basedOn w:val="a0"/>
    <w:qFormat/>
    <w:rsid w:val="00DE61D7"/>
    <w:pPr>
      <w:numPr>
        <w:numId w:val="8"/>
      </w:numPr>
    </w:pPr>
    <w:rPr>
      <w:shd w:val="clear" w:color="auto" w:fill="FFFFFF"/>
    </w:rPr>
  </w:style>
  <w:style w:type="paragraph" w:customStyle="1" w:styleId="1">
    <w:name w:val="Αριθμός 1"/>
    <w:basedOn w:val="a0"/>
    <w:rsid w:val="00DE61D7"/>
    <w:pPr>
      <w:numPr>
        <w:ilvl w:val="1"/>
        <w:numId w:val="8"/>
      </w:numPr>
    </w:pPr>
  </w:style>
  <w:style w:type="numbering" w:styleId="1i">
    <w:name w:val="Outline List 1"/>
    <w:basedOn w:val="a3"/>
    <w:rsid w:val="00DE61D7"/>
    <w:pPr>
      <w:numPr>
        <w:numId w:val="8"/>
      </w:numPr>
    </w:pPr>
  </w:style>
  <w:style w:type="paragraph" w:styleId="a4">
    <w:name w:val="footer"/>
    <w:basedOn w:val="a0"/>
    <w:rsid w:val="00D56705"/>
    <w:pPr>
      <w:tabs>
        <w:tab w:val="center" w:pos="4153"/>
        <w:tab w:val="right" w:pos="8306"/>
      </w:tabs>
    </w:pPr>
  </w:style>
  <w:style w:type="character" w:styleId="a5">
    <w:name w:val="page number"/>
    <w:basedOn w:val="a1"/>
    <w:rsid w:val="00D56705"/>
  </w:style>
  <w:style w:type="paragraph" w:styleId="a6">
    <w:name w:val="header"/>
    <w:basedOn w:val="a0"/>
    <w:link w:val="Char"/>
    <w:rsid w:val="00D56705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6"/>
    <w:rsid w:val="00D56705"/>
    <w:rPr>
      <w:sz w:val="22"/>
      <w:szCs w:val="22"/>
      <w:lang w:val="el-GR" w:eastAsia="el-GR" w:bidi="ar-SA"/>
    </w:rPr>
  </w:style>
  <w:style w:type="paragraph" w:customStyle="1" w:styleId="a7">
    <w:name w:val="αβγ"/>
    <w:basedOn w:val="a0"/>
    <w:rsid w:val="00F47CE3"/>
    <w:pPr>
      <w:ind w:left="680" w:hanging="340"/>
    </w:pPr>
    <w:rPr>
      <w:rFonts w:eastAsia="MS Mincho"/>
      <w:lang w:eastAsia="ja-JP"/>
    </w:rPr>
  </w:style>
  <w:style w:type="character" w:customStyle="1" w:styleId="2Char">
    <w:name w:val="Επικεφαλίδα 2 Char"/>
    <w:basedOn w:val="a1"/>
    <w:link w:val="2"/>
    <w:rsid w:val="005559CD"/>
    <w:rPr>
      <w:b/>
      <w:i/>
      <w:spacing w:val="20"/>
      <w:sz w:val="28"/>
      <w:szCs w:val="28"/>
      <w:shd w:val="pct35" w:color="FFFF00" w:fill="00FF00"/>
    </w:rPr>
  </w:style>
  <w:style w:type="character" w:customStyle="1" w:styleId="3Char">
    <w:name w:val="Επικεφαλίδα 3 Char"/>
    <w:basedOn w:val="a1"/>
    <w:link w:val="3"/>
    <w:rsid w:val="003C3E82"/>
    <w:rPr>
      <w:rFonts w:cs="Arial"/>
      <w:b/>
      <w:bCs/>
      <w:i/>
      <w:color w:val="548DD4" w:themeColor="text2" w:themeTint="99"/>
      <w:spacing w:val="20"/>
      <w:sz w:val="32"/>
      <w:szCs w:val="28"/>
      <w:shd w:val="clear" w:color="auto" w:fill="FFFF00"/>
    </w:rPr>
  </w:style>
  <w:style w:type="paragraph" w:customStyle="1" w:styleId="abc">
    <w:name w:val="abc"/>
    <w:basedOn w:val="a0"/>
    <w:rsid w:val="005559CD"/>
    <w:pPr>
      <w:widowControl w:val="0"/>
      <w:tabs>
        <w:tab w:val="num" w:pos="1021"/>
      </w:tabs>
      <w:spacing w:line="280" w:lineRule="atLeast"/>
      <w:ind w:left="1021" w:hanging="341"/>
      <w:jc w:val="both"/>
    </w:pPr>
    <w:rPr>
      <w:szCs w:val="20"/>
    </w:rPr>
  </w:style>
  <w:style w:type="numbering" w:customStyle="1" w:styleId="1ia">
    <w:name w:val="1.i.a."/>
    <w:basedOn w:val="a3"/>
    <w:rsid w:val="005559CD"/>
    <w:pPr>
      <w:numPr>
        <w:numId w:val="9"/>
      </w:numPr>
    </w:pPr>
  </w:style>
  <w:style w:type="paragraph" w:styleId="a8">
    <w:name w:val="Balloon Text"/>
    <w:basedOn w:val="a0"/>
    <w:link w:val="Char0"/>
    <w:uiPriority w:val="99"/>
    <w:semiHidden/>
    <w:unhideWhenUsed/>
    <w:rsid w:val="005934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8"/>
    <w:uiPriority w:val="99"/>
    <w:semiHidden/>
    <w:rsid w:val="005934EC"/>
    <w:rPr>
      <w:rFonts w:ascii="Tahoma" w:hAnsi="Tahoma" w:cs="Tahoma"/>
      <w:sz w:val="16"/>
      <w:szCs w:val="16"/>
    </w:rPr>
  </w:style>
  <w:style w:type="character" w:styleId="-">
    <w:name w:val="Hyperlink"/>
    <w:basedOn w:val="a1"/>
    <w:rsid w:val="00367FB6"/>
    <w:rPr>
      <w:color w:val="0000FF"/>
      <w:u w:val="single"/>
    </w:rPr>
  </w:style>
  <w:style w:type="character" w:customStyle="1" w:styleId="apple-converted-space">
    <w:name w:val="apple-converted-space"/>
    <w:basedOn w:val="a1"/>
    <w:rsid w:val="00367F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916;&#953;&#959;&#957;&#973;&#963;&#951;&#962;\Application%20Data\Microsoft\&#928;&#961;&#972;&#964;&#965;&#960;&#945;\&#913;&#957;&#940;&#961;&#964;&#951;&#963;&#951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Ανάρτηση</Template>
  <TotalTime>24</TotalTime>
  <Pages>2</Pages>
  <Words>326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Διονύσης Laptop</dc:creator>
  <cp:keywords/>
  <dc:description/>
  <cp:lastModifiedBy>pc-Laptop</cp:lastModifiedBy>
  <cp:revision>5</cp:revision>
  <cp:lastPrinted>2012-07-12T21:19:00Z</cp:lastPrinted>
  <dcterms:created xsi:type="dcterms:W3CDTF">2012-07-12T21:10:00Z</dcterms:created>
  <dcterms:modified xsi:type="dcterms:W3CDTF">2014-01-04T06:33:00Z</dcterms:modified>
</cp:coreProperties>
</file>