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264" w:rsidRPr="001E76DA" w:rsidRDefault="006E4264" w:rsidP="00BB4B92">
      <w:pPr>
        <w:pStyle w:val="10"/>
        <w:rPr>
          <w:color w:val="333333"/>
          <w:szCs w:val="13"/>
        </w:rPr>
      </w:pPr>
      <w:r w:rsidRPr="001E76DA">
        <w:t>Πού η μέγιστη ταχύτητα και πού σταματά;</w:t>
      </w:r>
    </w:p>
    <w:p w:rsidR="006E4264" w:rsidRDefault="006E4264" w:rsidP="00BB4B92">
      <w:pPr>
        <w:shd w:val="clear" w:color="auto" w:fill="FFFFFF"/>
        <w:spacing w:line="240" w:lineRule="auto"/>
        <w:jc w:val="both"/>
        <w:rPr>
          <w:rFonts w:ascii="Verdana" w:hAnsi="Verdana"/>
          <w:color w:val="333333"/>
          <w:sz w:val="12"/>
          <w:szCs w:val="12"/>
        </w:rPr>
      </w:pP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57"/>
      </w:tblGrid>
      <w:tr w:rsidR="00E766E0" w:rsidTr="00E737B7">
        <w:tblPrEx>
          <w:tblCellMar>
            <w:top w:w="0" w:type="dxa"/>
            <w:bottom w:w="0" w:type="dxa"/>
          </w:tblCellMar>
        </w:tblPrEx>
        <w:trPr>
          <w:trHeight w:val="849"/>
          <w:jc w:val="right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</w:tcPr>
          <w:p w:rsidR="00E766E0" w:rsidRPr="00E766E0" w:rsidRDefault="00E766E0" w:rsidP="00E737B7">
            <w:pPr>
              <w:rPr>
                <w:lang w:val="en-US"/>
              </w:rPr>
            </w:pPr>
            <w:r>
              <w:object w:dxaOrig="3844" w:dyaOrig="6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192pt;height:34.75pt" o:ole="" filled="t" fillcolor="yellow">
                  <v:imagedata r:id="rId7" o:title=""/>
                </v:shape>
                <o:OLEObject Type="Embed" ProgID="Visio.Drawing.11" ShapeID="_x0000_i1034" DrawAspect="Content" ObjectID="_1450331904" r:id="rId8"/>
              </w:object>
            </w:r>
          </w:p>
        </w:tc>
      </w:tr>
    </w:tbl>
    <w:p w:rsidR="006E4264" w:rsidRPr="001E76DA" w:rsidRDefault="006E4264" w:rsidP="00BB4B92">
      <w:r w:rsidRPr="001E76DA">
        <w:t>Σε δύο σημεία Α και Β μιας ευθείας ε που απέχουν κατά 4x βρίσκονται ακλόνητα δύο φορτία q</w:t>
      </w:r>
      <w:r w:rsidRPr="001E76DA">
        <w:rPr>
          <w:vertAlign w:val="subscript"/>
        </w:rPr>
        <w:t>1</w:t>
      </w:r>
      <w:r w:rsidRPr="001E76DA">
        <w:t>=q</w:t>
      </w:r>
      <w:r w:rsidRPr="001E76DA">
        <w:rPr>
          <w:vertAlign w:val="subscript"/>
        </w:rPr>
        <w:t>2</w:t>
      </w:r>
      <w:r w:rsidRPr="001E76DA">
        <w:t>=+2q. Σε ένα σημείο Γ που απέχει κατά x από το Α αφήνεται ελεύθερο ένα σωματίδιο μάζας m και φορτίου +q.</w:t>
      </w:r>
    </w:p>
    <w:p w:rsidR="006E4264" w:rsidRPr="001E76DA" w:rsidRDefault="006E4264" w:rsidP="00BB4B92">
      <w:r w:rsidRPr="001E76DA">
        <w:t>Α) Προς τα πού θα κινηθεί;</w:t>
      </w:r>
    </w:p>
    <w:p w:rsidR="006E4264" w:rsidRPr="001E76DA" w:rsidRDefault="006E4264" w:rsidP="00BB4B92">
      <w:r w:rsidRPr="001E76DA">
        <w:t>Β) Ποιες προτάσεις είναι σωστές και ποιες λάθος:</w:t>
      </w:r>
    </w:p>
    <w:p w:rsidR="006E4264" w:rsidRPr="001E76DA" w:rsidRDefault="006E4264" w:rsidP="00BB4B92">
      <w:pPr>
        <w:pStyle w:val="1"/>
      </w:pPr>
      <w:r w:rsidRPr="001E76DA">
        <w:t>Το σωματίδιο θα κινηθεί προς τα δεξιά με σταθερή επιτάχυνση.</w:t>
      </w:r>
    </w:p>
    <w:p w:rsidR="006E4264" w:rsidRPr="001E76DA" w:rsidRDefault="006E4264" w:rsidP="00BB4B92">
      <w:pPr>
        <w:pStyle w:val="1"/>
      </w:pPr>
      <w:r w:rsidRPr="001E76DA">
        <w:t>Το σωματίδιο θα μετακινηθεί κατά x φτάνοντας στο μέσο του ΑΒ όπου και σταματά αφού στη θέση αυτή ΣF=0.</w:t>
      </w:r>
    </w:p>
    <w:p w:rsidR="006E4264" w:rsidRPr="001E76DA" w:rsidRDefault="006E4264" w:rsidP="00BB4B92">
      <w:pPr>
        <w:pStyle w:val="1"/>
      </w:pPr>
      <w:r w:rsidRPr="001E76DA">
        <w:t>Το σωματίδιο θα μετακινηθεί κατά 2x φτάνοντας στο σημείο Δ, δεξιά του Κ, όπου θα σταματήσει στιγμιαία.</w:t>
      </w:r>
    </w:p>
    <w:p w:rsidR="006E4264" w:rsidRPr="001E76DA" w:rsidRDefault="006E4264" w:rsidP="00BB4B92">
      <w:pPr>
        <w:pStyle w:val="1"/>
      </w:pPr>
      <w:r w:rsidRPr="001E76DA">
        <w:t>Μέγιστη ταχύτητα θα έχει το σωματίδιο τη στιγμή που περνά από το Κ.</w:t>
      </w:r>
    </w:p>
    <w:p w:rsidR="006E4264" w:rsidRPr="001E76DA" w:rsidRDefault="006E4264" w:rsidP="00BB4B92">
      <w:pPr>
        <w:pStyle w:val="1"/>
      </w:pPr>
      <w:r w:rsidRPr="001E76DA">
        <w:t>Η μέγιστη κινητική ενέργεια που αποκτά το σωματίδιο είναι Κ</w:t>
      </w:r>
      <w:r w:rsidRPr="001E76DA">
        <w:rPr>
          <w:vertAlign w:val="subscript"/>
        </w:rPr>
        <w:t>mαx</w:t>
      </w:r>
      <w:r w:rsidRPr="001E76DA">
        <w:t>=2/3 Κq</w:t>
      </w:r>
      <w:r w:rsidRPr="001E76DA">
        <w:rPr>
          <w:vertAlign w:val="superscript"/>
        </w:rPr>
        <w:t>2</w:t>
      </w:r>
      <w:r w:rsidRPr="001E76DA">
        <w:t>/x.</w:t>
      </w:r>
    </w:p>
    <w:p w:rsidR="006E4264" w:rsidRPr="00B57793" w:rsidRDefault="006E4264" w:rsidP="00BB4B92">
      <w:pPr>
        <w:shd w:val="clear" w:color="auto" w:fill="FFFFFF"/>
        <w:spacing w:before="100" w:beforeAutospacing="1" w:after="100" w:afterAutospacing="1" w:line="240" w:lineRule="auto"/>
        <w:rPr>
          <w:b/>
          <w:color w:val="6699CC"/>
          <w:sz w:val="24"/>
          <w:szCs w:val="24"/>
        </w:rPr>
      </w:pPr>
      <w:r w:rsidRPr="00B57793">
        <w:rPr>
          <w:b/>
          <w:color w:val="6699CC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47"/>
      </w:tblGrid>
      <w:tr w:rsidR="008944E5" w:rsidTr="008944E5">
        <w:tblPrEx>
          <w:tblCellMar>
            <w:top w:w="0" w:type="dxa"/>
            <w:bottom w:w="0" w:type="dxa"/>
          </w:tblCellMar>
        </w:tblPrEx>
        <w:trPr>
          <w:trHeight w:val="952"/>
          <w:jc w:val="right"/>
        </w:trPr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:rsidR="008944E5" w:rsidRDefault="008944E5" w:rsidP="008944E5">
            <w:pPr>
              <w:rPr>
                <w:shd w:val="clear" w:color="auto" w:fill="FFFFFF"/>
              </w:rPr>
            </w:pPr>
            <w:r>
              <w:object w:dxaOrig="3934" w:dyaOrig="1066">
                <v:shape id="_x0000_i1035" type="#_x0000_t75" style="width:196.55pt;height:53.4pt" o:ole="" filled="t" fillcolor="yellow">
                  <v:imagedata r:id="rId9" o:title=""/>
                </v:shape>
                <o:OLEObject Type="Embed" ProgID="Visio.Drawing.11" ShapeID="_x0000_i1035" DrawAspect="Content" ObjectID="_1450331905" r:id="rId10"/>
              </w:object>
            </w:r>
          </w:p>
        </w:tc>
      </w:tr>
    </w:tbl>
    <w:p w:rsidR="006E4264" w:rsidRPr="001E76DA" w:rsidRDefault="006E4264" w:rsidP="006E4264">
      <w:pPr>
        <w:ind w:left="426" w:hanging="284"/>
        <w:rPr>
          <w:sz w:val="24"/>
          <w:szCs w:val="24"/>
        </w:rPr>
      </w:pPr>
      <w:r>
        <w:rPr>
          <w:shd w:val="clear" w:color="auto" w:fill="FFFFFF"/>
        </w:rPr>
        <w:t xml:space="preserve">Α) </w:t>
      </w:r>
      <w:r w:rsidRPr="001E76DA">
        <w:rPr>
          <w:shd w:val="clear" w:color="auto" w:fill="FFFFFF"/>
        </w:rPr>
        <w:t>Οι δυνάμεις που ασκούνται στο σωματίδιο στο σημείο Γ φαίνονται στο σχήμα, όπου:</w:t>
      </w:r>
    </w:p>
    <w:p w:rsidR="006E4264" w:rsidRPr="001E76DA" w:rsidRDefault="006E4264" w:rsidP="006E4264">
      <w:pPr>
        <w:jc w:val="center"/>
        <w:rPr>
          <w:color w:val="000000"/>
        </w:rPr>
      </w:pPr>
      <w:r w:rsidRPr="006E4264">
        <w:rPr>
          <w:color w:val="000000"/>
          <w:position w:val="-24"/>
        </w:rPr>
        <w:object w:dxaOrig="1060" w:dyaOrig="660">
          <v:shape id="_x0000_i1025" type="#_x0000_t75" style="width:52.95pt;height:33.1pt" o:ole="">
            <v:imagedata r:id="rId11" o:title=""/>
          </v:shape>
          <o:OLEObject Type="Embed" ProgID="Equation.3" ShapeID="_x0000_i1025" DrawAspect="Content" ObjectID="_1450331906" r:id="rId12"/>
        </w:object>
      </w:r>
      <w:r w:rsidRPr="001E76DA">
        <w:rPr>
          <w:color w:val="000000"/>
        </w:rPr>
        <w:t xml:space="preserve">, ενώ </w:t>
      </w:r>
      <w:r w:rsidRPr="006E4264">
        <w:rPr>
          <w:color w:val="000000"/>
          <w:position w:val="-24"/>
        </w:rPr>
        <w:object w:dxaOrig="1080" w:dyaOrig="660">
          <v:shape id="_x0000_i1026" type="#_x0000_t75" style="width:53.8pt;height:33.1pt" o:ole="">
            <v:imagedata r:id="rId13" o:title=""/>
          </v:shape>
          <o:OLEObject Type="Embed" ProgID="Equation.3" ShapeID="_x0000_i1026" DrawAspect="Content" ObjectID="_1450331907" r:id="rId14"/>
        </w:object>
      </w:r>
      <w:r w:rsidRPr="001E76DA">
        <w:rPr>
          <w:color w:val="000000"/>
        </w:rPr>
        <w:t>.</w:t>
      </w:r>
    </w:p>
    <w:p w:rsidR="006E4264" w:rsidRDefault="006E4264" w:rsidP="006E4264">
      <w:pPr>
        <w:ind w:left="426"/>
        <w:rPr>
          <w:color w:val="000000"/>
        </w:rPr>
      </w:pPr>
      <w:r w:rsidRPr="001E76DA">
        <w:rPr>
          <w:color w:val="000000"/>
        </w:rPr>
        <w:t xml:space="preserve">Η απωστική δύναμη δηλαδή που δέχεται από το σωματίδιο στο Α είναι 9 φορές μεγαλύτερη από την αντίστοιχη δύναμη από το Β. Άρα το σωματίδιο θα κινηθεί προς τα δεξιά, με μεταβαλλόμενη επιτάχυνση (οι δυνάμεις δεν έχουν σταθερό μέτρο). </w:t>
      </w:r>
    </w:p>
    <w:p w:rsidR="006E4264" w:rsidRPr="001E76DA" w:rsidRDefault="006E4264" w:rsidP="006E4264">
      <w:pPr>
        <w:ind w:left="426" w:hanging="284"/>
        <w:rPr>
          <w:color w:val="000000"/>
        </w:rPr>
      </w:pPr>
      <w:r>
        <w:rPr>
          <w:color w:val="000000"/>
        </w:rPr>
        <w:t xml:space="preserve">Β) </w:t>
      </w:r>
      <w:r w:rsidRPr="001E76DA">
        <w:rPr>
          <w:color w:val="000000"/>
        </w:rPr>
        <w:t>Φτάνοντας στο Κ θα μηδενιστεί η συνισταμ</w:t>
      </w:r>
      <w:r>
        <w:rPr>
          <w:color w:val="000000"/>
        </w:rPr>
        <w:t>ένη δύναμη, αλλά το σωματίδιο έ</w:t>
      </w:r>
      <w:r w:rsidRPr="001E76DA">
        <w:rPr>
          <w:color w:val="000000"/>
        </w:rPr>
        <w:t>χει ταχύτητα και λόγω αδράνειας θα συνεχίζει την κίνησή του επιβραδυνόμενο μέχρι να σταματήσει σε σημείο Δ.</w:t>
      </w:r>
    </w:p>
    <w:p w:rsidR="006E4264" w:rsidRPr="001E76DA" w:rsidRDefault="006E4264" w:rsidP="006E4264">
      <w:pPr>
        <w:ind w:left="426"/>
        <w:rPr>
          <w:color w:val="000000"/>
        </w:rPr>
      </w:pPr>
      <w:r w:rsidRPr="001E76DA">
        <w:rPr>
          <w:color w:val="000000"/>
        </w:rPr>
        <w:t>Ποιο είναι το σημείο αυτό; Εκεί που υ=0.</w:t>
      </w:r>
    </w:p>
    <w:p w:rsidR="006E4264" w:rsidRPr="001E76DA" w:rsidRDefault="006E4264" w:rsidP="006E4264">
      <w:pPr>
        <w:ind w:left="426"/>
        <w:rPr>
          <w:color w:val="000000"/>
        </w:rPr>
      </w:pPr>
      <w:r w:rsidRPr="001E76DA">
        <w:rPr>
          <w:color w:val="000000"/>
        </w:rPr>
        <w:t>Εφαρμόζουμε το Θ.Μ.Κ.Ε. από το Γ στο Δ, όπου έστω ότι απέχει κατά α από το σημείο Α και έχουμε:</w:t>
      </w:r>
    </w:p>
    <w:p w:rsidR="006E4264" w:rsidRPr="001E76DA" w:rsidRDefault="006E4264" w:rsidP="006E4264">
      <w:pPr>
        <w:jc w:val="center"/>
        <w:rPr>
          <w:color w:val="000000"/>
        </w:rPr>
      </w:pPr>
      <w:r w:rsidRPr="001E76DA">
        <w:rPr>
          <w:color w:val="000000"/>
        </w:rPr>
        <w:t>Κ</w:t>
      </w:r>
      <w:r w:rsidRPr="001E76DA">
        <w:rPr>
          <w:color w:val="000000"/>
          <w:vertAlign w:val="subscript"/>
        </w:rPr>
        <w:t>τελ</w:t>
      </w:r>
      <w:r w:rsidRPr="001E76DA">
        <w:rPr>
          <w:color w:val="000000"/>
        </w:rPr>
        <w:t>-Κ</w:t>
      </w:r>
      <w:r w:rsidRPr="001E76DA">
        <w:rPr>
          <w:color w:val="000000"/>
          <w:vertAlign w:val="subscript"/>
        </w:rPr>
        <w:t>αρχ</w:t>
      </w:r>
      <w:r w:rsidRPr="001E76DA">
        <w:rPr>
          <w:color w:val="000000"/>
        </w:rPr>
        <w:t>= W</w:t>
      </w:r>
      <w:r w:rsidRPr="001E76DA">
        <w:rPr>
          <w:color w:val="000000"/>
          <w:vertAlign w:val="subscript"/>
        </w:rPr>
        <w:t>Fηλ</w:t>
      </w:r>
      <w:r w:rsidRPr="001E76DA">
        <w:rPr>
          <w:color w:val="000000"/>
        </w:rPr>
        <w:t> ή</w:t>
      </w:r>
    </w:p>
    <w:p w:rsidR="006E4264" w:rsidRPr="001E76DA" w:rsidRDefault="006E4264" w:rsidP="006E4264">
      <w:pPr>
        <w:jc w:val="center"/>
        <w:rPr>
          <w:color w:val="000000"/>
        </w:rPr>
      </w:pPr>
      <w:r w:rsidRPr="001E76DA">
        <w:rPr>
          <w:color w:val="000000"/>
        </w:rPr>
        <w:t>½ mυ</w:t>
      </w:r>
      <w:r w:rsidRPr="001E76DA">
        <w:rPr>
          <w:color w:val="000000"/>
          <w:vertAlign w:val="subscript"/>
        </w:rPr>
        <w:t>τελ</w:t>
      </w:r>
      <w:r w:rsidRPr="001E76DA">
        <w:rPr>
          <w:color w:val="000000"/>
          <w:vertAlign w:val="superscript"/>
        </w:rPr>
        <w:t>2</w:t>
      </w:r>
      <w:r w:rsidRPr="001E76DA">
        <w:rPr>
          <w:color w:val="000000"/>
        </w:rPr>
        <w:t> – ½ mυ</w:t>
      </w:r>
      <w:r w:rsidRPr="001E76DA">
        <w:rPr>
          <w:color w:val="000000"/>
          <w:vertAlign w:val="subscript"/>
        </w:rPr>
        <w:t>0</w:t>
      </w:r>
      <w:r w:rsidRPr="001E76DA">
        <w:rPr>
          <w:color w:val="000000"/>
          <w:vertAlign w:val="superscript"/>
        </w:rPr>
        <w:t>2</w:t>
      </w:r>
      <w:r w:rsidRPr="001E76DA">
        <w:rPr>
          <w:color w:val="000000"/>
        </w:rPr>
        <w:t> = q( V</w:t>
      </w:r>
      <w:r w:rsidRPr="001E76DA">
        <w:rPr>
          <w:color w:val="000000"/>
          <w:vertAlign w:val="subscript"/>
        </w:rPr>
        <w:t>Γ</w:t>
      </w:r>
      <w:r w:rsidRPr="001E76DA">
        <w:rPr>
          <w:color w:val="000000"/>
        </w:rPr>
        <w:t>-V</w:t>
      </w:r>
      <w:r w:rsidRPr="001E76DA">
        <w:rPr>
          <w:color w:val="000000"/>
          <w:vertAlign w:val="subscript"/>
        </w:rPr>
        <w:t>Δ</w:t>
      </w:r>
      <w:r w:rsidRPr="001E76DA">
        <w:rPr>
          <w:color w:val="000000"/>
        </w:rPr>
        <w:t>) ή</w:t>
      </w:r>
    </w:p>
    <w:p w:rsidR="006E4264" w:rsidRPr="001E76DA" w:rsidRDefault="006E4264" w:rsidP="006E4264">
      <w:pPr>
        <w:jc w:val="center"/>
        <w:rPr>
          <w:color w:val="000000"/>
        </w:rPr>
      </w:pPr>
      <w:r w:rsidRPr="001E76DA">
        <w:rPr>
          <w:color w:val="000000"/>
        </w:rPr>
        <w:t>0= q( V</w:t>
      </w:r>
      <w:r w:rsidRPr="001E76DA">
        <w:rPr>
          <w:color w:val="000000"/>
          <w:vertAlign w:val="subscript"/>
        </w:rPr>
        <w:t>Γ</w:t>
      </w:r>
      <w:r w:rsidRPr="001E76DA">
        <w:rPr>
          <w:color w:val="000000"/>
        </w:rPr>
        <w:t>-V</w:t>
      </w:r>
      <w:r w:rsidRPr="001E76DA">
        <w:rPr>
          <w:color w:val="000000"/>
          <w:vertAlign w:val="subscript"/>
        </w:rPr>
        <w:t>Δ</w:t>
      </w:r>
      <w:r w:rsidRPr="001E76DA">
        <w:rPr>
          <w:color w:val="000000"/>
        </w:rPr>
        <w:t>) ή V</w:t>
      </w:r>
      <w:r w:rsidRPr="001E76DA">
        <w:rPr>
          <w:color w:val="000000"/>
          <w:vertAlign w:val="subscript"/>
        </w:rPr>
        <w:t>Γ</w:t>
      </w:r>
      <w:r w:rsidRPr="001E76DA">
        <w:rPr>
          <w:color w:val="000000"/>
        </w:rPr>
        <w:t>=V</w:t>
      </w:r>
      <w:r w:rsidRPr="001E76DA">
        <w:rPr>
          <w:color w:val="000000"/>
          <w:vertAlign w:val="subscript"/>
        </w:rPr>
        <w:t>Δ</w:t>
      </w:r>
    </w:p>
    <w:p w:rsidR="006E4264" w:rsidRPr="001E76DA" w:rsidRDefault="006E4264" w:rsidP="006E4264">
      <w:pPr>
        <w:jc w:val="center"/>
        <w:rPr>
          <w:color w:val="000000"/>
        </w:rPr>
      </w:pPr>
      <w:r w:rsidRPr="006E4264">
        <w:rPr>
          <w:color w:val="000000"/>
          <w:position w:val="-24"/>
        </w:rPr>
        <w:object w:dxaOrig="2740" w:dyaOrig="620">
          <v:shape id="_x0000_i1027" type="#_x0000_t75" style="width:136.95pt;height:31.05pt" o:ole="">
            <v:imagedata r:id="rId15" o:title=""/>
          </v:shape>
          <o:OLEObject Type="Embed" ProgID="Equation.3" ShapeID="_x0000_i1027" DrawAspect="Content" ObjectID="_1450331908" r:id="rId16"/>
        </w:object>
      </w:r>
      <w:r w:rsidRPr="001E76DA">
        <w:rPr>
          <w:color w:val="000000"/>
        </w:rPr>
        <w:t xml:space="preserve"> ή</w:t>
      </w:r>
    </w:p>
    <w:p w:rsidR="00660BAA" w:rsidRPr="00660BAA" w:rsidRDefault="006E4264" w:rsidP="006E4264">
      <w:pPr>
        <w:jc w:val="center"/>
        <w:rPr>
          <w:color w:val="000000"/>
          <w:lang w:val="en-US"/>
        </w:rPr>
      </w:pPr>
      <w:r w:rsidRPr="006E4264">
        <w:rPr>
          <w:color w:val="000000"/>
          <w:position w:val="-24"/>
        </w:rPr>
        <w:object w:dxaOrig="1980" w:dyaOrig="620">
          <v:shape id="_x0000_i1028" type="#_x0000_t75" style="width:98.9pt;height:31.05pt" o:ole="">
            <v:imagedata r:id="rId17" o:title=""/>
          </v:shape>
          <o:OLEObject Type="Embed" ProgID="Equation.3" ShapeID="_x0000_i1028" DrawAspect="Content" ObjectID="_1450331909" r:id="rId18"/>
        </w:object>
      </w:r>
    </w:p>
    <w:p w:rsidR="00660BAA" w:rsidRDefault="003E391E" w:rsidP="006E4264">
      <w:pPr>
        <w:jc w:val="center"/>
        <w:rPr>
          <w:color w:val="000000"/>
          <w:position w:val="-24"/>
          <w:lang w:val="en-US"/>
        </w:rPr>
      </w:pPr>
      <w:r w:rsidRPr="00660BAA">
        <w:rPr>
          <w:color w:val="000000"/>
          <w:position w:val="-30"/>
        </w:rPr>
        <w:object w:dxaOrig="1560" w:dyaOrig="680">
          <v:shape id="_x0000_i1029" type="#_x0000_t75" style="width:77.8pt;height:33.95pt" o:ole="">
            <v:imagedata r:id="rId19" o:title=""/>
          </v:shape>
          <o:OLEObject Type="Embed" ProgID="Equation.3" ShapeID="_x0000_i1029" DrawAspect="Content" ObjectID="_1450331910" r:id="rId20"/>
        </w:object>
      </w:r>
      <w:r w:rsidR="00660BAA" w:rsidRPr="00660BAA">
        <w:rPr>
          <w:color w:val="000000"/>
        </w:rPr>
        <w:t xml:space="preserve"> </w:t>
      </w:r>
      <w:r w:rsidR="00660BAA" w:rsidRPr="001E76DA">
        <w:rPr>
          <w:color w:val="000000"/>
        </w:rPr>
        <w:t>ή</w:t>
      </w:r>
    </w:p>
    <w:p w:rsidR="006E4264" w:rsidRPr="001E76DA" w:rsidRDefault="006E4264" w:rsidP="006E4264">
      <w:pPr>
        <w:jc w:val="center"/>
        <w:rPr>
          <w:color w:val="000000"/>
        </w:rPr>
      </w:pPr>
      <w:r w:rsidRPr="001E76DA">
        <w:rPr>
          <w:color w:val="000000"/>
        </w:rPr>
        <w:t xml:space="preserve">4/3x = (4x-α+α)/α(4x-α) </w:t>
      </w:r>
    </w:p>
    <w:p w:rsidR="006E4264" w:rsidRPr="00660BAA" w:rsidRDefault="003E391E" w:rsidP="00660BAA">
      <w:pPr>
        <w:jc w:val="center"/>
        <w:rPr>
          <w:color w:val="000000"/>
          <w:position w:val="-24"/>
          <w:lang w:val="en-US"/>
        </w:rPr>
      </w:pPr>
      <w:r w:rsidRPr="00660BAA">
        <w:rPr>
          <w:color w:val="000000"/>
          <w:position w:val="-24"/>
        </w:rPr>
        <w:object w:dxaOrig="1420" w:dyaOrig="620">
          <v:shape id="_x0000_i1030" type="#_x0000_t75" style="width:71.15pt;height:31.05pt" o:ole="">
            <v:imagedata r:id="rId21" o:title=""/>
          </v:shape>
          <o:OLEObject Type="Embed" ProgID="Equation.3" ShapeID="_x0000_i1030" DrawAspect="Content" ObjectID="_1450331911" r:id="rId22"/>
        </w:object>
      </w:r>
      <w:r w:rsidR="00660BAA">
        <w:rPr>
          <w:color w:val="000000"/>
          <w:position w:val="-24"/>
          <w:lang w:val="en-US"/>
        </w:rPr>
        <w:t xml:space="preserve"> </w:t>
      </w:r>
      <w:r w:rsidR="006E4264" w:rsidRPr="001E76DA">
        <w:rPr>
          <w:color w:val="000000"/>
        </w:rPr>
        <w:t>ή</w:t>
      </w:r>
    </w:p>
    <w:p w:rsidR="00660BAA" w:rsidRDefault="006E4264" w:rsidP="006E4264">
      <w:pPr>
        <w:jc w:val="center"/>
        <w:rPr>
          <w:color w:val="000000"/>
          <w:lang w:val="en-US"/>
        </w:rPr>
      </w:pPr>
      <w:r w:rsidRPr="001E76DA">
        <w:rPr>
          <w:color w:val="000000"/>
        </w:rPr>
        <w:t>α</w:t>
      </w:r>
      <w:r w:rsidRPr="001E76DA">
        <w:rPr>
          <w:color w:val="000000"/>
          <w:vertAlign w:val="superscript"/>
        </w:rPr>
        <w:t>2</w:t>
      </w:r>
      <w:r w:rsidRPr="001E76DA">
        <w:rPr>
          <w:color w:val="000000"/>
        </w:rPr>
        <w:t>-4αx+3x</w:t>
      </w:r>
      <w:r w:rsidRPr="001E76DA">
        <w:rPr>
          <w:color w:val="000000"/>
          <w:vertAlign w:val="superscript"/>
        </w:rPr>
        <w:t>2</w:t>
      </w:r>
      <w:r w:rsidRPr="001E76DA">
        <w:rPr>
          <w:color w:val="000000"/>
        </w:rPr>
        <w:t xml:space="preserve">=0 </w:t>
      </w:r>
    </w:p>
    <w:p w:rsidR="006E4264" w:rsidRPr="001E76DA" w:rsidRDefault="006E4264" w:rsidP="00660BAA">
      <w:pPr>
        <w:ind w:left="720"/>
      </w:pPr>
      <w:r w:rsidRPr="001E76DA">
        <w:t>και λύνοντας ως προς α βρίσκουμε:</w:t>
      </w:r>
    </w:p>
    <w:p w:rsidR="006E4264" w:rsidRPr="001E76DA" w:rsidRDefault="006E4264" w:rsidP="006E4264">
      <w:pPr>
        <w:jc w:val="center"/>
        <w:rPr>
          <w:color w:val="000000"/>
        </w:rPr>
      </w:pPr>
      <w:r w:rsidRPr="001E76DA">
        <w:rPr>
          <w:color w:val="000000"/>
        </w:rPr>
        <w:t>α=x ή α=3x.</w:t>
      </w:r>
    </w:p>
    <w:p w:rsidR="006E4264" w:rsidRPr="001E76DA" w:rsidRDefault="006E4264" w:rsidP="003E391E">
      <w:pPr>
        <w:ind w:left="284"/>
        <w:rPr>
          <w:color w:val="000000"/>
        </w:rPr>
      </w:pPr>
      <w:r w:rsidRPr="001E76DA">
        <w:rPr>
          <w:color w:val="000000"/>
        </w:rPr>
        <w:t>Η πρώτη λύση της εξίσωσης αντιστοιχεί στο σημείο Γ, άρα το σημείο Δ απέχει κατά 3x από το Α, είναι δηλαδή το μέσον του ΚΒ.</w:t>
      </w:r>
    </w:p>
    <w:p w:rsidR="006E4264" w:rsidRPr="001E76DA" w:rsidRDefault="006E4264" w:rsidP="003E391E">
      <w:pPr>
        <w:ind w:left="284"/>
        <w:rPr>
          <w:color w:val="000000"/>
        </w:rPr>
      </w:pPr>
      <w:r w:rsidRPr="001E76DA">
        <w:rPr>
          <w:color w:val="000000"/>
        </w:rPr>
        <w:t>Η μέγιστη ταχύτητα και κατά συνέπεια και μέγιστη κινητική ενέργεια έχουμε εκεί που το σωματίδιο παύει να επιταχύνεται και δεν έχει ακόμη αρχίσει να επιβραδύνεται, δηλαδή εκεί που ΣF=0, στο μέσον Κ της ΑΒ.</w:t>
      </w:r>
    </w:p>
    <w:p w:rsidR="006E4264" w:rsidRPr="001E76DA" w:rsidRDefault="006E4264" w:rsidP="003E391E">
      <w:pPr>
        <w:ind w:left="284"/>
        <w:rPr>
          <w:color w:val="000000"/>
        </w:rPr>
      </w:pPr>
      <w:r w:rsidRPr="001E76DA">
        <w:rPr>
          <w:color w:val="000000"/>
        </w:rPr>
        <w:t>Εφαρμόζουμε το Θ.Μ.Κ.Ε. από το Γ στο Κ, και έχουμε:</w:t>
      </w:r>
    </w:p>
    <w:p w:rsidR="006E4264" w:rsidRPr="001E76DA" w:rsidRDefault="006E4264" w:rsidP="003E391E">
      <w:pPr>
        <w:jc w:val="center"/>
        <w:rPr>
          <w:color w:val="000000"/>
        </w:rPr>
      </w:pPr>
      <w:r w:rsidRPr="001E76DA">
        <w:rPr>
          <w:color w:val="000000"/>
        </w:rPr>
        <w:t>Κ</w:t>
      </w:r>
      <w:r w:rsidRPr="001E76DA">
        <w:rPr>
          <w:color w:val="000000"/>
          <w:vertAlign w:val="subscript"/>
        </w:rPr>
        <w:t>τελ</w:t>
      </w:r>
      <w:r w:rsidRPr="001E76DA">
        <w:rPr>
          <w:color w:val="000000"/>
        </w:rPr>
        <w:t>-Κ</w:t>
      </w:r>
      <w:r w:rsidRPr="001E76DA">
        <w:rPr>
          <w:color w:val="000000"/>
          <w:vertAlign w:val="subscript"/>
        </w:rPr>
        <w:t>αρχ</w:t>
      </w:r>
      <w:r w:rsidRPr="001E76DA">
        <w:rPr>
          <w:color w:val="000000"/>
        </w:rPr>
        <w:t>= W</w:t>
      </w:r>
      <w:r w:rsidRPr="001E76DA">
        <w:rPr>
          <w:color w:val="000000"/>
          <w:vertAlign w:val="subscript"/>
        </w:rPr>
        <w:t>Fηλ</w:t>
      </w:r>
      <w:r w:rsidRPr="001E76DA">
        <w:rPr>
          <w:color w:val="000000"/>
        </w:rPr>
        <w:t> ή</w:t>
      </w:r>
    </w:p>
    <w:p w:rsidR="006E4264" w:rsidRDefault="006E4264" w:rsidP="003E391E">
      <w:pPr>
        <w:jc w:val="center"/>
        <w:rPr>
          <w:color w:val="000000"/>
          <w:lang w:val="en-US"/>
        </w:rPr>
      </w:pPr>
      <w:r w:rsidRPr="001E76DA">
        <w:rPr>
          <w:color w:val="000000"/>
        </w:rPr>
        <w:t>½ mυ</w:t>
      </w:r>
      <w:r w:rsidRPr="001E76DA">
        <w:rPr>
          <w:color w:val="000000"/>
          <w:vertAlign w:val="subscript"/>
        </w:rPr>
        <w:t>τελ</w:t>
      </w:r>
      <w:r w:rsidRPr="001E76DA">
        <w:rPr>
          <w:color w:val="000000"/>
          <w:vertAlign w:val="superscript"/>
        </w:rPr>
        <w:t>2</w:t>
      </w:r>
      <w:r w:rsidRPr="001E76DA">
        <w:rPr>
          <w:color w:val="000000"/>
        </w:rPr>
        <w:t> – ½ mυ</w:t>
      </w:r>
      <w:r w:rsidRPr="001E76DA">
        <w:rPr>
          <w:color w:val="000000"/>
          <w:vertAlign w:val="subscript"/>
        </w:rPr>
        <w:t>0</w:t>
      </w:r>
      <w:r w:rsidRPr="001E76DA">
        <w:rPr>
          <w:color w:val="000000"/>
          <w:vertAlign w:val="superscript"/>
        </w:rPr>
        <w:t>2</w:t>
      </w:r>
      <w:r w:rsidRPr="001E76DA">
        <w:rPr>
          <w:color w:val="000000"/>
        </w:rPr>
        <w:t> = q( V</w:t>
      </w:r>
      <w:r w:rsidRPr="001E76DA">
        <w:rPr>
          <w:color w:val="000000"/>
          <w:vertAlign w:val="subscript"/>
        </w:rPr>
        <w:t>Γ</w:t>
      </w:r>
      <w:r w:rsidRPr="001E76DA">
        <w:rPr>
          <w:color w:val="000000"/>
        </w:rPr>
        <w:t>-V</w:t>
      </w:r>
      <w:r w:rsidRPr="001E76DA">
        <w:rPr>
          <w:color w:val="000000"/>
          <w:vertAlign w:val="subscript"/>
        </w:rPr>
        <w:t>Κ</w:t>
      </w:r>
      <w:r w:rsidRPr="001E76DA">
        <w:rPr>
          <w:color w:val="000000"/>
        </w:rPr>
        <w:t>)</w:t>
      </w:r>
    </w:p>
    <w:p w:rsidR="003E391E" w:rsidRPr="003E391E" w:rsidRDefault="003E391E" w:rsidP="003E391E">
      <w:pPr>
        <w:jc w:val="center"/>
        <w:rPr>
          <w:color w:val="000000"/>
          <w:lang w:val="en-US"/>
        </w:rPr>
      </w:pPr>
      <w:r w:rsidRPr="003E391E">
        <w:rPr>
          <w:color w:val="000000"/>
          <w:position w:val="-28"/>
        </w:rPr>
        <w:object w:dxaOrig="3480" w:dyaOrig="680">
          <v:shape id="_x0000_i1031" type="#_x0000_t75" style="width:174.2pt;height:33.95pt" o:ole="">
            <v:imagedata r:id="rId23" o:title=""/>
          </v:shape>
          <o:OLEObject Type="Embed" ProgID="Equation.3" ShapeID="_x0000_i1031" DrawAspect="Content" ObjectID="_1450331912" r:id="rId24"/>
        </w:object>
      </w:r>
    </w:p>
    <w:p w:rsidR="003E391E" w:rsidRDefault="003E391E" w:rsidP="003E391E">
      <w:pPr>
        <w:jc w:val="center"/>
        <w:rPr>
          <w:color w:val="000000"/>
          <w:lang w:val="en-US"/>
        </w:rPr>
      </w:pPr>
      <w:r w:rsidRPr="003E391E">
        <w:rPr>
          <w:color w:val="000000"/>
          <w:position w:val="-28"/>
        </w:rPr>
        <w:object w:dxaOrig="3700" w:dyaOrig="700">
          <v:shape id="_x0000_i1032" type="#_x0000_t75" style="width:184.55pt;height:34.75pt" o:ole="">
            <v:imagedata r:id="rId25" o:title=""/>
          </v:shape>
          <o:OLEObject Type="Embed" ProgID="Equation.3" ShapeID="_x0000_i1032" DrawAspect="Content" ObjectID="_1450331913" r:id="rId26"/>
        </w:object>
      </w:r>
    </w:p>
    <w:p w:rsidR="006E4264" w:rsidRPr="001E76DA" w:rsidRDefault="006E4264" w:rsidP="003E391E">
      <w:pPr>
        <w:ind w:left="284"/>
        <w:rPr>
          <w:color w:val="000000"/>
        </w:rPr>
      </w:pPr>
      <w:r w:rsidRPr="001E76DA">
        <w:rPr>
          <w:color w:val="000000"/>
        </w:rPr>
        <w:t>Με βάση αυτά οι απαντήσεις είναι: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1"/>
        <w:gridCol w:w="851"/>
        <w:gridCol w:w="851"/>
        <w:gridCol w:w="851"/>
        <w:gridCol w:w="851"/>
      </w:tblGrid>
      <w:tr w:rsidR="006E4264" w:rsidRPr="001E76DA" w:rsidTr="003E391E">
        <w:trPr>
          <w:jc w:val="center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264" w:rsidRPr="001E76DA" w:rsidRDefault="006E4264" w:rsidP="006E4264">
            <w:r w:rsidRPr="001E76DA">
              <w:t>Λ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264" w:rsidRPr="001E76DA" w:rsidRDefault="006E4264" w:rsidP="006E4264">
            <w:r w:rsidRPr="001E76DA">
              <w:t>Λ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264" w:rsidRPr="001E76DA" w:rsidRDefault="006E4264" w:rsidP="006E4264">
            <w:r w:rsidRPr="001E76DA">
              <w:t>Σ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264" w:rsidRPr="001E76DA" w:rsidRDefault="006E4264" w:rsidP="006E4264">
            <w:r w:rsidRPr="001E76DA">
              <w:t>Σ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264" w:rsidRPr="001E76DA" w:rsidRDefault="006E4264" w:rsidP="006E4264">
            <w:r w:rsidRPr="001E76DA">
              <w:t>Σ</w:t>
            </w:r>
          </w:p>
        </w:tc>
      </w:tr>
      <w:tr w:rsidR="003E391E" w:rsidRPr="001E76DA" w:rsidTr="003E391E">
        <w:trPr>
          <w:jc w:val="center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91E" w:rsidRPr="001E76DA" w:rsidRDefault="003E391E" w:rsidP="006E4264"/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91E" w:rsidRPr="001E76DA" w:rsidRDefault="003E391E" w:rsidP="006E4264"/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91E" w:rsidRPr="001E76DA" w:rsidRDefault="003E391E" w:rsidP="006E4264"/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91E" w:rsidRPr="001E76DA" w:rsidRDefault="003E391E" w:rsidP="006E4264"/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91E" w:rsidRPr="001E76DA" w:rsidRDefault="003E391E" w:rsidP="006E4264"/>
        </w:tc>
      </w:tr>
    </w:tbl>
    <w:p w:rsidR="003E391E" w:rsidRDefault="003E391E">
      <w:pPr>
        <w:jc w:val="right"/>
        <w:rPr>
          <w:lang w:val="en-US"/>
        </w:rPr>
      </w:pPr>
    </w:p>
    <w:p w:rsidR="003E391E" w:rsidRDefault="00E766E0">
      <w:pPr>
        <w:jc w:val="right"/>
      </w:pPr>
      <w:r>
        <w:pict>
          <v:shape id="_x0000_i1033" type="#_x0000_t75" style="width:180.85pt;height:23.6pt">
            <v:imagedata r:id="rId27" o:title=""/>
          </v:shape>
        </w:pict>
      </w:r>
    </w:p>
    <w:p w:rsidR="003E391E" w:rsidRPr="00BC20A3" w:rsidRDefault="003E391E" w:rsidP="00E775D6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3E391E" w:rsidRPr="00F65D61" w:rsidRDefault="003E391E" w:rsidP="00E775D6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6E4264" w:rsidRPr="001E76DA" w:rsidRDefault="006E4264" w:rsidP="006E4264">
      <w:pPr>
        <w:rPr>
          <w:color w:val="333333"/>
          <w:sz w:val="24"/>
          <w:szCs w:val="24"/>
        </w:rPr>
      </w:pPr>
    </w:p>
    <w:p w:rsidR="006E4264" w:rsidRDefault="006E4264" w:rsidP="006E4264"/>
    <w:p w:rsidR="008E227E" w:rsidRPr="00C93E08" w:rsidRDefault="008E227E" w:rsidP="00C93E08"/>
    <w:sectPr w:rsidR="008E227E" w:rsidRPr="00C93E08" w:rsidSect="002D03C0">
      <w:headerReference w:type="default" r:id="rId28"/>
      <w:footerReference w:type="even" r:id="rId29"/>
      <w:footerReference w:type="default" r:id="rId30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E61" w:rsidRDefault="00421E61">
      <w:pPr>
        <w:spacing w:line="240" w:lineRule="auto"/>
      </w:pPr>
      <w:r>
        <w:separator/>
      </w:r>
    </w:p>
  </w:endnote>
  <w:endnote w:type="continuationSeparator" w:id="0">
    <w:p w:rsidR="00421E61" w:rsidRDefault="00421E6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Default="002016DA" w:rsidP="00D5670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5670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56705" w:rsidRDefault="00D56705" w:rsidP="00D5670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Default="002016DA" w:rsidP="00D5670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5670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4699">
      <w:rPr>
        <w:rStyle w:val="a5"/>
        <w:noProof/>
      </w:rPr>
      <w:t>2</w:t>
    </w:r>
    <w:r>
      <w:rPr>
        <w:rStyle w:val="a5"/>
      </w:rPr>
      <w:fldChar w:fldCharType="end"/>
    </w:r>
  </w:p>
  <w:p w:rsidR="00D56705" w:rsidRPr="00D56705" w:rsidRDefault="00D56705" w:rsidP="00D56705">
    <w:pPr>
      <w:pStyle w:val="a4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E61" w:rsidRDefault="00421E61">
      <w:pPr>
        <w:spacing w:line="240" w:lineRule="auto"/>
      </w:pPr>
      <w:r>
        <w:separator/>
      </w:r>
    </w:p>
  </w:footnote>
  <w:footnote w:type="continuationSeparator" w:id="0">
    <w:p w:rsidR="00421E61" w:rsidRDefault="00421E6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Pr="00D56705" w:rsidRDefault="00D56705" w:rsidP="00D56705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lang w:val="en-US"/>
      </w:rPr>
    </w:pPr>
    <w:r>
      <w:t>Υλικό Φυσικής-Χημείας</w:t>
    </w:r>
    <w:r>
      <w:tab/>
      <w:t xml:space="preserve">  </w:t>
    </w:r>
    <w:r w:rsidR="005559CD">
      <w:t>Στατικός Ηλεκτρισμός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9180D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29A59D7"/>
    <w:multiLevelType w:val="hybridMultilevel"/>
    <w:tmpl w:val="9410C4B0"/>
    <w:lvl w:ilvl="0" w:tplc="C7AEED5C">
      <w:start w:val="1"/>
      <w:numFmt w:val="lowerRoman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5C24B4"/>
    <w:multiLevelType w:val="multilevel"/>
    <w:tmpl w:val="BD748562"/>
    <w:styleLink w:val="1i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4DD65D7D"/>
    <w:multiLevelType w:val="hybridMultilevel"/>
    <w:tmpl w:val="A7BE9E4A"/>
    <w:lvl w:ilvl="0" w:tplc="0C4C0936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A13BA7"/>
    <w:multiLevelType w:val="multilevel"/>
    <w:tmpl w:val="07324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2"/>
  </w:num>
  <w:num w:numId="5">
    <w:abstractNumId w:val="5"/>
  </w:num>
  <w:num w:numId="6">
    <w:abstractNumId w:val="5"/>
  </w:num>
  <w:num w:numId="7">
    <w:abstractNumId w:val="0"/>
  </w:num>
  <w:num w:numId="8">
    <w:abstractNumId w:val="3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stylePaneFormatFilter w:val="3F01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34EC"/>
    <w:rsid w:val="00110FF6"/>
    <w:rsid w:val="00197DE4"/>
    <w:rsid w:val="002016DA"/>
    <w:rsid w:val="002D03C0"/>
    <w:rsid w:val="003169B6"/>
    <w:rsid w:val="00383725"/>
    <w:rsid w:val="003E391E"/>
    <w:rsid w:val="00421E61"/>
    <w:rsid w:val="005049F2"/>
    <w:rsid w:val="00531B8E"/>
    <w:rsid w:val="005559CD"/>
    <w:rsid w:val="005934EC"/>
    <w:rsid w:val="00602330"/>
    <w:rsid w:val="00660BAA"/>
    <w:rsid w:val="006E32C8"/>
    <w:rsid w:val="006E4264"/>
    <w:rsid w:val="0075159D"/>
    <w:rsid w:val="007B156A"/>
    <w:rsid w:val="008944E5"/>
    <w:rsid w:val="008B5DFB"/>
    <w:rsid w:val="008E227E"/>
    <w:rsid w:val="009901C0"/>
    <w:rsid w:val="00A00A5F"/>
    <w:rsid w:val="00A12E55"/>
    <w:rsid w:val="00A331A5"/>
    <w:rsid w:val="00B13CFE"/>
    <w:rsid w:val="00B57793"/>
    <w:rsid w:val="00B94375"/>
    <w:rsid w:val="00BB4B92"/>
    <w:rsid w:val="00C83B4A"/>
    <w:rsid w:val="00C93E08"/>
    <w:rsid w:val="00D56705"/>
    <w:rsid w:val="00DE61D7"/>
    <w:rsid w:val="00DE6A8A"/>
    <w:rsid w:val="00E6278C"/>
    <w:rsid w:val="00E766E0"/>
    <w:rsid w:val="00EA440E"/>
    <w:rsid w:val="00F24699"/>
    <w:rsid w:val="00F47CE3"/>
    <w:rsid w:val="00F93D37"/>
    <w:rsid w:val="00FE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9F2"/>
    <w:pPr>
      <w:spacing w:line="360" w:lineRule="auto"/>
    </w:pPr>
    <w:rPr>
      <w:sz w:val="22"/>
      <w:szCs w:val="22"/>
    </w:rPr>
  </w:style>
  <w:style w:type="paragraph" w:styleId="10">
    <w:name w:val="heading 1"/>
    <w:basedOn w:val="a0"/>
    <w:next w:val="a0"/>
    <w:qFormat/>
    <w:rsid w:val="00F2469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cs="Arial"/>
      <w:b/>
      <w:bCs/>
      <w:i/>
      <w:color w:val="548DD4" w:themeColor="text2" w:themeTint="99"/>
      <w:kern w:val="32"/>
      <w:sz w:val="32"/>
      <w:szCs w:val="28"/>
    </w:rPr>
  </w:style>
  <w:style w:type="paragraph" w:styleId="2">
    <w:name w:val="heading 2"/>
    <w:basedOn w:val="a0"/>
    <w:next w:val="a0"/>
    <w:link w:val="2Char"/>
    <w:qFormat/>
    <w:rsid w:val="005559CD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0"/>
    <w:next w:val="a0"/>
    <w:link w:val="3Char"/>
    <w:qFormat/>
    <w:rsid w:val="005559CD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851" w:right="2835" w:firstLine="567"/>
      <w:jc w:val="both"/>
      <w:outlineLvl w:val="2"/>
    </w:pPr>
    <w:rPr>
      <w:rFonts w:cs="Arial"/>
      <w:b/>
      <w:bCs/>
      <w:i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DE61D7"/>
    <w:pPr>
      <w:numPr>
        <w:numId w:val="8"/>
      </w:numPr>
    </w:pPr>
    <w:rPr>
      <w:shd w:val="clear" w:color="auto" w:fill="FFFFFF"/>
    </w:rPr>
  </w:style>
  <w:style w:type="paragraph" w:customStyle="1" w:styleId="1">
    <w:name w:val="Αριθμός 1"/>
    <w:basedOn w:val="a0"/>
    <w:rsid w:val="00DE61D7"/>
    <w:pPr>
      <w:numPr>
        <w:ilvl w:val="1"/>
        <w:numId w:val="8"/>
      </w:numPr>
    </w:pPr>
  </w:style>
  <w:style w:type="numbering" w:styleId="1i">
    <w:name w:val="Outline List 1"/>
    <w:basedOn w:val="a3"/>
    <w:rsid w:val="00DE61D7"/>
    <w:pPr>
      <w:numPr>
        <w:numId w:val="8"/>
      </w:numPr>
    </w:pPr>
  </w:style>
  <w:style w:type="paragraph" w:styleId="a4">
    <w:name w:val="footer"/>
    <w:basedOn w:val="a0"/>
    <w:rsid w:val="00D56705"/>
    <w:pPr>
      <w:tabs>
        <w:tab w:val="center" w:pos="4153"/>
        <w:tab w:val="right" w:pos="8306"/>
      </w:tabs>
    </w:pPr>
  </w:style>
  <w:style w:type="character" w:styleId="a5">
    <w:name w:val="page number"/>
    <w:basedOn w:val="a1"/>
    <w:rsid w:val="00D56705"/>
  </w:style>
  <w:style w:type="paragraph" w:styleId="a6">
    <w:name w:val="header"/>
    <w:basedOn w:val="a0"/>
    <w:link w:val="Char"/>
    <w:rsid w:val="00D56705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6"/>
    <w:rsid w:val="00D56705"/>
    <w:rPr>
      <w:sz w:val="22"/>
      <w:szCs w:val="22"/>
      <w:lang w:val="el-GR" w:eastAsia="el-GR" w:bidi="ar-SA"/>
    </w:rPr>
  </w:style>
  <w:style w:type="paragraph" w:customStyle="1" w:styleId="a7">
    <w:name w:val="αβγ"/>
    <w:basedOn w:val="a0"/>
    <w:rsid w:val="00F47CE3"/>
    <w:pPr>
      <w:ind w:left="680" w:hanging="340"/>
    </w:pPr>
    <w:rPr>
      <w:rFonts w:eastAsia="MS Mincho"/>
      <w:lang w:eastAsia="ja-JP"/>
    </w:rPr>
  </w:style>
  <w:style w:type="character" w:customStyle="1" w:styleId="2Char">
    <w:name w:val="Επικεφαλίδα 2 Char"/>
    <w:basedOn w:val="a1"/>
    <w:link w:val="2"/>
    <w:rsid w:val="005559CD"/>
    <w:rPr>
      <w:b/>
      <w:i/>
      <w:spacing w:val="20"/>
      <w:sz w:val="28"/>
      <w:szCs w:val="28"/>
      <w:shd w:val="pct35" w:color="FFFF00" w:fill="00FF00"/>
    </w:rPr>
  </w:style>
  <w:style w:type="character" w:customStyle="1" w:styleId="3Char">
    <w:name w:val="Επικεφαλίδα 3 Char"/>
    <w:basedOn w:val="a1"/>
    <w:link w:val="3"/>
    <w:rsid w:val="005559CD"/>
    <w:rPr>
      <w:rFonts w:cs="Arial"/>
      <w:b/>
      <w:bCs/>
      <w:i/>
      <w:spacing w:val="20"/>
      <w:sz w:val="28"/>
      <w:szCs w:val="28"/>
      <w:shd w:val="clear" w:color="auto" w:fill="FFFF00"/>
    </w:rPr>
  </w:style>
  <w:style w:type="paragraph" w:customStyle="1" w:styleId="abc">
    <w:name w:val="abc"/>
    <w:basedOn w:val="a0"/>
    <w:rsid w:val="005559CD"/>
    <w:pPr>
      <w:widowControl w:val="0"/>
      <w:tabs>
        <w:tab w:val="num" w:pos="1021"/>
      </w:tabs>
      <w:spacing w:line="280" w:lineRule="atLeast"/>
      <w:ind w:left="1021" w:hanging="341"/>
      <w:jc w:val="both"/>
    </w:pPr>
    <w:rPr>
      <w:szCs w:val="20"/>
    </w:rPr>
  </w:style>
  <w:style w:type="numbering" w:customStyle="1" w:styleId="1ia">
    <w:name w:val="1.i.a."/>
    <w:basedOn w:val="a3"/>
    <w:rsid w:val="005559CD"/>
    <w:pPr>
      <w:numPr>
        <w:numId w:val="9"/>
      </w:numPr>
    </w:pPr>
  </w:style>
  <w:style w:type="paragraph" w:styleId="a8">
    <w:name w:val="Balloon Text"/>
    <w:basedOn w:val="a0"/>
    <w:link w:val="Char0"/>
    <w:uiPriority w:val="99"/>
    <w:semiHidden/>
    <w:unhideWhenUsed/>
    <w:rsid w:val="005934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8"/>
    <w:uiPriority w:val="99"/>
    <w:semiHidden/>
    <w:rsid w:val="005934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916;&#953;&#959;&#957;&#973;&#963;&#951;&#962;\Application%20Data\Microsoft\&#928;&#961;&#972;&#964;&#965;&#960;&#945;\&#913;&#957;&#940;&#961;&#964;&#951;&#963;&#95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Ανάρτηση</Template>
  <TotalTime>16</TotalTime>
  <Pages>2</Pages>
  <Words>358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Διονύσης Laptop</dc:creator>
  <cp:keywords/>
  <dc:description/>
  <cp:lastModifiedBy>pc-Laptop</cp:lastModifiedBy>
  <cp:revision>8</cp:revision>
  <cp:lastPrinted>2014-01-04T07:10:00Z</cp:lastPrinted>
  <dcterms:created xsi:type="dcterms:W3CDTF">2012-07-12T20:20:00Z</dcterms:created>
  <dcterms:modified xsi:type="dcterms:W3CDTF">2014-01-04T07:10:00Z</dcterms:modified>
</cp:coreProperties>
</file>