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5FC" w:rsidRPr="00000099" w:rsidRDefault="005035FC" w:rsidP="00000099">
      <w:pPr>
        <w:pStyle w:val="10"/>
      </w:pPr>
      <w:r>
        <w:t>Ταλάντωση με αέριο.</w:t>
      </w:r>
    </w:p>
    <w:p w:rsidR="005035FC" w:rsidRDefault="005035FC" w:rsidP="00000099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111125</wp:posOffset>
            </wp:positionV>
            <wp:extent cx="1378585" cy="2270125"/>
            <wp:effectExtent l="1905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227012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t>O</w:t>
      </w:r>
      <w:r w:rsidRPr="00A75100">
        <w:t xml:space="preserve"> </w:t>
      </w:r>
      <w:r>
        <w:t xml:space="preserve">κατακόρυφος κύλινδρος του διπλανού σχήματος περιέχει ποσότητα </w:t>
      </w:r>
      <w:r>
        <w:rPr>
          <w:lang w:val="en-US"/>
        </w:rPr>
        <w:t>n</w:t>
      </w:r>
      <w:r w:rsidRPr="007B23B7">
        <w:t>=1/</w:t>
      </w:r>
      <w:r>
        <w:rPr>
          <w:lang w:val="en-US"/>
        </w:rPr>
        <w:t>R</w:t>
      </w:r>
      <w:r w:rsidRPr="00A75100">
        <w:t xml:space="preserve"> </w:t>
      </w:r>
      <w:r>
        <w:rPr>
          <w:lang w:val="en-US"/>
        </w:rPr>
        <w:t>mol</w:t>
      </w:r>
      <w:r w:rsidRPr="00A75100">
        <w:t xml:space="preserve"> </w:t>
      </w:r>
      <w:r>
        <w:t>ιδανικού αερίου θερμοκρασίας Τ</w:t>
      </w:r>
      <w:r w:rsidRPr="007B23B7">
        <w:t>=300</w:t>
      </w:r>
      <w:r>
        <w:rPr>
          <w:lang w:val="en-US"/>
        </w:rPr>
        <w:t>K</w:t>
      </w:r>
      <w:r w:rsidRPr="002C354C">
        <w:t xml:space="preserve"> </w:t>
      </w:r>
      <w:r>
        <w:t xml:space="preserve">και πίεσης </w:t>
      </w:r>
      <w:r>
        <w:rPr>
          <w:lang w:val="en-US"/>
        </w:rPr>
        <w:t>P</w:t>
      </w:r>
      <w:r>
        <w:t>=</w:t>
      </w:r>
      <w:r w:rsidRPr="007B23B7">
        <w:t>10</w:t>
      </w:r>
      <w:r w:rsidRPr="007B23B7">
        <w:rPr>
          <w:vertAlign w:val="superscript"/>
        </w:rPr>
        <w:t>5</w:t>
      </w:r>
      <w:r>
        <w:rPr>
          <w:lang w:val="en-US"/>
        </w:rPr>
        <w:t>N</w:t>
      </w:r>
      <w:r w:rsidRPr="007B23B7">
        <w:t>/</w:t>
      </w:r>
      <w:r>
        <w:rPr>
          <w:lang w:val="en-US"/>
        </w:rPr>
        <w:t>m</w:t>
      </w:r>
      <w:r w:rsidRPr="007B23B7">
        <w:rPr>
          <w:vertAlign w:val="superscript"/>
        </w:rPr>
        <w:t>2</w:t>
      </w:r>
      <w:r>
        <w:t>.</w:t>
      </w:r>
      <w:r w:rsidRPr="001720E1">
        <w:t xml:space="preserve"> </w:t>
      </w:r>
      <w:r>
        <w:t>Ο κύλινδρος κλείνεται με</w:t>
      </w:r>
      <w:r w:rsidRPr="00FE578B">
        <w:t xml:space="preserve"> </w:t>
      </w:r>
      <w:r>
        <w:t>ευκίνητο έμβολο μάζας Μ</w:t>
      </w:r>
      <w:r>
        <w:rPr>
          <w:vertAlign w:val="subscript"/>
        </w:rPr>
        <w:t>2</w:t>
      </w:r>
      <w:r w:rsidRPr="007B23B7">
        <w:t>=10</w:t>
      </w:r>
      <w:r>
        <w:rPr>
          <w:lang w:val="en-US"/>
        </w:rPr>
        <w:t>Kg</w:t>
      </w:r>
      <w:r w:rsidRPr="007B23B7">
        <w:t xml:space="preserve"> </w:t>
      </w:r>
      <w:r>
        <w:t xml:space="preserve">  που ισορροπεί και με την βοήθεια κατακόρυφου ιδανικού ελατηρίου σταθεράς  Κ=1000</w:t>
      </w:r>
      <w:r>
        <w:rPr>
          <w:lang w:val="en-US"/>
        </w:rPr>
        <w:t>N</w:t>
      </w:r>
      <w:r w:rsidRPr="007B23B7">
        <w:t>/</w:t>
      </w:r>
      <w:r>
        <w:rPr>
          <w:lang w:val="en-US"/>
        </w:rPr>
        <w:t>m</w:t>
      </w:r>
      <w:r>
        <w:t xml:space="preserve"> και φυσικού μήκους </w:t>
      </w:r>
      <w:r>
        <w:rPr>
          <w:lang w:val="en-US"/>
        </w:rPr>
        <w:t>L</w:t>
      </w:r>
      <w:r w:rsidRPr="00FE578B">
        <w:rPr>
          <w:vertAlign w:val="subscript"/>
          <w:lang w:val="en-US"/>
        </w:rPr>
        <w:t>o</w:t>
      </w:r>
      <w:r w:rsidRPr="007B23B7">
        <w:t>=1</w:t>
      </w:r>
      <w:r>
        <w:t>,1</w:t>
      </w:r>
      <w:r>
        <w:rPr>
          <w:lang w:val="en-US"/>
        </w:rPr>
        <w:t>m</w:t>
      </w:r>
      <w:r w:rsidRPr="009B3F15">
        <w:t xml:space="preserve"> </w:t>
      </w:r>
      <w:r>
        <w:t>που είναι δεμένο και με το έμβολο αλλά και με το κάτω μέρος του δοχείου όπως φαίνεται στο παρακάτω σχήμα.</w:t>
      </w:r>
    </w:p>
    <w:p w:rsidR="005035FC" w:rsidRPr="00F3342C" w:rsidRDefault="005035FC" w:rsidP="00000099">
      <w:pPr>
        <w:tabs>
          <w:tab w:val="left" w:pos="5310"/>
          <w:tab w:val="left" w:pos="5460"/>
        </w:tabs>
      </w:pPr>
      <w:r>
        <w:rPr>
          <w:lang w:val="en-US"/>
        </w:rPr>
        <w:t>A</w:t>
      </w:r>
      <w:proofErr w:type="spellStart"/>
      <w:r>
        <w:t>πό</w:t>
      </w:r>
      <w:proofErr w:type="spellEnd"/>
      <w:r>
        <w:t xml:space="preserve"> ύψος Η=0,0</w:t>
      </w:r>
      <w:r w:rsidRPr="007B23B7">
        <w:t>5</w:t>
      </w:r>
      <w:r>
        <w:rPr>
          <w:lang w:val="en-US"/>
        </w:rPr>
        <w:t>m</w:t>
      </w:r>
      <w:r w:rsidR="00E80600">
        <w:t xml:space="preserve"> πάνω από τ</w:t>
      </w:r>
      <w:r w:rsidR="00E80600">
        <w:rPr>
          <w:lang w:val="en-US"/>
        </w:rPr>
        <w:t>o</w:t>
      </w:r>
      <w:r>
        <w:t xml:space="preserve"> κέντρο του ελαστικού </w:t>
      </w:r>
      <w:proofErr w:type="gramStart"/>
      <w:r>
        <w:t>εμβόλου  αφήνεται</w:t>
      </w:r>
      <w:proofErr w:type="gramEnd"/>
      <w:r>
        <w:t xml:space="preserve"> ελεύθερο   σημειακό σώμα  μάζας Μ</w:t>
      </w:r>
      <w:r>
        <w:rPr>
          <w:vertAlign w:val="subscript"/>
        </w:rPr>
        <w:t>1</w:t>
      </w:r>
      <w:r>
        <w:t xml:space="preserve"> </w:t>
      </w:r>
      <w:r w:rsidRPr="007B23B7">
        <w:t>=</w:t>
      </w:r>
      <w:r>
        <w:t>2,</w:t>
      </w:r>
      <w:r w:rsidRPr="007B23B7">
        <w:t>5</w:t>
      </w:r>
      <w:r>
        <w:rPr>
          <w:lang w:val="en-US"/>
        </w:rPr>
        <w:t>Kg</w:t>
      </w:r>
      <w:r w:rsidRPr="007B23B7">
        <w:t xml:space="preserve"> </w:t>
      </w:r>
      <w:r>
        <w:t>και τα δύο σώματα συγκρούονται κεντρικά και ελαστικά.</w:t>
      </w:r>
      <w:r w:rsidRPr="00426543">
        <w:t xml:space="preserve"> </w:t>
      </w:r>
      <w:proofErr w:type="gramStart"/>
      <w:r w:rsidR="00E80600">
        <w:rPr>
          <w:lang w:val="en-US"/>
        </w:rPr>
        <w:t>M</w:t>
      </w:r>
      <w:proofErr w:type="spellStart"/>
      <w:r>
        <w:t>ετά</w:t>
      </w:r>
      <w:proofErr w:type="spellEnd"/>
      <w:r>
        <w:t xml:space="preserve"> την κρούση το σημειακό σώμα αφαιρείται από το σύστημα.</w:t>
      </w:r>
      <w:proofErr w:type="gramEnd"/>
      <w:r>
        <w:t xml:space="preserve"> Αν υποτεθεί ότι όλο το σύστημα βρίσκεται μέσα σε λουτρό σταθερής  θερμοκρασίας Τ=300Κ  και το ότι το πλάτος της ταλάντωσης είναι πολύ μικρό σε σχέση με το μήκος του ελατηρίου στην κατάσταση ισορροπίας να βρεθούν</w:t>
      </w:r>
      <w:r w:rsidRPr="00A75100">
        <w:t>:</w:t>
      </w:r>
    </w:p>
    <w:p w:rsidR="005035FC" w:rsidRPr="00927FC5" w:rsidRDefault="005035FC" w:rsidP="00F3342C">
      <w:pPr>
        <w:tabs>
          <w:tab w:val="left" w:pos="5310"/>
          <w:tab w:val="left" w:pos="5460"/>
        </w:tabs>
        <w:ind w:left="567" w:hanging="340"/>
      </w:pPr>
      <w:r>
        <w:t>α)</w:t>
      </w:r>
      <w:r w:rsidR="00573365" w:rsidRPr="00573365">
        <w:t xml:space="preserve"> </w:t>
      </w:r>
      <w:r>
        <w:t>Η αρχική συσπείρωση του ελατηρίου</w:t>
      </w:r>
      <w:r w:rsidRPr="00927FC5">
        <w:t xml:space="preserve"> </w:t>
      </w:r>
      <w:r>
        <w:t>και  το εμβαδό του εμβόλου</w:t>
      </w:r>
    </w:p>
    <w:p w:rsidR="005035FC" w:rsidRPr="002C354C" w:rsidRDefault="005035FC" w:rsidP="00F3342C">
      <w:pPr>
        <w:tabs>
          <w:tab w:val="left" w:pos="5310"/>
          <w:tab w:val="left" w:pos="5460"/>
        </w:tabs>
        <w:ind w:left="567" w:hanging="340"/>
      </w:pPr>
      <w:r>
        <w:t>β</w:t>
      </w:r>
      <w:r w:rsidRPr="00A75100">
        <w:t>)</w:t>
      </w:r>
      <w:r w:rsidR="00573365" w:rsidRPr="00573365">
        <w:t xml:space="preserve"> </w:t>
      </w:r>
      <w:r>
        <w:t>Η περίοδος της κίνησης του εμβόλου</w:t>
      </w:r>
    </w:p>
    <w:p w:rsidR="005035FC" w:rsidRDefault="005035FC" w:rsidP="00F3342C">
      <w:pPr>
        <w:tabs>
          <w:tab w:val="left" w:pos="5310"/>
          <w:tab w:val="left" w:pos="5460"/>
        </w:tabs>
        <w:ind w:left="567" w:hanging="340"/>
      </w:pPr>
      <w:r>
        <w:t>γ)</w:t>
      </w:r>
      <w:r w:rsidR="00573365" w:rsidRPr="00573365">
        <w:t xml:space="preserve"> </w:t>
      </w:r>
      <w:r>
        <w:rPr>
          <w:lang w:val="en-US"/>
        </w:rPr>
        <w:t>To</w:t>
      </w:r>
      <w:r w:rsidRPr="002C354C">
        <w:t xml:space="preserve"> </w:t>
      </w:r>
      <w:r>
        <w:t>πλάτος ταλάντωσης του εμβόλου.</w:t>
      </w:r>
    </w:p>
    <w:p w:rsidR="005035FC" w:rsidRDefault="005035FC" w:rsidP="00000099">
      <w:pPr>
        <w:tabs>
          <w:tab w:val="left" w:pos="5310"/>
          <w:tab w:val="left" w:pos="5460"/>
        </w:tabs>
      </w:pPr>
      <w:r>
        <w:t xml:space="preserve">Δίνεται η ατμοσφαιρική πίεση </w:t>
      </w:r>
      <w:proofErr w:type="spellStart"/>
      <w:r>
        <w:rPr>
          <w:lang w:val="en-US"/>
        </w:rPr>
        <w:t>P</w:t>
      </w:r>
      <w:r w:rsidRPr="00FE578B">
        <w:rPr>
          <w:vertAlign w:val="subscript"/>
          <w:lang w:val="en-US"/>
        </w:rPr>
        <w:t>atm</w:t>
      </w:r>
      <w:proofErr w:type="spellEnd"/>
      <w:r>
        <w:t>=10</w:t>
      </w:r>
      <w:r w:rsidRPr="00FE578B">
        <w:rPr>
          <w:vertAlign w:val="superscript"/>
        </w:rPr>
        <w:t>5</w:t>
      </w:r>
      <w:r>
        <w:t>Ν/</w:t>
      </w:r>
      <w:r>
        <w:rPr>
          <w:lang w:val="en-US"/>
        </w:rPr>
        <w:t>m</w:t>
      </w:r>
      <w:r w:rsidRPr="00FE578B">
        <w:rPr>
          <w:vertAlign w:val="superscript"/>
        </w:rPr>
        <w:t>2</w:t>
      </w:r>
      <w:r w:rsidRPr="00FE578B">
        <w:t xml:space="preserve"> </w:t>
      </w:r>
      <w:r>
        <w:t xml:space="preserve"> και η επιτάχυνση της βαρύτητας </w:t>
      </w:r>
      <w:r>
        <w:rPr>
          <w:lang w:val="en-US"/>
        </w:rPr>
        <w:t>g</w:t>
      </w:r>
      <w:r w:rsidRPr="00FE578B">
        <w:t>=10</w:t>
      </w:r>
      <w:r>
        <w:rPr>
          <w:lang w:val="en-US"/>
        </w:rPr>
        <w:t>m</w:t>
      </w:r>
      <w:r w:rsidRPr="00FE578B">
        <w:t>/</w:t>
      </w:r>
      <w:r>
        <w:rPr>
          <w:lang w:val="en-US"/>
        </w:rPr>
        <w:t>s</w:t>
      </w:r>
      <w:r w:rsidRPr="00FE578B">
        <w:rPr>
          <w:vertAlign w:val="superscript"/>
        </w:rPr>
        <w:t>2</w:t>
      </w:r>
      <w:r w:rsidRPr="009F121C">
        <w:t xml:space="preserve"> </w:t>
      </w:r>
      <w:r>
        <w:t xml:space="preserve"> (130)</w:t>
      </w:r>
      <w:r w:rsidRPr="00442D6C">
        <w:rPr>
          <w:vertAlign w:val="superscript"/>
        </w:rPr>
        <w:t>1/2</w:t>
      </w:r>
      <w:r>
        <w:t xml:space="preserve">=11,4 </w:t>
      </w:r>
    </w:p>
    <w:p w:rsidR="005035FC" w:rsidRPr="009F121C" w:rsidRDefault="005035FC" w:rsidP="00000099">
      <w:pPr>
        <w:tabs>
          <w:tab w:val="left" w:pos="5310"/>
          <w:tab w:val="left" w:pos="5460"/>
        </w:tabs>
      </w:pPr>
      <w:r>
        <w:t>Το έμβολο μπορεί να κινείται  χωρίς τριβές.</w:t>
      </w:r>
    </w:p>
    <w:p w:rsidR="005035FC" w:rsidRPr="00573365" w:rsidRDefault="005035FC" w:rsidP="00000099">
      <w:pPr>
        <w:tabs>
          <w:tab w:val="left" w:pos="5310"/>
          <w:tab w:val="left" w:pos="5460"/>
        </w:tabs>
        <w:rPr>
          <w:b/>
          <w:color w:val="0070C0"/>
        </w:rPr>
      </w:pPr>
      <w:r w:rsidRPr="00573365">
        <w:rPr>
          <w:b/>
          <w:color w:val="0070C0"/>
        </w:rPr>
        <w:t>ΑΠΑΝΤΗΣΗ</w:t>
      </w:r>
    </w:p>
    <w:p w:rsidR="005035FC" w:rsidRPr="00000099" w:rsidRDefault="005035FC" w:rsidP="005035FC">
      <w:pPr>
        <w:pStyle w:val="a4"/>
      </w:pPr>
      <w:r>
        <w:t xml:space="preserve">α)Για την ισορροπία του εμβόλου θα έχουμε </w:t>
      </w:r>
    </w:p>
    <w:p w:rsidR="005035FC" w:rsidRPr="00927FC5" w:rsidRDefault="005035FC" w:rsidP="00737D3C">
      <w:pPr>
        <w:tabs>
          <w:tab w:val="left" w:pos="5310"/>
          <w:tab w:val="left" w:pos="5460"/>
        </w:tabs>
        <w:jc w:val="center"/>
        <w:rPr>
          <w:lang w:val="en-US"/>
        </w:rPr>
      </w:pPr>
      <w:proofErr w:type="spellStart"/>
      <w:r>
        <w:rPr>
          <w:lang w:val="en-US"/>
        </w:rPr>
        <w:t>P</w:t>
      </w:r>
      <w:r w:rsidRPr="00927FC5">
        <w:rPr>
          <w:vertAlign w:val="subscript"/>
          <w:lang w:val="en-US"/>
        </w:rPr>
        <w:t>atm</w:t>
      </w:r>
      <w:r>
        <w:rPr>
          <w:lang w:val="en-US"/>
        </w:rPr>
        <w:t>A</w:t>
      </w:r>
      <w:proofErr w:type="spellEnd"/>
      <w:r w:rsidRPr="00927FC5">
        <w:rPr>
          <w:lang w:val="en-US"/>
        </w:rPr>
        <w:t xml:space="preserve"> +</w:t>
      </w:r>
      <w:r>
        <w:rPr>
          <w:lang w:val="en-US"/>
        </w:rPr>
        <w:t>mg</w:t>
      </w:r>
      <w:r w:rsidRPr="00927FC5">
        <w:rPr>
          <w:lang w:val="en-US"/>
        </w:rPr>
        <w:t>=</w:t>
      </w:r>
      <w:r>
        <w:rPr>
          <w:lang w:val="en-US"/>
        </w:rPr>
        <w:t>PA</w:t>
      </w:r>
      <w:r w:rsidRPr="00927FC5">
        <w:rPr>
          <w:lang w:val="en-US"/>
        </w:rPr>
        <w:t xml:space="preserve"> +</w:t>
      </w:r>
      <w:r>
        <w:rPr>
          <w:lang w:val="en-US"/>
        </w:rPr>
        <w:t>Kx</w:t>
      </w:r>
      <w:r w:rsidRPr="00927FC5">
        <w:rPr>
          <w:vertAlign w:val="subscript"/>
          <w:lang w:val="en-US"/>
        </w:rPr>
        <w:t>1</w:t>
      </w:r>
      <w:r w:rsidRPr="00927FC5">
        <w:rPr>
          <w:lang w:val="en-US"/>
        </w:rPr>
        <w:t xml:space="preserve"> </w:t>
      </w:r>
      <w:r>
        <w:t>άρα</w:t>
      </w:r>
      <w:r w:rsidRPr="00927FC5">
        <w:rPr>
          <w:lang w:val="en-US"/>
        </w:rPr>
        <w:t xml:space="preserve"> </w:t>
      </w:r>
      <w:r>
        <w:rPr>
          <w:lang w:val="en-US"/>
        </w:rPr>
        <w:t>x</w:t>
      </w:r>
      <w:r w:rsidRPr="00927FC5">
        <w:rPr>
          <w:vertAlign w:val="subscript"/>
          <w:lang w:val="en-US"/>
        </w:rPr>
        <w:t>1</w:t>
      </w:r>
      <w:r w:rsidRPr="00927FC5">
        <w:rPr>
          <w:lang w:val="en-US"/>
        </w:rPr>
        <w:t>=0,1</w:t>
      </w:r>
      <w:r>
        <w:rPr>
          <w:lang w:val="en-US"/>
        </w:rPr>
        <w:t>m</w:t>
      </w:r>
    </w:p>
    <w:p w:rsidR="005035FC" w:rsidRPr="00B04EC7" w:rsidRDefault="005035FC" w:rsidP="00473076">
      <w:pPr>
        <w:tabs>
          <w:tab w:val="left" w:pos="5310"/>
          <w:tab w:val="left" w:pos="5460"/>
        </w:tabs>
        <w:ind w:left="567"/>
      </w:pPr>
      <w:r>
        <w:t>Με την βοήθεια της ΚΕΙΑ για το ιδανικό αέριο μέσα στο δοχείο θα έχουμε:</w:t>
      </w:r>
    </w:p>
    <w:p w:rsidR="005035FC" w:rsidRPr="00D94944" w:rsidRDefault="005035FC" w:rsidP="00473076">
      <w:pPr>
        <w:tabs>
          <w:tab w:val="left" w:pos="5310"/>
          <w:tab w:val="left" w:pos="5460"/>
        </w:tabs>
        <w:ind w:left="567"/>
        <w:jc w:val="center"/>
      </w:pPr>
      <w:r>
        <w:rPr>
          <w:lang w:val="en-US"/>
        </w:rPr>
        <w:t>PV</w:t>
      </w:r>
      <w:r w:rsidRPr="00927FC5">
        <w:t>=</w:t>
      </w:r>
      <w:proofErr w:type="spellStart"/>
      <w:r>
        <w:rPr>
          <w:lang w:val="en-US"/>
        </w:rPr>
        <w:t>nRT</w:t>
      </w:r>
      <w:proofErr w:type="spellEnd"/>
    </w:p>
    <w:p w:rsidR="005035FC" w:rsidRDefault="005035FC" w:rsidP="00473076">
      <w:pPr>
        <w:tabs>
          <w:tab w:val="left" w:pos="5310"/>
          <w:tab w:val="left" w:pos="5460"/>
        </w:tabs>
        <w:ind w:left="567"/>
      </w:pPr>
      <w:r w:rsidRPr="00927FC5">
        <w:t xml:space="preserve"> </w:t>
      </w:r>
      <w:r>
        <w:t>και με αντικατάσταση του όγκου του δοχείου  10</w:t>
      </w:r>
      <w:r w:rsidRPr="00927FC5">
        <w:rPr>
          <w:vertAlign w:val="superscript"/>
        </w:rPr>
        <w:t>5</w:t>
      </w:r>
      <w:r w:rsidRPr="00D94944">
        <w:t>∙</w:t>
      </w:r>
      <w:r>
        <w:t>Α(</w:t>
      </w:r>
      <w:r>
        <w:rPr>
          <w:lang w:val="en-US"/>
        </w:rPr>
        <w:t>L</w:t>
      </w:r>
      <w:r w:rsidRPr="00927FC5">
        <w:rPr>
          <w:vertAlign w:val="subscript"/>
        </w:rPr>
        <w:t>0</w:t>
      </w:r>
      <w:r w:rsidRPr="00927FC5">
        <w:t>-</w:t>
      </w:r>
      <w:r>
        <w:rPr>
          <w:lang w:val="en-US"/>
        </w:rPr>
        <w:t>x</w:t>
      </w:r>
      <w:r w:rsidRPr="00927FC5">
        <w:rPr>
          <w:vertAlign w:val="subscript"/>
        </w:rPr>
        <w:t>1</w:t>
      </w:r>
      <w:r w:rsidRPr="00927FC5">
        <w:t>)=</w:t>
      </w:r>
      <w:r w:rsidR="008059E1" w:rsidRPr="006F7EB4">
        <w:rPr>
          <w:position w:val="-24"/>
        </w:rPr>
        <w:object w:dxaOrig="27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14.05pt;height:31.05pt" o:ole="">
            <v:imagedata r:id="rId8" o:title=""/>
          </v:shape>
          <o:OLEObject Type="Embed" ProgID="Equation.3" ShapeID="_x0000_i1032" DrawAspect="Content" ObjectID="_1443680715" r:id="rId9"/>
        </w:object>
      </w:r>
      <w:r w:rsidR="006F7EB4" w:rsidRPr="00573365">
        <w:t>∙</w:t>
      </w:r>
      <w:r>
        <w:rPr>
          <w:lang w:val="en-US"/>
        </w:rPr>
        <w:t>R</w:t>
      </w:r>
      <w:r w:rsidRPr="00927FC5">
        <w:t xml:space="preserve"> 300 </w:t>
      </w:r>
      <w:r>
        <w:t>μετά από τις πράξεις θα βρούμε:</w:t>
      </w:r>
    </w:p>
    <w:p w:rsidR="005035FC" w:rsidRPr="009B3F15" w:rsidRDefault="005035FC" w:rsidP="00473076">
      <w:pPr>
        <w:tabs>
          <w:tab w:val="left" w:pos="5310"/>
          <w:tab w:val="left" w:pos="5460"/>
        </w:tabs>
        <w:ind w:left="567"/>
        <w:jc w:val="center"/>
      </w:pPr>
      <w:r>
        <w:t>Α=3∙10</w:t>
      </w:r>
      <w:r>
        <w:rPr>
          <w:vertAlign w:val="superscript"/>
        </w:rPr>
        <w:t>-3</w:t>
      </w:r>
      <w:r>
        <w:t>m</w:t>
      </w:r>
      <w:r>
        <w:rPr>
          <w:vertAlign w:val="superscript"/>
        </w:rPr>
        <w:t>2</w:t>
      </w:r>
      <w:r w:rsidRPr="00927FC5">
        <w:t>.</w:t>
      </w:r>
    </w:p>
    <w:p w:rsidR="00737D3C" w:rsidRDefault="005035FC" w:rsidP="005035FC">
      <w:pPr>
        <w:pStyle w:val="a4"/>
      </w:pPr>
      <w:r>
        <w:t>β)</w:t>
      </w:r>
      <w:r w:rsidRPr="005035FC">
        <w:t xml:space="preserve"> </w:t>
      </w:r>
      <w:r>
        <w:t xml:space="preserve">Επειδή το αέριο βρίσκεται μέσα σε λουτρό σταθερής θερμοκρασίας θα εκτελεί ισόθερμη μεταβολή. Από τον νόμο του </w:t>
      </w:r>
      <w:r>
        <w:rPr>
          <w:lang w:val="en-US"/>
        </w:rPr>
        <w:t>M</w:t>
      </w:r>
      <w:proofErr w:type="spellStart"/>
      <w:r>
        <w:t>πόιλ</w:t>
      </w:r>
      <w:proofErr w:type="spellEnd"/>
      <w:r w:rsidRPr="00CD34EA">
        <w:t xml:space="preserve"> </w:t>
      </w:r>
      <w:r>
        <w:t>για την ισόθερμη μεταβολή θα ισχύει για την πίεση και τον όγκο</w:t>
      </w:r>
      <w:r w:rsidR="00737D3C">
        <w:t>:</w:t>
      </w:r>
    </w:p>
    <w:p w:rsidR="00DC2FA6" w:rsidRPr="008059E1" w:rsidRDefault="005035FC" w:rsidP="008059E1">
      <w:pPr>
        <w:pStyle w:val="a4"/>
        <w:jc w:val="center"/>
      </w:pPr>
      <w:r>
        <w:rPr>
          <w:lang w:val="en-US"/>
        </w:rPr>
        <w:t>PV</w:t>
      </w:r>
      <w:proofErr w:type="spellStart"/>
      <w:r w:rsidRPr="00CD34EA">
        <w:rPr>
          <w:vertAlign w:val="subscript"/>
        </w:rPr>
        <w:t>αρχ</w:t>
      </w:r>
      <w:proofErr w:type="spellEnd"/>
      <w:r>
        <w:t>=</w:t>
      </w:r>
      <w:proofErr w:type="gramStart"/>
      <w:r>
        <w:rPr>
          <w:lang w:val="en-US"/>
        </w:rPr>
        <w:t>P</w:t>
      </w:r>
      <w:r w:rsidRPr="00CD34EA">
        <w:rPr>
          <w:vertAlign w:val="subscript"/>
        </w:rPr>
        <w:t>τελ</w:t>
      </w:r>
      <w:r>
        <w:t>.</w:t>
      </w:r>
      <w:r>
        <w:rPr>
          <w:lang w:val="en-US"/>
        </w:rPr>
        <w:t>V</w:t>
      </w:r>
      <w:proofErr w:type="spellStart"/>
      <w:r w:rsidRPr="00CD34EA">
        <w:rPr>
          <w:vertAlign w:val="subscript"/>
        </w:rPr>
        <w:t>τελ</w:t>
      </w:r>
      <w:proofErr w:type="spellEnd"/>
      <w:r>
        <w:t xml:space="preserve">  ή</w:t>
      </w:r>
      <w:proofErr w:type="gramEnd"/>
      <w:r>
        <w:t xml:space="preserve">  </w:t>
      </w:r>
      <w:r>
        <w:rPr>
          <w:lang w:val="en-US"/>
        </w:rPr>
        <w:t>PA</w:t>
      </w:r>
      <w:r w:rsidRPr="00CD34EA">
        <w:t>(</w:t>
      </w:r>
      <w:r>
        <w:rPr>
          <w:lang w:val="en-US"/>
        </w:rPr>
        <w:t>L</w:t>
      </w:r>
      <w:r w:rsidRPr="00CD34EA">
        <w:rPr>
          <w:vertAlign w:val="subscript"/>
        </w:rPr>
        <w:t>0</w:t>
      </w:r>
      <w:r w:rsidRPr="00CD34EA">
        <w:t>-</w:t>
      </w:r>
      <w:r>
        <w:rPr>
          <w:lang w:val="en-US"/>
        </w:rPr>
        <w:t>x</w:t>
      </w:r>
      <w:r w:rsidRPr="00CD34EA">
        <w:rPr>
          <w:vertAlign w:val="subscript"/>
        </w:rPr>
        <w:t>1</w:t>
      </w:r>
      <w:r w:rsidRPr="00CD34EA">
        <w:t>)=</w:t>
      </w:r>
      <w:r>
        <w:rPr>
          <w:lang w:val="en-US"/>
        </w:rPr>
        <w:t>P</w:t>
      </w:r>
      <w:proofErr w:type="spellStart"/>
      <w:r w:rsidRPr="00CD34EA">
        <w:rPr>
          <w:vertAlign w:val="subscript"/>
        </w:rPr>
        <w:t>τελ</w:t>
      </w:r>
      <w:r>
        <w:t>Α</w:t>
      </w:r>
      <w:proofErr w:type="spellEnd"/>
      <w:r>
        <w:t>(</w:t>
      </w:r>
      <w:r>
        <w:rPr>
          <w:lang w:val="en-US"/>
        </w:rPr>
        <w:t>L</w:t>
      </w:r>
      <w:r w:rsidRPr="00CD34EA">
        <w:rPr>
          <w:vertAlign w:val="subscript"/>
        </w:rPr>
        <w:t>0</w:t>
      </w:r>
      <w:r w:rsidRPr="00CD34EA">
        <w:t>-</w:t>
      </w:r>
      <w:r>
        <w:rPr>
          <w:lang w:val="en-US"/>
        </w:rPr>
        <w:t>x</w:t>
      </w:r>
      <w:r w:rsidRPr="00CD34EA">
        <w:rPr>
          <w:vertAlign w:val="subscript"/>
        </w:rPr>
        <w:t>1</w:t>
      </w:r>
      <w:r w:rsidRPr="00CD34EA">
        <w:t>-</w:t>
      </w:r>
      <w:r>
        <w:rPr>
          <w:lang w:val="en-US"/>
        </w:rPr>
        <w:t>x</w:t>
      </w:r>
      <w:r w:rsidRPr="00CD34EA">
        <w:t xml:space="preserve">)  </w:t>
      </w:r>
      <w:r>
        <w:t xml:space="preserve">άρα  </w:t>
      </w:r>
      <w:r>
        <w:rPr>
          <w:lang w:val="en-US"/>
        </w:rPr>
        <w:t>P</w:t>
      </w:r>
      <w:proofErr w:type="spellStart"/>
      <w:r w:rsidRPr="00CD34EA">
        <w:rPr>
          <w:vertAlign w:val="subscript"/>
        </w:rPr>
        <w:t>τελ</w:t>
      </w:r>
      <w:proofErr w:type="spellEnd"/>
      <w:r>
        <w:t>=</w:t>
      </w:r>
      <w:r w:rsidR="005F649B" w:rsidRPr="005F649B">
        <w:rPr>
          <w:position w:val="-30"/>
        </w:rPr>
        <w:object w:dxaOrig="1280" w:dyaOrig="700">
          <v:shape id="_x0000_i1025" type="#_x0000_t75" style="width:64.15pt;height:35.15pt" o:ole="">
            <v:imagedata r:id="rId10" o:title=""/>
          </v:shape>
          <o:OLEObject Type="Embed" ProgID="Equation.3" ShapeID="_x0000_i1025" DrawAspect="Content" ObjectID="_1443680716" r:id="rId11"/>
        </w:object>
      </w:r>
      <w:r w:rsidRPr="00CD34EA">
        <w:t xml:space="preserve"> (1)</w:t>
      </w:r>
    </w:p>
    <w:p w:rsidR="005035FC" w:rsidRDefault="008059E1" w:rsidP="00527685">
      <w:pPr>
        <w:ind w:left="680"/>
      </w:pPr>
      <w:r w:rsidRPr="008059E1"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5715</wp:posOffset>
            </wp:positionV>
            <wp:extent cx="1066165" cy="1308100"/>
            <wp:effectExtent l="19050" t="0" r="635" b="0"/>
            <wp:wrapSquare wrapText="bothSides"/>
            <wp:docPr id="2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13081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35FC">
        <w:t>Αν θεωρήσουμε θετική φορά τη φορά προς τα κάτω η συνισταμένη των δυνάμεων για μία τυχαία θετική θέση θα είναι</w:t>
      </w:r>
    </w:p>
    <w:p w:rsidR="00BD07F7" w:rsidRPr="00BD07F7" w:rsidRDefault="005035FC" w:rsidP="00473076">
      <w:pPr>
        <w:jc w:val="center"/>
        <w:rPr>
          <w:i/>
          <w:sz w:val="24"/>
          <w:szCs w:val="24"/>
        </w:rPr>
      </w:pPr>
      <w:r w:rsidRPr="001A627B">
        <w:rPr>
          <w:i/>
          <w:sz w:val="24"/>
          <w:szCs w:val="24"/>
        </w:rPr>
        <w:t>Σ</w:t>
      </w:r>
      <w:r w:rsidRPr="001A627B">
        <w:rPr>
          <w:i/>
          <w:sz w:val="24"/>
          <w:szCs w:val="24"/>
          <w:lang w:val="en-US"/>
        </w:rPr>
        <w:t>F</w:t>
      </w:r>
      <w:r w:rsidRPr="001A627B">
        <w:rPr>
          <w:i/>
          <w:sz w:val="24"/>
          <w:szCs w:val="24"/>
        </w:rPr>
        <w:t>=</w:t>
      </w:r>
      <w:r w:rsidRPr="001A627B">
        <w:rPr>
          <w:i/>
          <w:sz w:val="24"/>
          <w:szCs w:val="24"/>
          <w:lang w:val="en-US"/>
        </w:rPr>
        <w:t>M</w:t>
      </w:r>
      <w:r w:rsidRPr="001A627B">
        <w:rPr>
          <w:i/>
          <w:sz w:val="24"/>
          <w:szCs w:val="24"/>
          <w:vertAlign w:val="subscript"/>
        </w:rPr>
        <w:t>2</w:t>
      </w:r>
      <w:r w:rsidRPr="001A627B">
        <w:rPr>
          <w:i/>
          <w:sz w:val="24"/>
          <w:szCs w:val="24"/>
          <w:lang w:val="en-US"/>
        </w:rPr>
        <w:t>g</w:t>
      </w:r>
      <w:r w:rsidRPr="001A627B">
        <w:rPr>
          <w:i/>
          <w:sz w:val="24"/>
          <w:szCs w:val="24"/>
        </w:rPr>
        <w:t xml:space="preserve"> +</w:t>
      </w:r>
      <w:r w:rsidRPr="001A627B">
        <w:rPr>
          <w:i/>
          <w:sz w:val="24"/>
          <w:szCs w:val="24"/>
          <w:lang w:val="en-US"/>
        </w:rPr>
        <w:t>P</w:t>
      </w:r>
      <w:proofErr w:type="spellStart"/>
      <w:r w:rsidRPr="001A627B">
        <w:rPr>
          <w:i/>
          <w:sz w:val="24"/>
          <w:szCs w:val="24"/>
          <w:vertAlign w:val="subscript"/>
        </w:rPr>
        <w:t>ατμ</w:t>
      </w:r>
      <w:r w:rsidRPr="001A627B">
        <w:rPr>
          <w:i/>
          <w:sz w:val="24"/>
          <w:szCs w:val="24"/>
        </w:rPr>
        <w:t>Α</w:t>
      </w:r>
      <w:proofErr w:type="spellEnd"/>
      <w:r w:rsidRPr="001A627B">
        <w:rPr>
          <w:i/>
          <w:sz w:val="24"/>
          <w:szCs w:val="24"/>
        </w:rPr>
        <w:t>- Κ(</w:t>
      </w:r>
      <w:r w:rsidRPr="001A627B">
        <w:rPr>
          <w:i/>
          <w:sz w:val="24"/>
          <w:szCs w:val="24"/>
          <w:lang w:val="en-US"/>
        </w:rPr>
        <w:t>x</w:t>
      </w:r>
      <w:r w:rsidRPr="001A627B">
        <w:rPr>
          <w:i/>
          <w:sz w:val="24"/>
          <w:szCs w:val="24"/>
          <w:vertAlign w:val="subscript"/>
        </w:rPr>
        <w:t>1</w:t>
      </w:r>
      <w:r w:rsidRPr="001A627B">
        <w:rPr>
          <w:i/>
          <w:sz w:val="24"/>
          <w:szCs w:val="24"/>
        </w:rPr>
        <w:t>+</w:t>
      </w:r>
      <w:r w:rsidRPr="001A627B">
        <w:rPr>
          <w:i/>
          <w:sz w:val="24"/>
          <w:szCs w:val="24"/>
          <w:lang w:val="en-US"/>
        </w:rPr>
        <w:t>x</w:t>
      </w:r>
      <w:r w:rsidRPr="001A627B">
        <w:rPr>
          <w:i/>
          <w:sz w:val="24"/>
          <w:szCs w:val="24"/>
        </w:rPr>
        <w:t>) -</w:t>
      </w:r>
      <w:r w:rsidRPr="001A627B">
        <w:rPr>
          <w:i/>
          <w:sz w:val="24"/>
          <w:szCs w:val="24"/>
          <w:lang w:val="en-US"/>
        </w:rPr>
        <w:t>P</w:t>
      </w:r>
      <w:proofErr w:type="spellStart"/>
      <w:r w:rsidRPr="001A627B">
        <w:rPr>
          <w:i/>
          <w:sz w:val="24"/>
          <w:szCs w:val="24"/>
          <w:vertAlign w:val="subscript"/>
        </w:rPr>
        <w:t>τελ</w:t>
      </w:r>
      <w:r w:rsidRPr="001A627B">
        <w:rPr>
          <w:i/>
          <w:sz w:val="24"/>
          <w:szCs w:val="24"/>
        </w:rPr>
        <w:t>Α</w:t>
      </w:r>
      <w:r w:rsidR="00BD07F7" w:rsidRPr="00BD07F7">
        <w:rPr>
          <w:sz w:val="24"/>
          <w:szCs w:val="24"/>
        </w:rPr>
        <w:t>→</w:t>
      </w:r>
      <w:proofErr w:type="spellEnd"/>
    </w:p>
    <w:p w:rsidR="001A627B" w:rsidRDefault="00BD07F7" w:rsidP="00473076">
      <w:pPr>
        <w:jc w:val="center"/>
      </w:pPr>
      <w:r w:rsidRPr="001A627B">
        <w:rPr>
          <w:i/>
          <w:sz w:val="24"/>
          <w:szCs w:val="24"/>
        </w:rPr>
        <w:t>Σ</w:t>
      </w:r>
      <w:r w:rsidRPr="001A627B">
        <w:rPr>
          <w:i/>
          <w:sz w:val="24"/>
          <w:szCs w:val="24"/>
          <w:lang w:val="en-US"/>
        </w:rPr>
        <w:t>F</w:t>
      </w:r>
      <w:r w:rsidRPr="001A627B">
        <w:rPr>
          <w:i/>
          <w:sz w:val="24"/>
          <w:szCs w:val="24"/>
        </w:rPr>
        <w:t xml:space="preserve"> </w:t>
      </w:r>
      <w:r w:rsidR="005035FC" w:rsidRPr="001A627B">
        <w:rPr>
          <w:i/>
          <w:sz w:val="24"/>
          <w:szCs w:val="24"/>
        </w:rPr>
        <w:t>= -</w:t>
      </w:r>
      <w:proofErr w:type="spellStart"/>
      <w:r w:rsidR="005035FC" w:rsidRPr="001A627B">
        <w:rPr>
          <w:i/>
          <w:sz w:val="24"/>
          <w:szCs w:val="24"/>
          <w:lang w:val="en-US"/>
        </w:rPr>
        <w:t>Kx</w:t>
      </w:r>
      <w:proofErr w:type="spellEnd"/>
      <w:r w:rsidR="005035FC" w:rsidRPr="001A627B">
        <w:rPr>
          <w:i/>
          <w:sz w:val="24"/>
          <w:szCs w:val="24"/>
        </w:rPr>
        <w:t>+</w:t>
      </w:r>
      <w:r w:rsidR="005035FC" w:rsidRPr="001A627B">
        <w:rPr>
          <w:i/>
          <w:sz w:val="24"/>
          <w:szCs w:val="24"/>
          <w:lang w:val="en-US"/>
        </w:rPr>
        <w:t>P</w:t>
      </w:r>
      <w:proofErr w:type="spellStart"/>
      <w:r w:rsidR="005035FC" w:rsidRPr="001A627B">
        <w:rPr>
          <w:i/>
          <w:sz w:val="24"/>
          <w:szCs w:val="24"/>
          <w:vertAlign w:val="subscript"/>
        </w:rPr>
        <w:t>ατμ</w:t>
      </w:r>
      <w:proofErr w:type="spellEnd"/>
      <w:r w:rsidR="005035FC" w:rsidRPr="001A627B">
        <w:rPr>
          <w:i/>
          <w:sz w:val="24"/>
          <w:szCs w:val="24"/>
          <w:lang w:val="en-US"/>
        </w:rPr>
        <w:t>A</w:t>
      </w:r>
      <w:r w:rsidR="005035FC" w:rsidRPr="00E12BED">
        <w:t xml:space="preserve"> –</w:t>
      </w:r>
      <w:r w:rsidR="001A627B" w:rsidRPr="005F649B">
        <w:rPr>
          <w:position w:val="-30"/>
        </w:rPr>
        <w:object w:dxaOrig="1420" w:dyaOrig="700">
          <v:shape id="_x0000_i1026" type="#_x0000_t75" style="width:71.15pt;height:35.15pt" o:ole="">
            <v:imagedata r:id="rId13" o:title=""/>
          </v:shape>
          <o:OLEObject Type="Embed" ProgID="Equation.3" ShapeID="_x0000_i1026" DrawAspect="Content" ObjectID="_1443680717" r:id="rId14"/>
        </w:object>
      </w:r>
      <w:r w:rsidR="005035FC" w:rsidRPr="00E12BED">
        <w:t>=-</w:t>
      </w:r>
      <w:proofErr w:type="spellStart"/>
      <w:r w:rsidR="005035FC">
        <w:rPr>
          <w:lang w:val="en-US"/>
        </w:rPr>
        <w:t>Kx</w:t>
      </w:r>
      <w:proofErr w:type="spellEnd"/>
      <w:r w:rsidR="005035FC" w:rsidRPr="00E12BED">
        <w:t xml:space="preserve"> +</w:t>
      </w:r>
      <w:r w:rsidR="001A627B" w:rsidRPr="005F649B">
        <w:rPr>
          <w:position w:val="-30"/>
        </w:rPr>
        <w:object w:dxaOrig="1420" w:dyaOrig="680">
          <v:shape id="_x0000_i1027" type="#_x0000_t75" style="width:71.15pt;height:33.95pt" o:ole="">
            <v:imagedata r:id="rId15" o:title=""/>
          </v:shape>
          <o:OLEObject Type="Embed" ProgID="Equation.3" ShapeID="_x0000_i1027" DrawAspect="Content" ObjectID="_1443680718" r:id="rId16"/>
        </w:object>
      </w:r>
      <w:r w:rsidR="005035FC">
        <w:t xml:space="preserve"> (2)</w:t>
      </w:r>
    </w:p>
    <w:p w:rsidR="005035FC" w:rsidRPr="00BC4996" w:rsidRDefault="005035FC" w:rsidP="00EA3475">
      <w:pPr>
        <w:tabs>
          <w:tab w:val="left" w:pos="6150"/>
        </w:tabs>
        <w:ind w:left="720"/>
      </w:pPr>
      <w:r>
        <w:lastRenderedPageBreak/>
        <w:t xml:space="preserve"> αλλά από την υπόθεση της άσκησης</w:t>
      </w:r>
      <w:r w:rsidRPr="00442D6C">
        <w:t xml:space="preserve"> </w:t>
      </w:r>
      <w:r>
        <w:t xml:space="preserve">ότι το </w:t>
      </w:r>
      <w:r>
        <w:rPr>
          <w:lang w:val="en-US"/>
        </w:rPr>
        <w:t>x</w:t>
      </w:r>
      <w:r w:rsidRPr="00E12BED">
        <w:t xml:space="preserve"> </w:t>
      </w:r>
      <w:r>
        <w:t xml:space="preserve">είναι πολύ μικρό σε σχέση με το </w:t>
      </w:r>
      <w:r>
        <w:rPr>
          <w:lang w:val="en-US"/>
        </w:rPr>
        <w:t>L</w:t>
      </w:r>
      <w:r w:rsidRPr="00E12BED">
        <w:rPr>
          <w:vertAlign w:val="subscript"/>
        </w:rPr>
        <w:t>0</w:t>
      </w:r>
      <w:r w:rsidRPr="00E12BED">
        <w:t>-</w:t>
      </w:r>
      <w:r>
        <w:rPr>
          <w:lang w:val="en-US"/>
        </w:rPr>
        <w:t>x</w:t>
      </w:r>
      <w:r w:rsidRPr="00E12BED">
        <w:rPr>
          <w:vertAlign w:val="subscript"/>
        </w:rPr>
        <w:t>1</w:t>
      </w:r>
      <w:r w:rsidRPr="00E12BED">
        <w:t xml:space="preserve"> </w:t>
      </w:r>
      <w:r>
        <w:t xml:space="preserve">μπορούμε να υποθέσουμε χωρίς βλάβη της εξίσωσης ότι το </w:t>
      </w:r>
      <w:r>
        <w:rPr>
          <w:lang w:val="en-US"/>
        </w:rPr>
        <w:t>x</w:t>
      </w:r>
      <w:r w:rsidRPr="00442D6C">
        <w:t xml:space="preserve"> </w:t>
      </w:r>
      <w:r>
        <w:t>του παρονομαστή της σχέσης (2) τείνει στο 0 οπότε η εξίσωση</w:t>
      </w:r>
      <w:r w:rsidRPr="00BC4996">
        <w:t xml:space="preserve"> (2) </w:t>
      </w:r>
      <w:r>
        <w:t xml:space="preserve"> θα πάρει μορφή γνωρίζοντας και ότι </w:t>
      </w:r>
      <w:r>
        <w:rPr>
          <w:lang w:val="en-US"/>
        </w:rPr>
        <w:t>P</w:t>
      </w:r>
      <w:r w:rsidRPr="00BC4996">
        <w:t>=</w:t>
      </w:r>
      <w:proofErr w:type="spellStart"/>
      <w:r>
        <w:rPr>
          <w:lang w:val="en-US"/>
        </w:rPr>
        <w:t>P</w:t>
      </w:r>
      <w:r w:rsidRPr="00BC4996">
        <w:rPr>
          <w:vertAlign w:val="subscript"/>
          <w:lang w:val="en-US"/>
        </w:rPr>
        <w:t>atm</w:t>
      </w:r>
      <w:proofErr w:type="spellEnd"/>
      <w:r w:rsidRPr="00BC4996">
        <w:t xml:space="preserve"> </w:t>
      </w:r>
      <w:r>
        <w:t>θα καταλήξουμε</w:t>
      </w:r>
    </w:p>
    <w:p w:rsidR="005035FC" w:rsidRPr="00EA3475" w:rsidRDefault="005035FC" w:rsidP="002167E3">
      <w:pPr>
        <w:tabs>
          <w:tab w:val="left" w:pos="6150"/>
        </w:tabs>
        <w:jc w:val="center"/>
      </w:pPr>
      <w:r>
        <w:t>Σ</w:t>
      </w:r>
      <w:r>
        <w:rPr>
          <w:lang w:val="en-US"/>
        </w:rPr>
        <w:t>F</w:t>
      </w:r>
      <w:r w:rsidRPr="00EA3475">
        <w:t xml:space="preserve">= - </w:t>
      </w:r>
      <w:r w:rsidR="00EA3475" w:rsidRPr="001A627B">
        <w:rPr>
          <w:position w:val="-32"/>
        </w:rPr>
        <w:object w:dxaOrig="2560" w:dyaOrig="760">
          <v:shape id="_x0000_i1028" type="#_x0000_t75" style="width:127.85pt;height:38.05pt" o:ole="">
            <v:imagedata r:id="rId17" o:title=""/>
          </v:shape>
          <o:OLEObject Type="Embed" ProgID="Equation.3" ShapeID="_x0000_i1028" DrawAspect="Content" ObjectID="_1443680719" r:id="rId18"/>
        </w:object>
      </w:r>
      <w:r w:rsidRPr="00EA3475">
        <w:t>=-1300</w:t>
      </w:r>
      <w:r>
        <w:rPr>
          <w:lang w:val="en-US"/>
        </w:rPr>
        <w:t>x</w:t>
      </w:r>
      <w:r w:rsidRPr="00EA3475">
        <w:t xml:space="preserve">  (</w:t>
      </w:r>
      <w:r>
        <w:rPr>
          <w:lang w:val="en-US"/>
        </w:rPr>
        <w:t>SI</w:t>
      </w:r>
      <w:r w:rsidRPr="00EA3475">
        <w:t>)</w:t>
      </w:r>
    </w:p>
    <w:p w:rsidR="005035FC" w:rsidRPr="00BC4996" w:rsidRDefault="005035FC" w:rsidP="00EA3475">
      <w:pPr>
        <w:tabs>
          <w:tab w:val="left" w:pos="6150"/>
        </w:tabs>
        <w:ind w:left="720"/>
      </w:pPr>
      <w:r>
        <w:rPr>
          <w:lang w:val="en-US"/>
        </w:rPr>
        <w:t>A</w:t>
      </w:r>
      <w:r>
        <w:t xml:space="preserve">ρα η περίοδος της </w:t>
      </w:r>
      <w:proofErr w:type="spellStart"/>
      <w:r>
        <w:t>γ.α.τ</w:t>
      </w:r>
      <w:proofErr w:type="spellEnd"/>
      <w:r>
        <w:t>. θα είναι Τ=2π</w:t>
      </w:r>
      <w:r w:rsidR="00EE0E7B" w:rsidRPr="00EA3475">
        <w:rPr>
          <w:position w:val="-28"/>
        </w:rPr>
        <w:object w:dxaOrig="2640" w:dyaOrig="720">
          <v:shape id="_x0000_i1029" type="#_x0000_t75" style="width:132pt;height:36pt" o:ole="">
            <v:imagedata r:id="rId19" o:title=""/>
          </v:shape>
          <o:OLEObject Type="Embed" ProgID="Equation.3" ShapeID="_x0000_i1029" DrawAspect="Content" ObjectID="_1443680720" r:id="rId20"/>
        </w:object>
      </w:r>
      <w:r w:rsidRPr="00B46334">
        <w:t>.</w:t>
      </w:r>
    </w:p>
    <w:p w:rsidR="005035FC" w:rsidRDefault="005035FC" w:rsidP="00527685">
      <w:pPr>
        <w:pStyle w:val="a4"/>
      </w:pPr>
      <w:r>
        <w:t>γ)</w:t>
      </w:r>
      <w:r w:rsidR="00BD07F7" w:rsidRPr="00BD07F7">
        <w:t xml:space="preserve"> </w:t>
      </w:r>
      <w:r>
        <w:t>Με την βοήθεια της ΑΔΕ για την πτώση του σημειακού σώματος θα έχουμε</w:t>
      </w:r>
      <w:r w:rsidR="00EE0E7B">
        <w:t>:</w:t>
      </w:r>
    </w:p>
    <w:p w:rsidR="005035FC" w:rsidRPr="00B46334" w:rsidRDefault="005035FC" w:rsidP="00EE0E7B">
      <w:pPr>
        <w:tabs>
          <w:tab w:val="left" w:pos="6150"/>
        </w:tabs>
        <w:jc w:val="center"/>
      </w:pPr>
      <w:r>
        <w:t>Μ</w:t>
      </w:r>
      <w:r w:rsidRPr="009F121C">
        <w:rPr>
          <w:vertAlign w:val="subscript"/>
        </w:rPr>
        <w:t>1</w:t>
      </w:r>
      <w:proofErr w:type="spellStart"/>
      <w:r>
        <w:rPr>
          <w:lang w:val="en-US"/>
        </w:rPr>
        <w:t>gH</w:t>
      </w:r>
      <w:proofErr w:type="spellEnd"/>
      <w:r w:rsidRPr="00B46334">
        <w:t>=</w:t>
      </w:r>
      <w:r w:rsidR="00EE0E7B">
        <w:t xml:space="preserve"> ½ </w:t>
      </w:r>
      <w:r>
        <w:rPr>
          <w:lang w:val="en-US"/>
        </w:rPr>
        <w:t>M</w:t>
      </w:r>
      <w:r w:rsidRPr="009F121C">
        <w:rPr>
          <w:vertAlign w:val="subscript"/>
        </w:rPr>
        <w:t>1</w:t>
      </w:r>
      <w:r>
        <w:rPr>
          <w:lang w:val="en-US"/>
        </w:rPr>
        <w:t>u</w:t>
      </w:r>
      <w:r w:rsidRPr="009F121C">
        <w:rPr>
          <w:vertAlign w:val="subscript"/>
        </w:rPr>
        <w:t>1</w:t>
      </w:r>
      <w:r w:rsidRPr="009F121C">
        <w:rPr>
          <w:vertAlign w:val="superscript"/>
        </w:rPr>
        <w:t>2</w:t>
      </w:r>
      <w:r w:rsidRPr="00B46334">
        <w:t xml:space="preserve">  </w:t>
      </w:r>
      <w:r>
        <w:t xml:space="preserve">θα βρούμε </w:t>
      </w:r>
      <w:r>
        <w:rPr>
          <w:lang w:val="en-US"/>
        </w:rPr>
        <w:t>u</w:t>
      </w:r>
      <w:r w:rsidRPr="009F121C">
        <w:rPr>
          <w:vertAlign w:val="subscript"/>
        </w:rPr>
        <w:t>1</w:t>
      </w:r>
      <w:r>
        <w:t>=1</w:t>
      </w:r>
      <w:r>
        <w:rPr>
          <w:lang w:val="en-US"/>
        </w:rPr>
        <w:t>m</w:t>
      </w:r>
      <w:r w:rsidRPr="00B46334">
        <w:t>/</w:t>
      </w:r>
      <w:r>
        <w:rPr>
          <w:lang w:val="en-US"/>
        </w:rPr>
        <w:t>s</w:t>
      </w:r>
      <w:r w:rsidRPr="00B46334">
        <w:t>.</w:t>
      </w:r>
    </w:p>
    <w:p w:rsidR="005035FC" w:rsidRDefault="005035FC" w:rsidP="00A76EF2">
      <w:pPr>
        <w:pStyle w:val="a4"/>
        <w:ind w:left="1060"/>
      </w:pPr>
      <w:r>
        <w:rPr>
          <w:lang w:val="en-US"/>
        </w:rPr>
        <w:t>M</w:t>
      </w:r>
      <w:r>
        <w:t>ε την βοήθεια του τύπου των ελαστικών κρούσεων θα έχουμε</w:t>
      </w:r>
    </w:p>
    <w:p w:rsidR="00EE0E7B" w:rsidRDefault="00A76EF2" w:rsidP="00EE0E7B">
      <w:pPr>
        <w:tabs>
          <w:tab w:val="left" w:pos="6150"/>
        </w:tabs>
        <w:jc w:val="center"/>
      </w:pPr>
      <w:r w:rsidRPr="00EE0E7B">
        <w:rPr>
          <w:position w:val="-30"/>
          <w:lang w:val="en-US"/>
        </w:rPr>
        <w:object w:dxaOrig="2340" w:dyaOrig="680">
          <v:shape id="_x0000_i1030" type="#_x0000_t75" style="width:117.1pt;height:33.95pt" o:ole="">
            <v:imagedata r:id="rId21" o:title=""/>
          </v:shape>
          <o:OLEObject Type="Embed" ProgID="Equation.3" ShapeID="_x0000_i1030" DrawAspect="Content" ObjectID="_1443680721" r:id="rId22"/>
        </w:object>
      </w:r>
    </w:p>
    <w:p w:rsidR="005035FC" w:rsidRDefault="005035FC" w:rsidP="00473076">
      <w:pPr>
        <w:tabs>
          <w:tab w:val="left" w:pos="6150"/>
        </w:tabs>
        <w:ind w:left="567"/>
      </w:pPr>
      <w:r>
        <w:t xml:space="preserve"> η οποία είναι και η μέγιστη ταχύτητα της ταλάντωσης</w:t>
      </w:r>
    </w:p>
    <w:p w:rsidR="005035FC" w:rsidRPr="007103FA" w:rsidRDefault="005035FC" w:rsidP="00A76EF2">
      <w:pPr>
        <w:tabs>
          <w:tab w:val="left" w:pos="6150"/>
        </w:tabs>
        <w:jc w:val="center"/>
      </w:pPr>
      <w:proofErr w:type="spellStart"/>
      <w:r>
        <w:t>Ετσι</w:t>
      </w:r>
      <w:proofErr w:type="spellEnd"/>
      <w:r>
        <w:t xml:space="preserve">  </w:t>
      </w:r>
      <w:r w:rsidR="00A76EF2">
        <w:t>υ</w:t>
      </w:r>
      <w:r w:rsidRPr="00442D6C">
        <w:rPr>
          <w:vertAlign w:val="subscript"/>
        </w:rPr>
        <w:t>2</w:t>
      </w:r>
      <w:r w:rsidR="00A76EF2">
        <w:t>΄</w:t>
      </w:r>
      <w:r w:rsidRPr="009F121C">
        <w:t>=</w:t>
      </w:r>
      <w:r>
        <w:t>ωΑ  άρα Α=</w:t>
      </w:r>
      <w:r w:rsidR="00A76EF2" w:rsidRPr="00A76EF2">
        <w:rPr>
          <w:position w:val="-28"/>
        </w:rPr>
        <w:object w:dxaOrig="1780" w:dyaOrig="660">
          <v:shape id="_x0000_i1031" type="#_x0000_t75" style="width:88.95pt;height:33.1pt" o:ole="">
            <v:imagedata r:id="rId23" o:title=""/>
          </v:shape>
          <o:OLEObject Type="Embed" ProgID="Equation.3" ShapeID="_x0000_i1031" DrawAspect="Content" ObjectID="_1443680722" r:id="rId24"/>
        </w:object>
      </w:r>
    </w:p>
    <w:p w:rsidR="005035FC" w:rsidRPr="007103FA" w:rsidRDefault="005035FC" w:rsidP="00000099">
      <w:pPr>
        <w:tabs>
          <w:tab w:val="left" w:pos="6150"/>
        </w:tabs>
      </w:pPr>
    </w:p>
    <w:p w:rsidR="005035FC" w:rsidRPr="003442AF" w:rsidRDefault="005035FC" w:rsidP="003442AF">
      <w:pPr>
        <w:tabs>
          <w:tab w:val="left" w:pos="6150"/>
        </w:tabs>
        <w:jc w:val="right"/>
        <w:rPr>
          <w:b/>
          <w:color w:val="0070C0"/>
          <w:lang w:val="en-US"/>
        </w:rPr>
      </w:pPr>
      <w:r w:rsidRPr="003442AF">
        <w:rPr>
          <w:b/>
          <w:color w:val="0070C0"/>
        </w:rPr>
        <w:t xml:space="preserve">                                                                                                                  </w:t>
      </w:r>
      <w:r w:rsidRPr="003442AF">
        <w:rPr>
          <w:b/>
          <w:color w:val="0070C0"/>
          <w:lang w:val="en-US"/>
        </w:rPr>
        <w:t>xristoselef@gmail.com</w:t>
      </w:r>
    </w:p>
    <w:p w:rsidR="005035FC" w:rsidRPr="00000099" w:rsidRDefault="005035FC" w:rsidP="00000099">
      <w:pPr>
        <w:rPr>
          <w:lang w:val="en-US"/>
        </w:rPr>
      </w:pPr>
    </w:p>
    <w:p w:rsidR="00C43688" w:rsidRDefault="00C43688"/>
    <w:sectPr w:rsidR="00C43688" w:rsidSect="004D2692">
      <w:headerReference w:type="default" r:id="rId25"/>
      <w:footerReference w:type="even" r:id="rId26"/>
      <w:footerReference w:type="default" r:id="rId2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DD4" w:rsidRDefault="00514DD4" w:rsidP="00CC0243">
      <w:pPr>
        <w:spacing w:line="240" w:lineRule="auto"/>
      </w:pPr>
      <w:r>
        <w:separator/>
      </w:r>
    </w:p>
  </w:endnote>
  <w:endnote w:type="continuationSeparator" w:id="0">
    <w:p w:rsidR="00514DD4" w:rsidRDefault="00514DD4" w:rsidP="00CC02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CC0243" w:rsidP="00E3321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76EF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33212" w:rsidRDefault="00514DD4" w:rsidP="00E33212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CC0243" w:rsidP="00E3321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76EF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D07F7">
      <w:rPr>
        <w:rStyle w:val="a7"/>
        <w:noProof/>
      </w:rPr>
      <w:t>2</w:t>
    </w:r>
    <w:r>
      <w:rPr>
        <w:rStyle w:val="a7"/>
      </w:rPr>
      <w:fldChar w:fldCharType="end"/>
    </w:r>
  </w:p>
  <w:p w:rsidR="00E33212" w:rsidRPr="00D56705" w:rsidRDefault="00A76EF2" w:rsidP="00E33212">
    <w:pPr>
      <w:pStyle w:val="a6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DD4" w:rsidRDefault="00514DD4" w:rsidP="00CC0243">
      <w:pPr>
        <w:spacing w:line="240" w:lineRule="auto"/>
      </w:pPr>
      <w:r>
        <w:separator/>
      </w:r>
    </w:p>
  </w:footnote>
  <w:footnote w:type="continuationSeparator" w:id="0">
    <w:p w:rsidR="00514DD4" w:rsidRDefault="00514DD4" w:rsidP="00CC024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Pr="00495F17" w:rsidRDefault="00A76EF2" w:rsidP="001B1C53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Ταλαντώσεις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35FC"/>
    <w:rsid w:val="000660D2"/>
    <w:rsid w:val="000E7C18"/>
    <w:rsid w:val="001201BF"/>
    <w:rsid w:val="00176582"/>
    <w:rsid w:val="001A627B"/>
    <w:rsid w:val="001C4A36"/>
    <w:rsid w:val="002167E3"/>
    <w:rsid w:val="002620C3"/>
    <w:rsid w:val="002F77C7"/>
    <w:rsid w:val="00341904"/>
    <w:rsid w:val="003442AF"/>
    <w:rsid w:val="00354C19"/>
    <w:rsid w:val="00354F39"/>
    <w:rsid w:val="00366B16"/>
    <w:rsid w:val="0041588B"/>
    <w:rsid w:val="00440024"/>
    <w:rsid w:val="00473076"/>
    <w:rsid w:val="004737A3"/>
    <w:rsid w:val="00480F8B"/>
    <w:rsid w:val="004A3EDF"/>
    <w:rsid w:val="004C47E2"/>
    <w:rsid w:val="004E71F0"/>
    <w:rsid w:val="005035FC"/>
    <w:rsid w:val="00514DD4"/>
    <w:rsid w:val="00527685"/>
    <w:rsid w:val="005457AB"/>
    <w:rsid w:val="005469A8"/>
    <w:rsid w:val="005547B4"/>
    <w:rsid w:val="005651C0"/>
    <w:rsid w:val="00573365"/>
    <w:rsid w:val="005F649B"/>
    <w:rsid w:val="006005C2"/>
    <w:rsid w:val="00660124"/>
    <w:rsid w:val="006C6E7F"/>
    <w:rsid w:val="006F7EB4"/>
    <w:rsid w:val="00706C93"/>
    <w:rsid w:val="007171B8"/>
    <w:rsid w:val="00717338"/>
    <w:rsid w:val="00735624"/>
    <w:rsid w:val="00736799"/>
    <w:rsid w:val="00737D3C"/>
    <w:rsid w:val="00784759"/>
    <w:rsid w:val="008059E1"/>
    <w:rsid w:val="00881546"/>
    <w:rsid w:val="008C130F"/>
    <w:rsid w:val="00907F46"/>
    <w:rsid w:val="0091575F"/>
    <w:rsid w:val="00942A00"/>
    <w:rsid w:val="009D2B72"/>
    <w:rsid w:val="009E3871"/>
    <w:rsid w:val="00A00627"/>
    <w:rsid w:val="00A76EF2"/>
    <w:rsid w:val="00A974A0"/>
    <w:rsid w:val="00B563D8"/>
    <w:rsid w:val="00B80BBA"/>
    <w:rsid w:val="00BB034B"/>
    <w:rsid w:val="00BD07F7"/>
    <w:rsid w:val="00C43688"/>
    <w:rsid w:val="00CC00DA"/>
    <w:rsid w:val="00CC0243"/>
    <w:rsid w:val="00CF09F3"/>
    <w:rsid w:val="00D04551"/>
    <w:rsid w:val="00D51391"/>
    <w:rsid w:val="00D95FD6"/>
    <w:rsid w:val="00DA0E27"/>
    <w:rsid w:val="00DC2C89"/>
    <w:rsid w:val="00DC2FA6"/>
    <w:rsid w:val="00DE126D"/>
    <w:rsid w:val="00DF37FB"/>
    <w:rsid w:val="00E42B70"/>
    <w:rsid w:val="00E7733A"/>
    <w:rsid w:val="00E80600"/>
    <w:rsid w:val="00EA3475"/>
    <w:rsid w:val="00EE0E7B"/>
    <w:rsid w:val="00EF5D85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078B"/>
    <w:pPr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widowControl w:val="0"/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footer"/>
    <w:basedOn w:val="a0"/>
    <w:link w:val="Char0"/>
    <w:rsid w:val="005035FC"/>
    <w:pPr>
      <w:tabs>
        <w:tab w:val="center" w:pos="4153"/>
        <w:tab w:val="right" w:pos="8306"/>
      </w:tabs>
      <w:jc w:val="left"/>
    </w:pPr>
    <w:rPr>
      <w:szCs w:val="22"/>
    </w:rPr>
  </w:style>
  <w:style w:type="character" w:customStyle="1" w:styleId="Char0">
    <w:name w:val="Υποσέλιδο Char"/>
    <w:basedOn w:val="a1"/>
    <w:link w:val="a6"/>
    <w:rsid w:val="005035FC"/>
    <w:rPr>
      <w:rFonts w:ascii="Times New Roman" w:hAnsi="Times New Roman" w:cs="Times New Roman"/>
      <w:lang w:eastAsia="el-GR"/>
    </w:rPr>
  </w:style>
  <w:style w:type="character" w:styleId="a7">
    <w:name w:val="page number"/>
    <w:basedOn w:val="a1"/>
    <w:rsid w:val="005035FC"/>
  </w:style>
  <w:style w:type="paragraph" w:styleId="a8">
    <w:name w:val="header"/>
    <w:basedOn w:val="a0"/>
    <w:link w:val="Char1"/>
    <w:rsid w:val="005035FC"/>
    <w:pPr>
      <w:tabs>
        <w:tab w:val="center" w:pos="4153"/>
        <w:tab w:val="right" w:pos="8306"/>
      </w:tabs>
      <w:jc w:val="left"/>
    </w:pPr>
    <w:rPr>
      <w:szCs w:val="22"/>
    </w:rPr>
  </w:style>
  <w:style w:type="character" w:customStyle="1" w:styleId="Char1">
    <w:name w:val="Κεφαλίδα Char"/>
    <w:basedOn w:val="a1"/>
    <w:link w:val="a8"/>
    <w:rsid w:val="005035FC"/>
    <w:rPr>
      <w:rFonts w:ascii="Times New Roman" w:hAnsi="Times New Roman" w:cs="Times New Roman"/>
      <w:lang w:eastAsia="el-GR"/>
    </w:rPr>
  </w:style>
  <w:style w:type="paragraph" w:styleId="a9">
    <w:name w:val="Balloon Text"/>
    <w:basedOn w:val="a0"/>
    <w:link w:val="Char2"/>
    <w:uiPriority w:val="99"/>
    <w:semiHidden/>
    <w:unhideWhenUsed/>
    <w:rsid w:val="00DC2F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C2FA6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image" Target="media/image7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8</cp:revision>
  <dcterms:created xsi:type="dcterms:W3CDTF">2013-10-19T06:35:00Z</dcterms:created>
  <dcterms:modified xsi:type="dcterms:W3CDTF">2013-10-19T06:38:00Z</dcterms:modified>
</cp:coreProperties>
</file>