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E29" w:rsidRPr="00233E29" w:rsidRDefault="00233E29" w:rsidP="00233E29">
      <w:pPr>
        <w:pStyle w:val="10"/>
      </w:pPr>
      <w:r>
        <w:t>Κύκλος από δύο μεταβολές.</w:t>
      </w:r>
    </w:p>
    <w:p w:rsidR="00233E29" w:rsidRPr="00AB27CB" w:rsidRDefault="00233E29" w:rsidP="00233E29">
      <w:r>
        <w:t>Ένα ιδανικό</w:t>
      </w:r>
      <w:r w:rsidRPr="004C7569">
        <w:t xml:space="preserve"> </w:t>
      </w:r>
      <w:r>
        <w:t>αέριο εκτελεί μία κυκλική μεταβολή που αποτελείται από τις παρακάτω μεταβολές</w:t>
      </w:r>
      <w:r w:rsidRPr="00AB27CB">
        <w:t>:</w:t>
      </w:r>
    </w:p>
    <w:p w:rsidR="00233E29" w:rsidRPr="004C7569" w:rsidRDefault="00233E29" w:rsidP="00233E29">
      <w:r>
        <w:rPr>
          <w:lang w:val="en-US"/>
        </w:rPr>
        <w:t>AB</w:t>
      </w:r>
      <w:r w:rsidRPr="00AB27CB">
        <w:t>:</w:t>
      </w:r>
      <w:r w:rsidRPr="00F76749">
        <w:t xml:space="preserve"> </w:t>
      </w:r>
      <w:r>
        <w:t>Γραμμική μεταβολή που ακολουθεί την εξίσωση 7Ρ=-155</w:t>
      </w:r>
      <w:r>
        <w:rPr>
          <w:lang w:val="en-US"/>
        </w:rPr>
        <w:t>V</w:t>
      </w:r>
      <w:r>
        <w:t>+</w:t>
      </w:r>
      <w:proofErr w:type="gramStart"/>
      <w:r>
        <w:t>1275  (</w:t>
      </w:r>
      <w:proofErr w:type="gramEnd"/>
      <w:r>
        <w:rPr>
          <w:lang w:val="en-US"/>
        </w:rPr>
        <w:t>SI</w:t>
      </w:r>
      <w:r w:rsidRPr="004C7569">
        <w:t>)</w:t>
      </w:r>
    </w:p>
    <w:p w:rsidR="00233E29" w:rsidRPr="00452EDE" w:rsidRDefault="00233E29" w:rsidP="00233E29">
      <w:r>
        <w:t>ΒΑ</w:t>
      </w:r>
      <w:r w:rsidRPr="00452EDE">
        <w:t>:</w:t>
      </w:r>
      <w:r>
        <w:t xml:space="preserve"> Αδιαβατική συμπίεση</w:t>
      </w:r>
    </w:p>
    <w:p w:rsidR="00233E29" w:rsidRPr="00AB27CB" w:rsidRDefault="00233E29" w:rsidP="00233E29">
      <w:r>
        <w:rPr>
          <w:lang w:val="en-US"/>
        </w:rPr>
        <w:t>A</w:t>
      </w:r>
      <w:r>
        <w:t xml:space="preserve">ν ο όγκος στην </w:t>
      </w:r>
      <w:proofErr w:type="spellStart"/>
      <w:r>
        <w:t>κατάτασταση</w:t>
      </w:r>
      <w:proofErr w:type="spellEnd"/>
      <w:r>
        <w:t xml:space="preserve"> Α είναι </w:t>
      </w:r>
      <w:r>
        <w:rPr>
          <w:lang w:val="en-US"/>
        </w:rPr>
        <w:t>V</w:t>
      </w:r>
      <w:r w:rsidRPr="002E6230">
        <w:rPr>
          <w:vertAlign w:val="subscript"/>
        </w:rPr>
        <w:t>Α</w:t>
      </w:r>
      <w:r>
        <w:t>=1</w:t>
      </w:r>
      <w:r>
        <w:rPr>
          <w:lang w:val="en-US"/>
        </w:rPr>
        <w:t>m</w:t>
      </w:r>
      <w:r w:rsidRPr="002E6230">
        <w:rPr>
          <w:vertAlign w:val="superscript"/>
        </w:rPr>
        <w:t>3</w:t>
      </w:r>
      <w:r w:rsidRPr="002E6230">
        <w:t xml:space="preserve"> </w:t>
      </w:r>
      <w:proofErr w:type="gramStart"/>
      <w:r>
        <w:t>ενώ  όγκος</w:t>
      </w:r>
      <w:proofErr w:type="gramEnd"/>
      <w:r>
        <w:t xml:space="preserve"> στην κατάσταση Β είναι </w:t>
      </w:r>
      <w:r>
        <w:rPr>
          <w:lang w:val="en-US"/>
        </w:rPr>
        <w:t>V</w:t>
      </w:r>
      <w:r w:rsidRPr="002E6230">
        <w:rPr>
          <w:vertAlign w:val="subscript"/>
        </w:rPr>
        <w:t>Β</w:t>
      </w:r>
      <w:r>
        <w:t>=8</w:t>
      </w:r>
      <w:r>
        <w:rPr>
          <w:lang w:val="en-US"/>
        </w:rPr>
        <w:t>m</w:t>
      </w:r>
      <w:r w:rsidRPr="002E6230">
        <w:rPr>
          <w:vertAlign w:val="superscript"/>
        </w:rPr>
        <w:t>3</w:t>
      </w:r>
      <w:r w:rsidRPr="002E6230">
        <w:t xml:space="preserve"> </w:t>
      </w:r>
      <w:r>
        <w:t xml:space="preserve">να  βρεθούν </w:t>
      </w:r>
      <w:r w:rsidRPr="00AB27CB">
        <w:t>:</w:t>
      </w:r>
    </w:p>
    <w:p w:rsidR="00233E29" w:rsidRPr="002E6230" w:rsidRDefault="00233E29" w:rsidP="00233E29">
      <w:pPr>
        <w:ind w:left="567" w:hanging="340"/>
      </w:pPr>
      <w:r>
        <w:t>α</w:t>
      </w:r>
      <w:r w:rsidRPr="00AB27CB">
        <w:t>)</w:t>
      </w:r>
      <w:r>
        <w:t xml:space="preserve">  Ο </w:t>
      </w:r>
      <w:proofErr w:type="spellStart"/>
      <w:r>
        <w:t>αδιαβατικός</w:t>
      </w:r>
      <w:proofErr w:type="spellEnd"/>
      <w:r>
        <w:t xml:space="preserve">  συντελεστής του αερίου</w:t>
      </w:r>
    </w:p>
    <w:p w:rsidR="00233E29" w:rsidRDefault="00233E29" w:rsidP="00233E29">
      <w:pPr>
        <w:ind w:left="567" w:hanging="340"/>
      </w:pPr>
      <w:r>
        <w:t>β) Η απόδοση  μιας πιθανής μηχανής που θα εκτελούσε τον παραπάνω κύκλο.</w:t>
      </w:r>
    </w:p>
    <w:p w:rsidR="00233E29" w:rsidRPr="00883DED" w:rsidRDefault="00233E29" w:rsidP="00233E29">
      <w:pPr>
        <w:rPr>
          <w:b/>
          <w:color w:val="0070C0"/>
        </w:rPr>
      </w:pPr>
      <w:r w:rsidRPr="00883DED">
        <w:rPr>
          <w:b/>
          <w:color w:val="0070C0"/>
        </w:rPr>
        <w:t>ΑΠΑΝΤΗΣΗ</w:t>
      </w:r>
    </w:p>
    <w:p w:rsidR="00233E29" w:rsidRPr="002E6230" w:rsidRDefault="00233E29" w:rsidP="00233E29">
      <w:pPr>
        <w:pStyle w:val="a7"/>
      </w:pPr>
      <w:r>
        <w:t xml:space="preserve">α)Τα σημεία Α και Β ανήκουν πάνω στην γραμμική μεταβολή ΑΒ άρα θα πρέπει να την επαληθεύουν. Έτσι  </w:t>
      </w:r>
      <w:r w:rsidRPr="002E6230">
        <w:t>7</w:t>
      </w:r>
      <w:r>
        <w:rPr>
          <w:lang w:val="en-US"/>
        </w:rPr>
        <w:t>P</w:t>
      </w:r>
      <w:r w:rsidRPr="002E6230">
        <w:rPr>
          <w:vertAlign w:val="subscript"/>
          <w:lang w:val="en-US"/>
        </w:rPr>
        <w:t>A</w:t>
      </w:r>
      <w:r w:rsidRPr="002E6230">
        <w:t xml:space="preserve">=-155+1275  </w:t>
      </w:r>
      <w:r>
        <w:t>άρα Ρ</w:t>
      </w:r>
      <w:r w:rsidRPr="002E6230">
        <w:rPr>
          <w:vertAlign w:val="subscript"/>
        </w:rPr>
        <w:t>Α</w:t>
      </w:r>
      <w:r>
        <w:t>=160Ν/</w:t>
      </w:r>
      <w:r>
        <w:rPr>
          <w:lang w:val="en-US"/>
        </w:rPr>
        <w:t>m</w:t>
      </w:r>
      <w:r w:rsidRPr="00B27EC3">
        <w:rPr>
          <w:vertAlign w:val="superscript"/>
        </w:rPr>
        <w:t>2</w:t>
      </w:r>
      <w:r w:rsidRPr="002E6230">
        <w:t xml:space="preserve">  </w:t>
      </w:r>
      <w:r>
        <w:t>και 7Ρ</w:t>
      </w:r>
      <w:r w:rsidRPr="002E6230">
        <w:rPr>
          <w:vertAlign w:val="subscript"/>
        </w:rPr>
        <w:t>Β</w:t>
      </w:r>
      <w:r>
        <w:t>=-155.8+1275  άρα Ρ</w:t>
      </w:r>
      <w:r w:rsidRPr="002E6230">
        <w:rPr>
          <w:vertAlign w:val="subscript"/>
        </w:rPr>
        <w:t>Β</w:t>
      </w:r>
      <w:r>
        <w:t>=5Ν/</w:t>
      </w:r>
      <w:r>
        <w:rPr>
          <w:lang w:val="en-US"/>
        </w:rPr>
        <w:t>m</w:t>
      </w:r>
      <w:r w:rsidRPr="002E6230">
        <w:rPr>
          <w:vertAlign w:val="superscript"/>
        </w:rPr>
        <w:t>2</w:t>
      </w:r>
      <w:r w:rsidRPr="002E6230">
        <w:t>.</w:t>
      </w:r>
    </w:p>
    <w:p w:rsidR="00233E29" w:rsidRDefault="00233E29" w:rsidP="00233E29">
      <w:pPr>
        <w:ind w:left="680"/>
      </w:pPr>
      <w:r>
        <w:rPr>
          <w:lang w:val="en-US"/>
        </w:rPr>
        <w:t>E</w:t>
      </w:r>
      <w:proofErr w:type="spellStart"/>
      <w:r>
        <w:t>πειδή</w:t>
      </w:r>
      <w:proofErr w:type="spellEnd"/>
      <w:r>
        <w:t xml:space="preserve"> η μεταβολή ΒΓ είναι αδιαβατική θα πρέπει να ισχύει ο νόμος του </w:t>
      </w:r>
      <w:proofErr w:type="spellStart"/>
      <w:r>
        <w:t>Πουασόν</w:t>
      </w:r>
      <w:proofErr w:type="spellEnd"/>
    </w:p>
    <w:p w:rsidR="00233E29" w:rsidRDefault="00233E29" w:rsidP="00233E29">
      <w:pPr>
        <w:jc w:val="center"/>
      </w:pPr>
      <w:r>
        <w:t>Ρ</w:t>
      </w:r>
      <w:r w:rsidRPr="00B27EC3">
        <w:rPr>
          <w:vertAlign w:val="subscript"/>
        </w:rPr>
        <w:t>Β</w:t>
      </w:r>
      <w:r>
        <w:rPr>
          <w:lang w:val="en-US"/>
        </w:rPr>
        <w:t>V</w:t>
      </w:r>
      <w:r w:rsidRPr="00B27EC3">
        <w:rPr>
          <w:vertAlign w:val="subscript"/>
          <w:lang w:val="en-US"/>
        </w:rPr>
        <w:t>B</w:t>
      </w:r>
      <w:proofErr w:type="spellStart"/>
      <w:r w:rsidRPr="002E6230">
        <w:rPr>
          <w:vertAlign w:val="superscript"/>
        </w:rPr>
        <w:t>γ</w:t>
      </w:r>
      <w:r>
        <w:t>=Ρ</w:t>
      </w:r>
      <w:r w:rsidRPr="00B27EC3">
        <w:rPr>
          <w:vertAlign w:val="subscript"/>
        </w:rPr>
        <w:t>Α</w:t>
      </w:r>
      <w:proofErr w:type="spellEnd"/>
      <w:r>
        <w:rPr>
          <w:lang w:val="en-US"/>
        </w:rPr>
        <w:t>V</w:t>
      </w:r>
      <w:r w:rsidRPr="00B27EC3">
        <w:rPr>
          <w:vertAlign w:val="subscript"/>
          <w:lang w:val="en-US"/>
        </w:rPr>
        <w:t>A</w:t>
      </w:r>
      <w:r w:rsidRPr="002E6230">
        <w:rPr>
          <w:vertAlign w:val="superscript"/>
        </w:rPr>
        <w:t>γ</w:t>
      </w:r>
      <w:r>
        <w:t xml:space="preserve">   5.8</w:t>
      </w:r>
      <w:r w:rsidRPr="002E6230">
        <w:rPr>
          <w:vertAlign w:val="superscript"/>
        </w:rPr>
        <w:t>γ</w:t>
      </w:r>
      <w:r>
        <w:t>=160.1</w:t>
      </w:r>
      <w:r w:rsidRPr="002E6230">
        <w:rPr>
          <w:vertAlign w:val="superscript"/>
        </w:rPr>
        <w:t>γ</w:t>
      </w:r>
      <w:r>
        <w:t xml:space="preserve">  άρα 8</w:t>
      </w:r>
      <w:r w:rsidRPr="002E6230">
        <w:rPr>
          <w:vertAlign w:val="superscript"/>
        </w:rPr>
        <w:t>γ</w:t>
      </w:r>
      <w:r>
        <w:t>=32  ή γ=5/3.</w:t>
      </w:r>
    </w:p>
    <w:p w:rsidR="00233E29" w:rsidRDefault="00233E29" w:rsidP="00233E29">
      <w:pPr>
        <w:pStyle w:val="a7"/>
      </w:pPr>
      <w:r>
        <w:t>β</w:t>
      </w:r>
      <w:r w:rsidRPr="00A73013">
        <w:t>)</w:t>
      </w:r>
      <w:r>
        <w:t xml:space="preserve"> </w:t>
      </w:r>
      <w:r>
        <w:rPr>
          <w:lang w:val="en-US"/>
        </w:rPr>
        <w:t>H</w:t>
      </w:r>
      <w:r w:rsidRPr="00A73013">
        <w:t xml:space="preserve"> </w:t>
      </w:r>
      <w:r>
        <w:t>γραμμική μεταβολή έχει γραφική παράσταση που φαίνεται στο διάγραμμα</w:t>
      </w:r>
    </w:p>
    <w:p w:rsidR="00AE270C" w:rsidRDefault="00AE270C" w:rsidP="00AE270C">
      <w:pPr>
        <w:pStyle w:val="a7"/>
        <w:jc w:val="center"/>
      </w:pPr>
      <w:r>
        <w:object w:dxaOrig="3558" w:dyaOrig="2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95pt;height:109.65pt" o:ole="" filled="t" fillcolor="#4f81bd [3204]">
            <v:fill color2="fill lighten(51)" angle="-135" focusposition=".5,.5" focussize="" method="linear sigma" type="gradient"/>
            <v:imagedata r:id="rId7" o:title=""/>
          </v:shape>
          <o:OLEObject Type="Embed" ProgID="Visio.Drawing.11" ShapeID="_x0000_i1025" DrawAspect="Content" ObjectID="_1449470629" r:id="rId8"/>
        </w:object>
      </w:r>
    </w:p>
    <w:p w:rsidR="00233E29" w:rsidRPr="00A73013" w:rsidRDefault="00233E29" w:rsidP="00233E29">
      <w:pPr>
        <w:ind w:left="426"/>
      </w:pPr>
      <w:r>
        <w:rPr>
          <w:lang w:val="en-US"/>
        </w:rPr>
        <w:t>H</w:t>
      </w:r>
      <w:r w:rsidRPr="00A73013">
        <w:t xml:space="preserve"> </w:t>
      </w:r>
      <w:r>
        <w:t>μεταβολή της εσωτερικής ενέργειας για τη μεταβολή ΑΒ είναι Δ</w:t>
      </w:r>
      <w:r>
        <w:rPr>
          <w:lang w:val="en-US"/>
        </w:rPr>
        <w:t>U</w:t>
      </w:r>
      <w:r w:rsidRPr="00063D73">
        <w:rPr>
          <w:vertAlign w:val="subscript"/>
        </w:rPr>
        <w:t>ΑΒ</w:t>
      </w:r>
      <w:r w:rsidRPr="00A73013">
        <w:t>=</w:t>
      </w:r>
      <w:proofErr w:type="spellStart"/>
      <w:r>
        <w:rPr>
          <w:lang w:val="en-US"/>
        </w:rPr>
        <w:t>nCv</w:t>
      </w:r>
      <w:proofErr w:type="spellEnd"/>
      <w:r>
        <w:t>ΔΤ=-180</w:t>
      </w:r>
      <w:r>
        <w:rPr>
          <w:lang w:val="en-US"/>
        </w:rPr>
        <w:t>J</w:t>
      </w:r>
    </w:p>
    <w:p w:rsidR="00233E29" w:rsidRPr="00A73013" w:rsidRDefault="00233E29" w:rsidP="00233E29">
      <w:pPr>
        <w:ind w:left="426"/>
      </w:pPr>
      <w:r>
        <w:t xml:space="preserve">  </w:t>
      </w:r>
      <w:r>
        <w:rPr>
          <w:lang w:val="en-US"/>
        </w:rPr>
        <w:t>E</w:t>
      </w:r>
      <w:proofErr w:type="spellStart"/>
      <w:r>
        <w:t>τσι</w:t>
      </w:r>
      <w:proofErr w:type="spellEnd"/>
      <w:r>
        <w:t xml:space="preserve"> το </w:t>
      </w:r>
      <w:r>
        <w:rPr>
          <w:lang w:val="en-US"/>
        </w:rPr>
        <w:t>Q</w:t>
      </w:r>
      <w:r w:rsidRPr="007C5AD3">
        <w:rPr>
          <w:vertAlign w:val="subscript"/>
          <w:lang w:val="en-US"/>
        </w:rPr>
        <w:t>AB</w:t>
      </w:r>
      <w:r w:rsidRPr="00A73013">
        <w:t>=397,5</w:t>
      </w:r>
      <w:r>
        <w:rPr>
          <w:lang w:val="en-US"/>
        </w:rPr>
        <w:t>J</w:t>
      </w:r>
    </w:p>
    <w:p w:rsidR="00233E29" w:rsidRDefault="00233E29" w:rsidP="00233E29">
      <w:pPr>
        <w:ind w:left="426"/>
      </w:pPr>
      <w:r>
        <w:rPr>
          <w:lang w:val="en-US"/>
        </w:rPr>
        <w:t>A</w:t>
      </w:r>
      <w:r>
        <w:t xml:space="preserve">ν υποθέσουμε ότι το αέριο απορροφά θερμότητα από το περιβάλλον ως ένα </w:t>
      </w:r>
      <w:proofErr w:type="spellStart"/>
      <w:proofErr w:type="gramStart"/>
      <w:r>
        <w:t>σημεί</w:t>
      </w:r>
      <w:proofErr w:type="spellEnd"/>
      <w:r>
        <w:rPr>
          <w:lang w:val="en-US"/>
        </w:rPr>
        <w:t>o</w:t>
      </w:r>
      <w:r w:rsidRPr="00F76749">
        <w:t xml:space="preserve"> </w:t>
      </w:r>
      <w:r>
        <w:t xml:space="preserve"> Δ</w:t>
      </w:r>
      <w:proofErr w:type="gramEnd"/>
      <w:r>
        <w:t xml:space="preserve"> της ευθείας ΑΒ από τον 1</w:t>
      </w:r>
      <w:r w:rsidRPr="00A73013">
        <w:rPr>
          <w:vertAlign w:val="superscript"/>
        </w:rPr>
        <w:t>ο</w:t>
      </w:r>
      <w:r>
        <w:t xml:space="preserve"> ΘΝ θα έχουμε</w:t>
      </w:r>
    </w:p>
    <w:p w:rsidR="00233E29" w:rsidRDefault="00233E29" w:rsidP="00233E29">
      <w:pPr>
        <w:jc w:val="center"/>
      </w:pPr>
      <w:r>
        <w:rPr>
          <w:lang w:val="en-US"/>
        </w:rPr>
        <w:t>Q</w:t>
      </w:r>
      <w:r w:rsidRPr="00171AF9">
        <w:rPr>
          <w:vertAlign w:val="subscript"/>
          <w:lang w:val="en-US"/>
        </w:rPr>
        <w:t>A</w:t>
      </w:r>
      <w:r w:rsidRPr="00171AF9">
        <w:rPr>
          <w:vertAlign w:val="subscript"/>
        </w:rPr>
        <w:t>Δ</w:t>
      </w:r>
      <w:r>
        <w:t xml:space="preserve"> = Δ</w:t>
      </w:r>
      <w:r>
        <w:rPr>
          <w:lang w:val="en-US"/>
        </w:rPr>
        <w:t>U</w:t>
      </w:r>
      <w:r w:rsidRPr="00171AF9">
        <w:rPr>
          <w:vertAlign w:val="subscript"/>
          <w:lang w:val="en-US"/>
        </w:rPr>
        <w:t>A</w:t>
      </w:r>
      <w:r w:rsidRPr="00171AF9">
        <w:rPr>
          <w:vertAlign w:val="subscript"/>
        </w:rPr>
        <w:t>Δ</w:t>
      </w:r>
      <w:r>
        <w:t xml:space="preserve"> + </w:t>
      </w:r>
      <w:r>
        <w:rPr>
          <w:lang w:val="en-US"/>
        </w:rPr>
        <w:t>W</w:t>
      </w:r>
      <w:r w:rsidRPr="00171AF9">
        <w:rPr>
          <w:vertAlign w:val="subscript"/>
          <w:lang w:val="en-US"/>
        </w:rPr>
        <w:t>A</w:t>
      </w:r>
      <w:r w:rsidRPr="00171AF9">
        <w:rPr>
          <w:vertAlign w:val="subscript"/>
        </w:rPr>
        <w:t>Δ</w:t>
      </w:r>
    </w:p>
    <w:p w:rsidR="00233E29" w:rsidRPr="00F76749" w:rsidRDefault="00233E29" w:rsidP="00233E29">
      <w:pPr>
        <w:jc w:val="center"/>
      </w:pPr>
      <w:r>
        <w:rPr>
          <w:lang w:val="en-US"/>
        </w:rPr>
        <w:t>Q</w:t>
      </w:r>
      <w:r w:rsidRPr="00171AF9">
        <w:rPr>
          <w:vertAlign w:val="subscript"/>
          <w:lang w:val="en-US"/>
        </w:rPr>
        <w:t>A</w:t>
      </w:r>
      <w:r w:rsidRPr="00171AF9">
        <w:rPr>
          <w:vertAlign w:val="subscript"/>
        </w:rPr>
        <w:t>Δ</w:t>
      </w:r>
      <w:r>
        <w:t>=3/2</w:t>
      </w:r>
      <w:r>
        <w:rPr>
          <w:lang w:val="en-US"/>
        </w:rPr>
        <w:t>PV</w:t>
      </w:r>
      <w:r w:rsidRPr="00A73013">
        <w:t xml:space="preserve"> -3/2</w:t>
      </w:r>
      <w:r>
        <w:rPr>
          <w:lang w:val="en-US"/>
        </w:rPr>
        <w:t>P</w:t>
      </w:r>
      <w:r w:rsidRPr="00171AF9">
        <w:rPr>
          <w:vertAlign w:val="subscript"/>
        </w:rPr>
        <w:t>Α</w:t>
      </w:r>
      <w:r>
        <w:rPr>
          <w:lang w:val="en-US"/>
        </w:rPr>
        <w:t>V</w:t>
      </w:r>
      <w:r w:rsidRPr="00171AF9">
        <w:rPr>
          <w:vertAlign w:val="subscript"/>
          <w:lang w:val="en-US"/>
        </w:rPr>
        <w:t>A</w:t>
      </w:r>
      <w:r w:rsidRPr="00695535">
        <w:t xml:space="preserve"> + </w:t>
      </w:r>
      <w:r>
        <w:t>(</w:t>
      </w:r>
      <w:r>
        <w:rPr>
          <w:lang w:val="en-US"/>
        </w:rPr>
        <w:t>P</w:t>
      </w:r>
      <w:r w:rsidRPr="00171AF9">
        <w:rPr>
          <w:vertAlign w:val="subscript"/>
        </w:rPr>
        <w:t>Α</w:t>
      </w:r>
      <w:r>
        <w:t xml:space="preserve"> +Ρ</w:t>
      </w:r>
      <w:proofErr w:type="gramStart"/>
      <w:r>
        <w:t>)(</w:t>
      </w:r>
      <w:proofErr w:type="gramEnd"/>
      <w:r>
        <w:rPr>
          <w:lang w:val="en-US"/>
        </w:rPr>
        <w:t>V</w:t>
      </w:r>
      <w:r w:rsidRPr="00695535">
        <w:t>-</w:t>
      </w:r>
      <w:r>
        <w:rPr>
          <w:lang w:val="en-US"/>
        </w:rPr>
        <w:t>V</w:t>
      </w:r>
      <w:r w:rsidRPr="00171AF9">
        <w:rPr>
          <w:vertAlign w:val="subscript"/>
          <w:lang w:val="en-US"/>
        </w:rPr>
        <w:t>A</w:t>
      </w:r>
      <w:r w:rsidRPr="00695535">
        <w:t>)/2</w:t>
      </w:r>
    </w:p>
    <w:p w:rsidR="00233E29" w:rsidRPr="00695535" w:rsidRDefault="00233E29" w:rsidP="00233E29">
      <w:pPr>
        <w:ind w:left="567"/>
      </w:pPr>
      <w:r>
        <w:rPr>
          <w:lang w:val="en-US"/>
        </w:rPr>
        <w:t>A</w:t>
      </w:r>
      <w:r>
        <w:t>ν στην παραπάνω σχέση αντικαταστήσουμε τις γνωστές πιέσεις και όγκους θα καταλήξουμε σε μία δευτ</w:t>
      </w:r>
      <w:r>
        <w:t>ε</w:t>
      </w:r>
      <w:r>
        <w:t xml:space="preserve">ροβάθμια εξίσωση ως προς τον όγκο </w:t>
      </w:r>
      <w:r>
        <w:rPr>
          <w:lang w:val="en-US"/>
        </w:rPr>
        <w:t>V</w:t>
      </w:r>
    </w:p>
    <w:p w:rsidR="00233E29" w:rsidRDefault="00233E29" w:rsidP="00233E29">
      <w:pPr>
        <w:jc w:val="center"/>
      </w:pPr>
      <w:r w:rsidRPr="00F76749">
        <w:t>620</w:t>
      </w:r>
      <w:r>
        <w:rPr>
          <w:lang w:val="en-US"/>
        </w:rPr>
        <w:t>V</w:t>
      </w:r>
      <w:r w:rsidRPr="00F76749">
        <w:rPr>
          <w:vertAlign w:val="superscript"/>
        </w:rPr>
        <w:t>2</w:t>
      </w:r>
      <w:r w:rsidRPr="00F76749">
        <w:t>-6375</w:t>
      </w:r>
      <w:r>
        <w:rPr>
          <w:lang w:val="en-US"/>
        </w:rPr>
        <w:t>V</w:t>
      </w:r>
      <w:r w:rsidRPr="00F76749">
        <w:t xml:space="preserve"> +</w:t>
      </w:r>
      <w:r>
        <w:t>575</w:t>
      </w:r>
      <w:r w:rsidRPr="00F76749">
        <w:t>5 +14</w:t>
      </w:r>
      <w:r>
        <w:rPr>
          <w:lang w:val="en-US"/>
        </w:rPr>
        <w:t>Q</w:t>
      </w:r>
      <w:r w:rsidRPr="007C5AD3">
        <w:rPr>
          <w:vertAlign w:val="subscript"/>
          <w:lang w:val="en-US"/>
        </w:rPr>
        <w:t>A</w:t>
      </w:r>
      <w:r w:rsidRPr="007C5AD3">
        <w:rPr>
          <w:vertAlign w:val="subscript"/>
        </w:rPr>
        <w:t>Δ</w:t>
      </w:r>
      <w:r>
        <w:t>=0</w:t>
      </w:r>
    </w:p>
    <w:p w:rsidR="00233E29" w:rsidRDefault="00233E29" w:rsidP="00233E29">
      <w:pPr>
        <w:ind w:left="567"/>
      </w:pPr>
      <w:r>
        <w:t xml:space="preserve">Ο όγκος όμως δεν μπορεί να είναι φανταστικός αριθμός άρα η </w:t>
      </w:r>
      <w:proofErr w:type="spellStart"/>
      <w:r>
        <w:t>διακρίνουσα</w:t>
      </w:r>
      <w:proofErr w:type="spellEnd"/>
      <w:r>
        <w:t xml:space="preserve"> της παραπάνω  δευτερ</w:t>
      </w:r>
      <w:r>
        <w:t>ο</w:t>
      </w:r>
      <w:r>
        <w:t>βάθμιας εξίσωσης θα πρέπει να είναι θετικός αριθμός.</w:t>
      </w:r>
      <w:r w:rsidRPr="007C5AD3">
        <w:t xml:space="preserve"> </w:t>
      </w:r>
      <w:r>
        <w:t xml:space="preserve">Έτσι  μετά από πράξεις </w:t>
      </w:r>
    </w:p>
    <w:p w:rsidR="00233E29" w:rsidRPr="00171AF9" w:rsidRDefault="00233E29" w:rsidP="00233E29">
      <w:pPr>
        <w:jc w:val="center"/>
      </w:pPr>
      <w:r>
        <w:rPr>
          <w:lang w:val="en-US"/>
        </w:rPr>
        <w:t>Q</w:t>
      </w:r>
      <w:r w:rsidRPr="007C5AD3">
        <w:rPr>
          <w:vertAlign w:val="subscript"/>
          <w:lang w:val="en-US"/>
        </w:rPr>
        <w:t>A</w:t>
      </w:r>
      <w:r w:rsidRPr="007C5AD3">
        <w:rPr>
          <w:vertAlign w:val="subscript"/>
        </w:rPr>
        <w:t>Δ</w:t>
      </w:r>
      <w:r>
        <w:t>≤ 749,45</w:t>
      </w:r>
      <w:r>
        <w:rPr>
          <w:lang w:val="en-US"/>
        </w:rPr>
        <w:t>J</w:t>
      </w:r>
      <w:r w:rsidRPr="00063D73">
        <w:t xml:space="preserve"> </w:t>
      </w:r>
      <w:r>
        <w:t xml:space="preserve">άρα </w:t>
      </w:r>
      <w:r>
        <w:rPr>
          <w:lang w:val="en-US"/>
        </w:rPr>
        <w:t>Q</w:t>
      </w:r>
      <w:r w:rsidRPr="007C5AD3">
        <w:rPr>
          <w:vertAlign w:val="subscript"/>
          <w:lang w:val="en-US"/>
        </w:rPr>
        <w:t>A</w:t>
      </w:r>
      <w:r w:rsidRPr="007C5AD3">
        <w:rPr>
          <w:vertAlign w:val="subscript"/>
        </w:rPr>
        <w:t>Δ</w:t>
      </w:r>
      <w:r w:rsidRPr="007C5AD3">
        <w:rPr>
          <w:vertAlign w:val="subscript"/>
          <w:lang w:val="en-US"/>
        </w:rPr>
        <w:t>max</w:t>
      </w:r>
      <w:r>
        <w:t>=</w:t>
      </w:r>
      <w:proofErr w:type="spellStart"/>
      <w:r>
        <w:rPr>
          <w:lang w:val="en-US"/>
        </w:rPr>
        <w:t>Q</w:t>
      </w:r>
      <w:r w:rsidRPr="00063D73">
        <w:rPr>
          <w:vertAlign w:val="subscript"/>
          <w:lang w:val="en-US"/>
        </w:rPr>
        <w:t>h</w:t>
      </w:r>
      <w:proofErr w:type="spellEnd"/>
      <w:r w:rsidRPr="00063D73">
        <w:t>=</w:t>
      </w:r>
      <w:r>
        <w:t>759,45</w:t>
      </w:r>
      <w:r>
        <w:rPr>
          <w:lang w:val="en-US"/>
        </w:rPr>
        <w:t>J</w:t>
      </w:r>
    </w:p>
    <w:p w:rsidR="00233E29" w:rsidRDefault="00233E29" w:rsidP="00233E29">
      <w:pPr>
        <w:jc w:val="center"/>
      </w:pPr>
      <w:r>
        <w:rPr>
          <w:lang w:val="en-US"/>
        </w:rPr>
        <w:t>Q</w:t>
      </w:r>
      <w:r w:rsidRPr="00063D73">
        <w:rPr>
          <w:vertAlign w:val="subscript"/>
        </w:rPr>
        <w:t>ΑΒ</w:t>
      </w:r>
      <w:r>
        <w:t>=</w:t>
      </w:r>
      <w:proofErr w:type="spellStart"/>
      <w:r>
        <w:rPr>
          <w:lang w:val="en-US"/>
        </w:rPr>
        <w:t>Q</w:t>
      </w:r>
      <w:r w:rsidRPr="00063D73">
        <w:rPr>
          <w:vertAlign w:val="subscript"/>
          <w:lang w:val="en-US"/>
        </w:rPr>
        <w:t>h</w:t>
      </w:r>
      <w:proofErr w:type="spellEnd"/>
      <w:r w:rsidRPr="00171AF9">
        <w:t xml:space="preserve"> +</w:t>
      </w:r>
      <w:proofErr w:type="gramStart"/>
      <w:r>
        <w:rPr>
          <w:lang w:val="en-US"/>
        </w:rPr>
        <w:t>Q</w:t>
      </w:r>
      <w:r w:rsidRPr="00063D73">
        <w:rPr>
          <w:vertAlign w:val="subscript"/>
          <w:lang w:val="en-US"/>
        </w:rPr>
        <w:t>c</w:t>
      </w:r>
      <w:r w:rsidRPr="00171AF9">
        <w:t xml:space="preserve">  </w:t>
      </w:r>
      <w:r>
        <w:t>άρα</w:t>
      </w:r>
      <w:proofErr w:type="gramEnd"/>
      <w:r>
        <w:t xml:space="preserve"> 397,5=749,45+</w:t>
      </w:r>
      <w:r>
        <w:rPr>
          <w:lang w:val="en-US"/>
        </w:rPr>
        <w:t>Qc</w:t>
      </w:r>
      <w:r w:rsidRPr="00171AF9">
        <w:t xml:space="preserve">  </w:t>
      </w:r>
      <w:r>
        <w:t xml:space="preserve">άρα </w:t>
      </w:r>
      <w:r>
        <w:rPr>
          <w:lang w:val="en-US"/>
        </w:rPr>
        <w:t>Qc</w:t>
      </w:r>
      <w:r>
        <w:t>=-351,95</w:t>
      </w:r>
      <w:r>
        <w:rPr>
          <w:lang w:val="en-US"/>
        </w:rPr>
        <w:t>J</w:t>
      </w:r>
      <w:r w:rsidRPr="00171AF9">
        <w:t xml:space="preserve">  </w:t>
      </w:r>
      <w:r>
        <w:t>άρα η απόδοση της μηχανής</w:t>
      </w:r>
    </w:p>
    <w:p w:rsidR="00233E29" w:rsidRDefault="00233E29" w:rsidP="00233E29">
      <w:pPr>
        <w:jc w:val="center"/>
        <w:rPr>
          <w:lang w:val="en-US"/>
        </w:rPr>
      </w:pPr>
      <w:r>
        <w:rPr>
          <w:lang w:val="en-US"/>
        </w:rPr>
        <w:t>e=1-</w:t>
      </w:r>
      <w:r>
        <w:t xml:space="preserve"> 351</w:t>
      </w:r>
      <w:proofErr w:type="gramStart"/>
      <w:r>
        <w:t>,95</w:t>
      </w:r>
      <w:proofErr w:type="gramEnd"/>
      <w:r>
        <w:rPr>
          <w:lang w:val="en-US"/>
        </w:rPr>
        <w:t>/</w:t>
      </w:r>
      <w:r>
        <w:t>749,45</w:t>
      </w:r>
      <w:r>
        <w:rPr>
          <w:lang w:val="en-US"/>
        </w:rPr>
        <w:t>=0</w:t>
      </w:r>
      <w:r>
        <w:t>,53</w:t>
      </w:r>
    </w:p>
    <w:p w:rsidR="00233E29" w:rsidRDefault="00233E29" w:rsidP="00233E29">
      <w:pPr>
        <w:rPr>
          <w:lang w:val="en-US"/>
        </w:rPr>
      </w:pPr>
    </w:p>
    <w:p w:rsidR="00233E29" w:rsidRPr="00F76749" w:rsidRDefault="00233E29" w:rsidP="00233E29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xristoselef@gmail.com</w:t>
      </w:r>
    </w:p>
    <w:p w:rsidR="004C7DDF" w:rsidRPr="00233E29" w:rsidRDefault="004C7DDF" w:rsidP="00233E29"/>
    <w:sectPr w:rsidR="004C7DDF" w:rsidRPr="00233E29" w:rsidSect="002238DB">
      <w:headerReference w:type="default" r:id="rId9"/>
      <w:footerReference w:type="default" r:id="rId1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5B5" w:rsidRDefault="008455B5">
      <w:pPr>
        <w:spacing w:line="240" w:lineRule="auto"/>
      </w:pPr>
      <w:r>
        <w:separator/>
      </w:r>
    </w:p>
  </w:endnote>
  <w:endnote w:type="continuationSeparator" w:id="0">
    <w:p w:rsidR="008455B5" w:rsidRDefault="008455B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D1686E" w:rsidRDefault="00D1686E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AE270C">
            <w:rPr>
              <w:noProof/>
            </w:rPr>
            <w:t>1</w:t>
          </w:r>
        </w:fldSimple>
      </w:p>
    </w:sdtContent>
  </w:sdt>
  <w:p w:rsidR="00D1686E" w:rsidRDefault="00D1686E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5B5" w:rsidRDefault="008455B5">
      <w:pPr>
        <w:spacing w:line="240" w:lineRule="auto"/>
      </w:pPr>
      <w:r>
        <w:separator/>
      </w:r>
    </w:p>
  </w:footnote>
  <w:footnote w:type="continuationSeparator" w:id="0">
    <w:p w:rsidR="008455B5" w:rsidRDefault="008455B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86E" w:rsidRDefault="00D1686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021F3"/>
    <w:rsid w:val="00010CE4"/>
    <w:rsid w:val="00011898"/>
    <w:rsid w:val="00027C2E"/>
    <w:rsid w:val="00044E2D"/>
    <w:rsid w:val="000524EF"/>
    <w:rsid w:val="00074F21"/>
    <w:rsid w:val="00081D89"/>
    <w:rsid w:val="00083476"/>
    <w:rsid w:val="000862B2"/>
    <w:rsid w:val="000C1E95"/>
    <w:rsid w:val="000C7D19"/>
    <w:rsid w:val="000D0AAB"/>
    <w:rsid w:val="00113BD1"/>
    <w:rsid w:val="00114DA2"/>
    <w:rsid w:val="0012291F"/>
    <w:rsid w:val="00122C82"/>
    <w:rsid w:val="00141613"/>
    <w:rsid w:val="00162FD3"/>
    <w:rsid w:val="00163F11"/>
    <w:rsid w:val="00165C39"/>
    <w:rsid w:val="00181A67"/>
    <w:rsid w:val="001B0A8E"/>
    <w:rsid w:val="001D5824"/>
    <w:rsid w:val="001F1823"/>
    <w:rsid w:val="00206382"/>
    <w:rsid w:val="00213F1A"/>
    <w:rsid w:val="0021715F"/>
    <w:rsid w:val="002238DB"/>
    <w:rsid w:val="00233E29"/>
    <w:rsid w:val="00235F55"/>
    <w:rsid w:val="00237BBA"/>
    <w:rsid w:val="002476FF"/>
    <w:rsid w:val="00250D73"/>
    <w:rsid w:val="00252E65"/>
    <w:rsid w:val="00277DD7"/>
    <w:rsid w:val="002866FC"/>
    <w:rsid w:val="00293352"/>
    <w:rsid w:val="002958FA"/>
    <w:rsid w:val="002A30FD"/>
    <w:rsid w:val="002C2A85"/>
    <w:rsid w:val="002D262F"/>
    <w:rsid w:val="002D585C"/>
    <w:rsid w:val="002E5621"/>
    <w:rsid w:val="002F62AE"/>
    <w:rsid w:val="00310ED4"/>
    <w:rsid w:val="0034067D"/>
    <w:rsid w:val="00360421"/>
    <w:rsid w:val="00374658"/>
    <w:rsid w:val="003804C0"/>
    <w:rsid w:val="00382D5D"/>
    <w:rsid w:val="003879E8"/>
    <w:rsid w:val="003E66D7"/>
    <w:rsid w:val="003F3A9A"/>
    <w:rsid w:val="00405E3B"/>
    <w:rsid w:val="00413692"/>
    <w:rsid w:val="004178EF"/>
    <w:rsid w:val="00427A80"/>
    <w:rsid w:val="00436739"/>
    <w:rsid w:val="00451DEB"/>
    <w:rsid w:val="004777B8"/>
    <w:rsid w:val="00485F4B"/>
    <w:rsid w:val="0049568E"/>
    <w:rsid w:val="004B6DE0"/>
    <w:rsid w:val="004B779F"/>
    <w:rsid w:val="004B7EC6"/>
    <w:rsid w:val="004C7DDF"/>
    <w:rsid w:val="004E3FC5"/>
    <w:rsid w:val="004E68F6"/>
    <w:rsid w:val="004F4C91"/>
    <w:rsid w:val="0052452E"/>
    <w:rsid w:val="00537E9C"/>
    <w:rsid w:val="00575382"/>
    <w:rsid w:val="005900D8"/>
    <w:rsid w:val="00591341"/>
    <w:rsid w:val="005A3F20"/>
    <w:rsid w:val="005D0263"/>
    <w:rsid w:val="005E1069"/>
    <w:rsid w:val="005E5898"/>
    <w:rsid w:val="005F6C7B"/>
    <w:rsid w:val="00667E41"/>
    <w:rsid w:val="006757F5"/>
    <w:rsid w:val="006A1ACD"/>
    <w:rsid w:val="006C1F44"/>
    <w:rsid w:val="006D0EF7"/>
    <w:rsid w:val="006E106B"/>
    <w:rsid w:val="00714F72"/>
    <w:rsid w:val="00716B65"/>
    <w:rsid w:val="007405BB"/>
    <w:rsid w:val="0076088E"/>
    <w:rsid w:val="00796406"/>
    <w:rsid w:val="007A3634"/>
    <w:rsid w:val="007B7BC9"/>
    <w:rsid w:val="007D2B3E"/>
    <w:rsid w:val="007D37B8"/>
    <w:rsid w:val="007E543E"/>
    <w:rsid w:val="00832B1D"/>
    <w:rsid w:val="008455B5"/>
    <w:rsid w:val="00857E57"/>
    <w:rsid w:val="0086503F"/>
    <w:rsid w:val="00883DED"/>
    <w:rsid w:val="00894056"/>
    <w:rsid w:val="008A52F6"/>
    <w:rsid w:val="008A7855"/>
    <w:rsid w:val="008E401C"/>
    <w:rsid w:val="008E52AF"/>
    <w:rsid w:val="009254BE"/>
    <w:rsid w:val="009351B2"/>
    <w:rsid w:val="009533AF"/>
    <w:rsid w:val="009C0925"/>
    <w:rsid w:val="009D27A9"/>
    <w:rsid w:val="009E21DF"/>
    <w:rsid w:val="009F1EE8"/>
    <w:rsid w:val="009F4B7E"/>
    <w:rsid w:val="009F66B1"/>
    <w:rsid w:val="00A06CDE"/>
    <w:rsid w:val="00A20285"/>
    <w:rsid w:val="00A35F41"/>
    <w:rsid w:val="00A414C4"/>
    <w:rsid w:val="00A57445"/>
    <w:rsid w:val="00A6234A"/>
    <w:rsid w:val="00A64EAD"/>
    <w:rsid w:val="00A70098"/>
    <w:rsid w:val="00A8008C"/>
    <w:rsid w:val="00A81238"/>
    <w:rsid w:val="00A90B79"/>
    <w:rsid w:val="00A968FB"/>
    <w:rsid w:val="00AD1EE6"/>
    <w:rsid w:val="00AE270C"/>
    <w:rsid w:val="00B07496"/>
    <w:rsid w:val="00B33A2B"/>
    <w:rsid w:val="00B3563B"/>
    <w:rsid w:val="00B800BC"/>
    <w:rsid w:val="00B86F7E"/>
    <w:rsid w:val="00BA7BC6"/>
    <w:rsid w:val="00BB0F6D"/>
    <w:rsid w:val="00BD1888"/>
    <w:rsid w:val="00C00A4B"/>
    <w:rsid w:val="00C050DF"/>
    <w:rsid w:val="00C104E2"/>
    <w:rsid w:val="00C23E52"/>
    <w:rsid w:val="00C24DF1"/>
    <w:rsid w:val="00C46D4F"/>
    <w:rsid w:val="00C47F8D"/>
    <w:rsid w:val="00C60071"/>
    <w:rsid w:val="00C70376"/>
    <w:rsid w:val="00C91F59"/>
    <w:rsid w:val="00C978FE"/>
    <w:rsid w:val="00CA4F51"/>
    <w:rsid w:val="00CE17F9"/>
    <w:rsid w:val="00CF1D74"/>
    <w:rsid w:val="00D06C68"/>
    <w:rsid w:val="00D1686E"/>
    <w:rsid w:val="00D2016A"/>
    <w:rsid w:val="00D2532C"/>
    <w:rsid w:val="00D91211"/>
    <w:rsid w:val="00D92A3A"/>
    <w:rsid w:val="00DB2955"/>
    <w:rsid w:val="00DD0651"/>
    <w:rsid w:val="00DD77B9"/>
    <w:rsid w:val="00E0555B"/>
    <w:rsid w:val="00E12FEB"/>
    <w:rsid w:val="00E203C5"/>
    <w:rsid w:val="00E22531"/>
    <w:rsid w:val="00E3695F"/>
    <w:rsid w:val="00E42FEA"/>
    <w:rsid w:val="00E476EE"/>
    <w:rsid w:val="00E5138B"/>
    <w:rsid w:val="00E51794"/>
    <w:rsid w:val="00E56D1F"/>
    <w:rsid w:val="00E650F1"/>
    <w:rsid w:val="00E65CA2"/>
    <w:rsid w:val="00EA0109"/>
    <w:rsid w:val="00EA6992"/>
    <w:rsid w:val="00EC6B5E"/>
    <w:rsid w:val="00EE0808"/>
    <w:rsid w:val="00F027F0"/>
    <w:rsid w:val="00F37468"/>
    <w:rsid w:val="00F736E4"/>
    <w:rsid w:val="00F80494"/>
    <w:rsid w:val="00F92448"/>
    <w:rsid w:val="00F9335F"/>
    <w:rsid w:val="00FA0E20"/>
    <w:rsid w:val="00FC236E"/>
    <w:rsid w:val="00FC27E7"/>
    <w:rsid w:val="00FE0C3B"/>
    <w:rsid w:val="00FE226D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2013-12-18T11:39:00Z</cp:lastPrinted>
  <dcterms:created xsi:type="dcterms:W3CDTF">2013-12-25T07:46:00Z</dcterms:created>
  <dcterms:modified xsi:type="dcterms:W3CDTF">2013-12-25T07:57:00Z</dcterms:modified>
</cp:coreProperties>
</file>