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411" w:rsidRPr="00446411" w:rsidRDefault="00446411" w:rsidP="00446411">
      <w:pPr>
        <w:pStyle w:val="10"/>
      </w:pPr>
      <w:r>
        <w:t xml:space="preserve">Ελατήρια σε σειρά και </w:t>
      </w:r>
      <w:r>
        <w:rPr>
          <w:lang w:val="en-US"/>
        </w:rPr>
        <w:t>Doppler</w:t>
      </w:r>
      <w:r>
        <w:t>.</w:t>
      </w:r>
    </w:p>
    <w:p w:rsidR="00446411" w:rsidRDefault="00446411">
      <w:r>
        <w:rPr>
          <w:lang w:val="en-US"/>
        </w:rPr>
        <w:t>H</w:t>
      </w:r>
      <w:proofErr w:type="spellStart"/>
      <w:r>
        <w:t>χητική</w:t>
      </w:r>
      <w:proofErr w:type="spellEnd"/>
      <w:r>
        <w:t xml:space="preserve"> πηγή με συχνότητα </w:t>
      </w:r>
      <w:r>
        <w:rPr>
          <w:lang w:val="en-US"/>
        </w:rPr>
        <w:t>Fs</w:t>
      </w:r>
      <w:r>
        <w:t>=710</w:t>
      </w:r>
      <w:r>
        <w:rPr>
          <w:lang w:val="en-US"/>
        </w:rPr>
        <w:t>Hz</w:t>
      </w:r>
      <w:r w:rsidRPr="00263C53">
        <w:t xml:space="preserve"> </w:t>
      </w:r>
      <w:r>
        <w:t xml:space="preserve">είναι προσαρμοσμένη πάνω σε σώμα μάζας </w:t>
      </w:r>
      <w:r>
        <w:rPr>
          <w:lang w:val="en-US"/>
        </w:rPr>
        <w:t>m</w:t>
      </w:r>
      <w:r w:rsidRPr="00CF38B9">
        <w:rPr>
          <w:vertAlign w:val="subscript"/>
        </w:rPr>
        <w:t>2</w:t>
      </w:r>
      <w:r w:rsidRPr="00263C53">
        <w:t>=10</w:t>
      </w:r>
      <w:r>
        <w:rPr>
          <w:lang w:val="en-US"/>
        </w:rPr>
        <w:t>Kg</w:t>
      </w:r>
      <w:r w:rsidRPr="00263C53">
        <w:t xml:space="preserve"> </w:t>
      </w:r>
      <w:r>
        <w:t xml:space="preserve">που κινείται με σταθερή ταχύτητα </w:t>
      </w:r>
      <w:r>
        <w:rPr>
          <w:lang w:val="en-US"/>
        </w:rPr>
        <w:t>u</w:t>
      </w:r>
      <w:r w:rsidRPr="00CF38B9">
        <w:rPr>
          <w:vertAlign w:val="subscript"/>
        </w:rPr>
        <w:t>2</w:t>
      </w:r>
      <w:r>
        <w:t>=</w:t>
      </w:r>
      <w:r w:rsidRPr="00CF38B9">
        <w:t>15</w:t>
      </w:r>
      <w:r>
        <w:rPr>
          <w:lang w:val="en-US"/>
        </w:rPr>
        <w:t>m</w:t>
      </w:r>
      <w:r w:rsidRPr="00263C53">
        <w:t>/</w:t>
      </w:r>
      <w:r>
        <w:rPr>
          <w:lang w:val="en-US"/>
        </w:rPr>
        <w:t>s</w:t>
      </w:r>
      <w:r>
        <w:t xml:space="preserve"> πάνω σε λείο οριζόντιο </w:t>
      </w:r>
      <w:proofErr w:type="gramStart"/>
      <w:r>
        <w:t xml:space="preserve">επίπεδο </w:t>
      </w:r>
      <w:r w:rsidRPr="00263C53">
        <w:t xml:space="preserve"> </w:t>
      </w:r>
      <w:r>
        <w:t>και</w:t>
      </w:r>
      <w:proofErr w:type="gramEnd"/>
      <w:r>
        <w:t xml:space="preserve"> στο πίσω μέρος  του σώματος υπάρχει δεμένο ιδανικό ελατήριο σταθεράς Κ</w:t>
      </w:r>
      <w:r w:rsidRPr="00856D37">
        <w:rPr>
          <w:vertAlign w:val="subscript"/>
        </w:rPr>
        <w:t>1</w:t>
      </w:r>
      <w:r>
        <w:t>=400</w:t>
      </w:r>
      <w:r w:rsidRPr="00B52CF3">
        <w:t>0</w:t>
      </w:r>
      <w:r>
        <w:t>Ν/</w:t>
      </w:r>
      <w:r>
        <w:rPr>
          <w:lang w:val="en-US"/>
        </w:rPr>
        <w:t>m</w:t>
      </w:r>
      <w:r w:rsidRPr="00765D35">
        <w:t xml:space="preserve"> </w:t>
      </w:r>
      <w:r>
        <w:t>και μεγάλου φυσικού μήκους</w:t>
      </w:r>
      <w:r w:rsidRPr="00263C53">
        <w:t>.</w:t>
      </w:r>
      <w:r>
        <w:t xml:space="preserve"> Δεύτερο σώμα μάζας </w:t>
      </w:r>
      <w:r>
        <w:rPr>
          <w:lang w:val="en-US"/>
        </w:rPr>
        <w:t>m</w:t>
      </w:r>
      <w:r w:rsidRPr="00CF38B9">
        <w:rPr>
          <w:vertAlign w:val="subscript"/>
        </w:rPr>
        <w:t>1</w:t>
      </w:r>
      <w:r>
        <w:t>=</w:t>
      </w:r>
      <w:r w:rsidRPr="00CF38B9">
        <w:t>5</w:t>
      </w:r>
      <w:r>
        <w:rPr>
          <w:lang w:val="en-US"/>
        </w:rPr>
        <w:t>Kg</w:t>
      </w:r>
      <w:r w:rsidRPr="00263C53">
        <w:t xml:space="preserve"> </w:t>
      </w:r>
      <w:r>
        <w:t xml:space="preserve">ακολουθεί το πρώτο έχοντας ταχύτητα μέτρου </w:t>
      </w:r>
      <w:r>
        <w:rPr>
          <w:lang w:val="en-US"/>
        </w:rPr>
        <w:t>u</w:t>
      </w:r>
      <w:r w:rsidRPr="00CF38B9">
        <w:rPr>
          <w:vertAlign w:val="subscript"/>
        </w:rPr>
        <w:t>1</w:t>
      </w:r>
      <w:r>
        <w:t>=</w:t>
      </w:r>
      <w:r w:rsidRPr="00CF38B9">
        <w:t>30</w:t>
      </w:r>
      <w:r>
        <w:rPr>
          <w:lang w:val="en-US"/>
        </w:rPr>
        <w:t>m</w:t>
      </w:r>
      <w:r w:rsidRPr="00263C53">
        <w:t>/</w:t>
      </w:r>
      <w:r>
        <w:rPr>
          <w:lang w:val="en-US"/>
        </w:rPr>
        <w:t>s</w:t>
      </w:r>
      <w:r w:rsidRPr="00263C53">
        <w:t xml:space="preserve"> </w:t>
      </w:r>
      <w:r>
        <w:t>και έχοντας προσαρμοσμένο πάνω ανιχνευτή ήχων και στο εμπρός του μέρος ελατήριο σταθερά Κ</w:t>
      </w:r>
      <w:r w:rsidRPr="00856D37">
        <w:rPr>
          <w:vertAlign w:val="subscript"/>
        </w:rPr>
        <w:t>2</w:t>
      </w:r>
      <w:r>
        <w:t>=100</w:t>
      </w:r>
      <w:r w:rsidRPr="00B52CF3">
        <w:t>0</w:t>
      </w:r>
      <w:r>
        <w:t>Ν/</w:t>
      </w:r>
      <w:r>
        <w:rPr>
          <w:lang w:val="en-US"/>
        </w:rPr>
        <w:t>m</w:t>
      </w:r>
      <w:r w:rsidRPr="00263C53">
        <w:t xml:space="preserve"> </w:t>
      </w:r>
      <w:r>
        <w:t xml:space="preserve"> και μεγάλου φυσικού μήκους όπως φαίνεται στο παρακάτω σχήμα</w:t>
      </w:r>
    </w:p>
    <w:p w:rsidR="00690875" w:rsidRDefault="00A20719" w:rsidP="00690875">
      <w:pPr>
        <w:jc w:val="center"/>
      </w:pPr>
      <w:r>
        <w:object w:dxaOrig="5289" w:dyaOrig="9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4pt;height:48.85pt" o:ole="" filled="t" fillcolor="#c6d9f1 [671]">
            <v:imagedata r:id="rId7" o:title=""/>
          </v:shape>
          <o:OLEObject Type="Embed" ProgID="Visio.Drawing.11" ShapeID="_x0000_i1025" DrawAspect="Content" ObjectID="_1453894584" r:id="rId8"/>
        </w:object>
      </w:r>
    </w:p>
    <w:p w:rsidR="00446411" w:rsidRDefault="00446411" w:rsidP="00856D37">
      <w:proofErr w:type="gramStart"/>
      <w:r>
        <w:rPr>
          <w:lang w:val="en-US"/>
        </w:rPr>
        <w:t>K</w:t>
      </w:r>
      <w:proofErr w:type="spellStart"/>
      <w:r>
        <w:t>άποια</w:t>
      </w:r>
      <w:proofErr w:type="spellEnd"/>
      <w:r>
        <w:t xml:space="preserve"> στιγμή τα ελατήρια που βρίσκονται στο ίδιο ύψος έρχονται σε επαφή και αρχίζουν να συσπειρώνονται.</w:t>
      </w:r>
      <w:proofErr w:type="gramEnd"/>
    </w:p>
    <w:p w:rsidR="00446411" w:rsidRPr="00856D37" w:rsidRDefault="00446411" w:rsidP="00856D37">
      <w:r>
        <w:t>Να βρεθούν</w:t>
      </w:r>
      <w:r w:rsidRPr="00856D37">
        <w:t>:</w:t>
      </w:r>
    </w:p>
    <w:p w:rsidR="00446411" w:rsidRDefault="00446411" w:rsidP="007B17E4">
      <w:pPr>
        <w:ind w:left="624" w:hanging="397"/>
      </w:pPr>
      <w:r>
        <w:t>Α)</w:t>
      </w:r>
      <w:r w:rsidR="007B17E4">
        <w:t xml:space="preserve"> </w:t>
      </w:r>
      <w:r>
        <w:t>Η συχνότητα που καταγράφει αρχικά ο ανιχνευτής</w:t>
      </w:r>
      <w:r w:rsidRPr="00856D37">
        <w:t xml:space="preserve"> </w:t>
      </w:r>
      <w:r>
        <w:t xml:space="preserve"> ήχου πριν τα δύο ελατήρια έρθουν σε επαφή</w:t>
      </w:r>
    </w:p>
    <w:p w:rsidR="00446411" w:rsidRPr="00C6766B" w:rsidRDefault="00446411" w:rsidP="007B17E4">
      <w:pPr>
        <w:ind w:left="624" w:hanging="397"/>
      </w:pPr>
      <w:r>
        <w:t>Β)</w:t>
      </w:r>
      <w:r w:rsidR="007B17E4">
        <w:t xml:space="preserve"> </w:t>
      </w:r>
      <w:r>
        <w:t>Η συνολική ενέργεια των ελατηρίων την στιγμή που ανιχνευτής ήχων καταγράφει την ίδια συχνότητα με αυτήν της πηγής</w:t>
      </w:r>
      <w:r w:rsidRPr="00C6766B">
        <w:t xml:space="preserve"> </w:t>
      </w:r>
      <w:r>
        <w:t>καθώς και η συσπείρωση του κάθε ελατηρίου εκείνη την στιγμή.</w:t>
      </w:r>
    </w:p>
    <w:p w:rsidR="00446411" w:rsidRDefault="00446411" w:rsidP="007B17E4">
      <w:pPr>
        <w:ind w:left="624" w:hanging="397"/>
      </w:pPr>
      <w:r>
        <w:t>Γ)</w:t>
      </w:r>
      <w:r w:rsidR="007B17E4">
        <w:t xml:space="preserve"> </w:t>
      </w:r>
      <w:r>
        <w:t>Η ποιοτική γραφική παράσταση της συχνότητας που καταγράφει ο ανιχνευτής ήχων σε συνάρτηση με το χρόνο.</w:t>
      </w:r>
    </w:p>
    <w:p w:rsidR="00446411" w:rsidRPr="00446411" w:rsidRDefault="00446411" w:rsidP="00856D37">
      <w:r>
        <w:t xml:space="preserve">Δίνεται η ταχύτητα του ήχου </w:t>
      </w:r>
      <w:r>
        <w:rPr>
          <w:lang w:val="en-US"/>
        </w:rPr>
        <w:t>u</w:t>
      </w:r>
      <w:r w:rsidRPr="00B52CF3">
        <w:rPr>
          <w:vertAlign w:val="subscript"/>
        </w:rPr>
        <w:t>ηχ</w:t>
      </w:r>
      <w:r>
        <w:t>=340</w:t>
      </w:r>
      <w:r>
        <w:rPr>
          <w:lang w:val="en-US"/>
        </w:rPr>
        <w:t>m</w:t>
      </w:r>
      <w:r w:rsidRPr="00856D37">
        <w:t>/</w:t>
      </w:r>
      <w:r>
        <w:rPr>
          <w:lang w:val="en-US"/>
        </w:rPr>
        <w:t>s</w:t>
      </w:r>
      <w:r w:rsidRPr="00856D37">
        <w:t>.</w:t>
      </w:r>
    </w:p>
    <w:p w:rsidR="00446411" w:rsidRPr="009574F9" w:rsidRDefault="00446411" w:rsidP="00856D37">
      <w:pPr>
        <w:rPr>
          <w:b/>
          <w:i/>
          <w:color w:val="0070C0"/>
        </w:rPr>
      </w:pPr>
      <w:r w:rsidRPr="009574F9">
        <w:rPr>
          <w:b/>
          <w:i/>
          <w:color w:val="0070C0"/>
          <w:lang w:val="en-US"/>
        </w:rPr>
        <w:t>A</w:t>
      </w:r>
      <w:r w:rsidRPr="009574F9">
        <w:rPr>
          <w:b/>
          <w:i/>
          <w:color w:val="0070C0"/>
        </w:rPr>
        <w:t>ΠΑΝΤΗΣΗ</w:t>
      </w:r>
    </w:p>
    <w:p w:rsidR="00446411" w:rsidRDefault="00446411" w:rsidP="00856D37"/>
    <w:p w:rsidR="00446411" w:rsidRDefault="00446411" w:rsidP="00A20719">
      <w:pPr>
        <w:pStyle w:val="a4"/>
      </w:pPr>
      <w:r>
        <w:t xml:space="preserve">Α)Με την βοήθεια του φαινομένου </w:t>
      </w:r>
      <w:r>
        <w:rPr>
          <w:lang w:val="en-US"/>
        </w:rPr>
        <w:t>Doppler</w:t>
      </w:r>
      <w:r w:rsidRPr="00573056">
        <w:t xml:space="preserve"> </w:t>
      </w:r>
      <w:r>
        <w:t>για την συχνότητα του ήχου που καταγράφει ο παρατηρητής θα έχουμε</w:t>
      </w:r>
    </w:p>
    <w:p w:rsidR="00446411" w:rsidRDefault="008B5A91" w:rsidP="00A20719">
      <w:pPr>
        <w:jc w:val="center"/>
      </w:pPr>
      <w:r w:rsidRPr="00A20719">
        <w:rPr>
          <w:position w:val="-32"/>
        </w:rPr>
        <w:object w:dxaOrig="2460" w:dyaOrig="740">
          <v:shape id="_x0000_i1026" type="#_x0000_t75" style="width:122.9pt;height:36.85pt" o:ole="">
            <v:imagedata r:id="rId9" o:title=""/>
          </v:shape>
          <o:OLEObject Type="Embed" ProgID="Equation.3" ShapeID="_x0000_i1026" DrawAspect="Content" ObjectID="_1453894585" r:id="rId10"/>
        </w:object>
      </w:r>
    </w:p>
    <w:p w:rsidR="00446411" w:rsidRDefault="00446411" w:rsidP="00A20719">
      <w:pPr>
        <w:pStyle w:val="a4"/>
      </w:pPr>
      <w:r>
        <w:rPr>
          <w:lang w:val="en-US"/>
        </w:rPr>
        <w:t>B</w:t>
      </w:r>
      <w:r w:rsidRPr="00573056">
        <w:t>)</w:t>
      </w:r>
      <w:r w:rsidR="00A20719">
        <w:t xml:space="preserve"> </w:t>
      </w:r>
      <w:r>
        <w:t>Ο ανιχνευτής θα καταγράφει ίδια συχνότητα με αυτήν της πηγής όταν η σχετική απόσταση των δύο κινητών στιγμιαία θα παραμείνει σταθερή.</w:t>
      </w:r>
      <w:r w:rsidRPr="00B52CF3">
        <w:t xml:space="preserve"> </w:t>
      </w:r>
      <w:r>
        <w:t>Αυτό θα συμβεί στιγμιαία όταν τα δύο σώματα αποκτήσουν την ίδια ταχύτητα</w:t>
      </w:r>
    </w:p>
    <w:p w:rsidR="00446411" w:rsidRDefault="00446411" w:rsidP="008B5A91">
      <w:pPr>
        <w:ind w:left="567"/>
      </w:pPr>
      <w:r>
        <w:t>Με την βοήθεια της ΑΔΟ θα έχουμε</w:t>
      </w:r>
    </w:p>
    <w:p w:rsidR="00CC7D8A" w:rsidRDefault="00446411" w:rsidP="008B5A91">
      <w:pPr>
        <w:ind w:left="567"/>
        <w:jc w:val="center"/>
      </w:pPr>
      <w:r>
        <w:t>Μ</w:t>
      </w:r>
      <w:r w:rsidRPr="00B52CF3">
        <w:rPr>
          <w:vertAlign w:val="subscript"/>
        </w:rPr>
        <w:t>1</w:t>
      </w:r>
      <w:r>
        <w:rPr>
          <w:lang w:val="en-US"/>
        </w:rPr>
        <w:t>u</w:t>
      </w:r>
      <w:r w:rsidRPr="00B52CF3">
        <w:rPr>
          <w:vertAlign w:val="subscript"/>
        </w:rPr>
        <w:t>1</w:t>
      </w:r>
      <w:r w:rsidRPr="00B52CF3">
        <w:t>+</w:t>
      </w:r>
      <w:r>
        <w:rPr>
          <w:lang w:val="en-US"/>
        </w:rPr>
        <w:t>M</w:t>
      </w:r>
      <w:r w:rsidRPr="00B52CF3">
        <w:rPr>
          <w:vertAlign w:val="subscript"/>
        </w:rPr>
        <w:t>2</w:t>
      </w:r>
      <w:r>
        <w:rPr>
          <w:lang w:val="en-US"/>
        </w:rPr>
        <w:t>u</w:t>
      </w:r>
      <w:r w:rsidRPr="00B52CF3">
        <w:rPr>
          <w:vertAlign w:val="subscript"/>
        </w:rPr>
        <w:t>2</w:t>
      </w:r>
      <w:r w:rsidRPr="00B52CF3">
        <w:t>=(</w:t>
      </w:r>
      <w:r>
        <w:rPr>
          <w:lang w:val="en-US"/>
        </w:rPr>
        <w:t>M</w:t>
      </w:r>
      <w:r w:rsidRPr="00B52CF3">
        <w:rPr>
          <w:vertAlign w:val="subscript"/>
        </w:rPr>
        <w:t>1</w:t>
      </w:r>
      <w:r w:rsidRPr="00B52CF3">
        <w:t>+</w:t>
      </w:r>
      <w:r>
        <w:rPr>
          <w:lang w:val="en-US"/>
        </w:rPr>
        <w:t>M</w:t>
      </w:r>
      <w:r w:rsidRPr="00B52CF3">
        <w:rPr>
          <w:vertAlign w:val="subscript"/>
        </w:rPr>
        <w:t>2</w:t>
      </w:r>
      <w:r w:rsidRPr="00B52CF3">
        <w:t>)</w:t>
      </w:r>
      <w:r>
        <w:rPr>
          <w:lang w:val="en-US"/>
        </w:rPr>
        <w:t>u</w:t>
      </w:r>
      <w:proofErr w:type="spellStart"/>
      <w:r w:rsidRPr="00B52CF3">
        <w:rPr>
          <w:vertAlign w:val="subscript"/>
        </w:rPr>
        <w:t>κοιν</w:t>
      </w:r>
      <w:proofErr w:type="spellEnd"/>
      <w:r>
        <w:t xml:space="preserve">   </w:t>
      </w:r>
    </w:p>
    <w:p w:rsidR="00446411" w:rsidRPr="00446411" w:rsidRDefault="00446411" w:rsidP="008B5A91">
      <w:pPr>
        <w:ind w:left="567"/>
        <w:jc w:val="center"/>
      </w:pPr>
      <w:r>
        <w:t xml:space="preserve">  άρα </w:t>
      </w:r>
      <w:r>
        <w:rPr>
          <w:lang w:val="en-US"/>
        </w:rPr>
        <w:t>u</w:t>
      </w:r>
      <w:r w:rsidRPr="00B52CF3">
        <w:rPr>
          <w:vertAlign w:val="subscript"/>
        </w:rPr>
        <w:t>κοιν</w:t>
      </w:r>
      <w:r>
        <w:t>=20</w:t>
      </w:r>
      <w:r>
        <w:rPr>
          <w:lang w:val="en-US"/>
        </w:rPr>
        <w:t>m</w:t>
      </w:r>
      <w:r w:rsidRPr="00B52CF3">
        <w:t>/</w:t>
      </w:r>
      <w:r>
        <w:rPr>
          <w:lang w:val="en-US"/>
        </w:rPr>
        <w:t>s</w:t>
      </w:r>
    </w:p>
    <w:p w:rsidR="00446411" w:rsidRDefault="00446411" w:rsidP="008B5A91">
      <w:pPr>
        <w:ind w:left="567"/>
      </w:pPr>
      <w:r>
        <w:rPr>
          <w:lang w:val="en-US"/>
        </w:rPr>
        <w:t>M</w:t>
      </w:r>
      <w:r>
        <w:t>ε την βοήθεια της ΑΔΕ για το σύστημα των δύο σωμάτων</w:t>
      </w:r>
    </w:p>
    <w:p w:rsidR="008B5A91" w:rsidRDefault="008B5A91" w:rsidP="008B5A91">
      <w:pPr>
        <w:jc w:val="center"/>
      </w:pPr>
      <w:r>
        <w:t xml:space="preserve">½ </w:t>
      </w:r>
      <w:r w:rsidR="00446411">
        <w:t>Μ</w:t>
      </w:r>
      <w:r w:rsidR="00446411" w:rsidRPr="00B52CF3">
        <w:rPr>
          <w:vertAlign w:val="subscript"/>
        </w:rPr>
        <w:t>1</w:t>
      </w:r>
      <w:r w:rsidR="00446411">
        <w:rPr>
          <w:lang w:val="en-US"/>
        </w:rPr>
        <w:t>u</w:t>
      </w:r>
      <w:r w:rsidR="00446411" w:rsidRPr="00B52CF3">
        <w:rPr>
          <w:vertAlign w:val="subscript"/>
        </w:rPr>
        <w:t>1</w:t>
      </w:r>
      <w:r w:rsidR="00446411" w:rsidRPr="00B52CF3">
        <w:rPr>
          <w:vertAlign w:val="superscript"/>
        </w:rPr>
        <w:t>2</w:t>
      </w:r>
      <w:r w:rsidR="00446411" w:rsidRPr="00B52CF3">
        <w:t xml:space="preserve"> +</w:t>
      </w:r>
      <w:r>
        <w:t xml:space="preserve"> ½ </w:t>
      </w:r>
      <w:r w:rsidR="00446411">
        <w:rPr>
          <w:lang w:val="en-US"/>
        </w:rPr>
        <w:t>M</w:t>
      </w:r>
      <w:r w:rsidR="00446411" w:rsidRPr="00B52CF3">
        <w:rPr>
          <w:vertAlign w:val="subscript"/>
        </w:rPr>
        <w:t>2</w:t>
      </w:r>
      <w:r w:rsidR="00446411">
        <w:rPr>
          <w:lang w:val="en-US"/>
        </w:rPr>
        <w:t>u</w:t>
      </w:r>
      <w:r w:rsidR="00446411" w:rsidRPr="00B52CF3">
        <w:rPr>
          <w:vertAlign w:val="subscript"/>
        </w:rPr>
        <w:t>2</w:t>
      </w:r>
      <w:r w:rsidR="00446411" w:rsidRPr="00B52CF3">
        <w:rPr>
          <w:vertAlign w:val="superscript"/>
        </w:rPr>
        <w:t>2</w:t>
      </w:r>
      <w:r w:rsidR="00446411" w:rsidRPr="00B52CF3">
        <w:t>=</w:t>
      </w:r>
      <w:r>
        <w:t xml:space="preserve"> ½ </w:t>
      </w:r>
      <w:r w:rsidR="00446411" w:rsidRPr="00B52CF3">
        <w:t>(</w:t>
      </w:r>
      <w:r w:rsidR="00446411">
        <w:rPr>
          <w:lang w:val="en-US"/>
        </w:rPr>
        <w:t>M</w:t>
      </w:r>
      <w:r w:rsidR="00446411" w:rsidRPr="00B52CF3">
        <w:rPr>
          <w:vertAlign w:val="subscript"/>
        </w:rPr>
        <w:t>1</w:t>
      </w:r>
      <w:r w:rsidR="00446411" w:rsidRPr="00B52CF3">
        <w:t>+</w:t>
      </w:r>
      <w:r w:rsidR="00446411">
        <w:rPr>
          <w:lang w:val="en-US"/>
        </w:rPr>
        <w:t>M</w:t>
      </w:r>
      <w:r w:rsidR="00446411" w:rsidRPr="00B52CF3">
        <w:rPr>
          <w:vertAlign w:val="subscript"/>
        </w:rPr>
        <w:t>2</w:t>
      </w:r>
      <w:r w:rsidR="00446411" w:rsidRPr="00B52CF3">
        <w:t>)</w:t>
      </w:r>
      <w:r w:rsidR="00446411">
        <w:rPr>
          <w:lang w:val="en-US"/>
        </w:rPr>
        <w:t>u</w:t>
      </w:r>
      <w:r w:rsidR="00446411" w:rsidRPr="00B52CF3">
        <w:rPr>
          <w:vertAlign w:val="subscript"/>
        </w:rPr>
        <w:t>κοιν</w:t>
      </w:r>
      <w:r w:rsidR="00446411" w:rsidRPr="00B52CF3">
        <w:rPr>
          <w:vertAlign w:val="superscript"/>
        </w:rPr>
        <w:t>2</w:t>
      </w:r>
      <w:r w:rsidR="00446411">
        <w:t xml:space="preserve"> +</w:t>
      </w:r>
      <w:r w:rsidR="00446411">
        <w:rPr>
          <w:lang w:val="en-US"/>
        </w:rPr>
        <w:t>U</w:t>
      </w:r>
      <w:r w:rsidR="00446411" w:rsidRPr="00B52CF3">
        <w:rPr>
          <w:vertAlign w:val="subscript"/>
        </w:rPr>
        <w:t>ελ</w:t>
      </w:r>
    </w:p>
    <w:p w:rsidR="00446411" w:rsidRDefault="00446411" w:rsidP="008B5A91">
      <w:pPr>
        <w:ind w:left="567"/>
      </w:pPr>
      <w:r>
        <w:t xml:space="preserve">μετά τις πράξεις θα βρούμε </w:t>
      </w:r>
      <w:r>
        <w:rPr>
          <w:lang w:val="en-US"/>
        </w:rPr>
        <w:t>U</w:t>
      </w:r>
      <w:r w:rsidRPr="00B52CF3">
        <w:rPr>
          <w:vertAlign w:val="subscript"/>
        </w:rPr>
        <w:t>ελ</w:t>
      </w:r>
      <w:r>
        <w:t>=375</w:t>
      </w:r>
      <w:r>
        <w:rPr>
          <w:lang w:val="en-US"/>
        </w:rPr>
        <w:t>J</w:t>
      </w:r>
    </w:p>
    <w:p w:rsidR="00446411" w:rsidRDefault="00446411" w:rsidP="00856D37"/>
    <w:p w:rsidR="00446411" w:rsidRDefault="00446411" w:rsidP="008B5A91">
      <w:pPr>
        <w:ind w:left="567"/>
      </w:pPr>
      <w:r>
        <w:t>Τα δύο ελατήρια έχουν κοινά άκρα.</w:t>
      </w:r>
      <w:r w:rsidR="008B5A91">
        <w:t xml:space="preserve"> </w:t>
      </w:r>
      <w:r>
        <w:t xml:space="preserve">Συνεπώς θα δέχονται συνεχώς του ίδιου μέτρου </w:t>
      </w:r>
      <w:proofErr w:type="spellStart"/>
      <w:r>
        <w:t>δύναμη.Η</w:t>
      </w:r>
      <w:proofErr w:type="spellEnd"/>
      <w:r>
        <w:t xml:space="preserve"> συνολική συσπείρωση και των δύο ελατηρίων θα είναι  το άθροισμα του καθενός </w:t>
      </w:r>
      <w:proofErr w:type="spellStart"/>
      <w:r>
        <w:t>Ετσι</w:t>
      </w:r>
      <w:proofErr w:type="spellEnd"/>
    </w:p>
    <w:p w:rsidR="00446411" w:rsidRPr="00C6766B" w:rsidRDefault="00446411" w:rsidP="008B5A91">
      <w:pPr>
        <w:jc w:val="center"/>
      </w:pPr>
      <w:proofErr w:type="gramStart"/>
      <w:r>
        <w:rPr>
          <w:lang w:val="en-US"/>
        </w:rPr>
        <w:t>x</w:t>
      </w:r>
      <w:r w:rsidRPr="009A479F">
        <w:rPr>
          <w:vertAlign w:val="subscript"/>
        </w:rPr>
        <w:t>1</w:t>
      </w:r>
      <w:proofErr w:type="gramEnd"/>
      <w:r w:rsidRPr="00C6766B">
        <w:t>+</w:t>
      </w:r>
      <w:r>
        <w:rPr>
          <w:lang w:val="en-US"/>
        </w:rPr>
        <w:t>x</w:t>
      </w:r>
      <w:r w:rsidRPr="009A479F">
        <w:rPr>
          <w:vertAlign w:val="subscript"/>
        </w:rPr>
        <w:t>2</w:t>
      </w:r>
      <w:r w:rsidRPr="00C6766B">
        <w:t>=</w:t>
      </w:r>
      <w:r w:rsidR="008B5A91">
        <w:t>x</w:t>
      </w:r>
      <w:r>
        <w:rPr>
          <w:lang w:val="en-US"/>
        </w:rPr>
        <w:t>o</w:t>
      </w:r>
      <w:r>
        <w:t xml:space="preserve">λ  άρα </w:t>
      </w:r>
      <w:r>
        <w:rPr>
          <w:lang w:val="en-US"/>
        </w:rPr>
        <w:t>F</w:t>
      </w:r>
      <w:r w:rsidRPr="00C6766B">
        <w:t>/</w:t>
      </w:r>
      <w:r>
        <w:rPr>
          <w:lang w:val="en-US"/>
        </w:rPr>
        <w:t>K</w:t>
      </w:r>
      <w:r w:rsidRPr="009A479F">
        <w:rPr>
          <w:vertAlign w:val="subscript"/>
        </w:rPr>
        <w:t xml:space="preserve">1 </w:t>
      </w:r>
      <w:r w:rsidRPr="00C6766B">
        <w:t xml:space="preserve">+ </w:t>
      </w:r>
      <w:r>
        <w:rPr>
          <w:lang w:val="en-US"/>
        </w:rPr>
        <w:t>F</w:t>
      </w:r>
      <w:r w:rsidRPr="00C6766B">
        <w:t>/</w:t>
      </w:r>
      <w:r>
        <w:rPr>
          <w:lang w:val="en-US"/>
        </w:rPr>
        <w:t>K</w:t>
      </w:r>
      <w:r w:rsidRPr="009A479F">
        <w:rPr>
          <w:vertAlign w:val="subscript"/>
        </w:rPr>
        <w:t>2</w:t>
      </w:r>
      <w:r w:rsidRPr="00C6766B">
        <w:t>=</w:t>
      </w:r>
      <w:r>
        <w:rPr>
          <w:lang w:val="en-US"/>
        </w:rPr>
        <w:t>F</w:t>
      </w:r>
      <w:r w:rsidRPr="00C6766B">
        <w:t>/</w:t>
      </w:r>
      <w:proofErr w:type="spellStart"/>
      <w:r>
        <w:rPr>
          <w:lang w:val="en-US"/>
        </w:rPr>
        <w:t>K</w:t>
      </w:r>
      <w:r w:rsidRPr="009A479F">
        <w:rPr>
          <w:vertAlign w:val="subscript"/>
          <w:lang w:val="en-US"/>
        </w:rPr>
        <w:t>o</w:t>
      </w:r>
      <w:proofErr w:type="spellEnd"/>
      <w:r w:rsidRPr="009A479F">
        <w:rPr>
          <w:vertAlign w:val="subscript"/>
        </w:rPr>
        <w:t>λ</w:t>
      </w:r>
      <w:r>
        <w:t xml:space="preserve">  άρα Κ</w:t>
      </w:r>
      <w:r w:rsidRPr="00C6766B">
        <w:rPr>
          <w:vertAlign w:val="subscript"/>
        </w:rPr>
        <w:t>ολ</w:t>
      </w:r>
      <w:r>
        <w:t>=800Ν/</w:t>
      </w:r>
      <w:r>
        <w:rPr>
          <w:lang w:val="en-US"/>
        </w:rPr>
        <w:t>m</w:t>
      </w:r>
    </w:p>
    <w:p w:rsidR="00446411" w:rsidRDefault="00446411" w:rsidP="008B5A91">
      <w:pPr>
        <w:ind w:left="567"/>
      </w:pPr>
      <w:r>
        <w:rPr>
          <w:lang w:val="en-US"/>
        </w:rPr>
        <w:t>A</w:t>
      </w:r>
      <w:proofErr w:type="spellStart"/>
      <w:r>
        <w:t>πό</w:t>
      </w:r>
      <w:proofErr w:type="spellEnd"/>
      <w:r>
        <w:t xml:space="preserve"> την ολική ενέργεια των δύο ελατηρίων θα βρούμε την συνολική τους συσπείρωση</w:t>
      </w:r>
    </w:p>
    <w:p w:rsidR="008B5A91" w:rsidRDefault="00446411" w:rsidP="008B5A91">
      <w:pPr>
        <w:jc w:val="center"/>
      </w:pPr>
      <w:r>
        <w:rPr>
          <w:lang w:val="en-US"/>
        </w:rPr>
        <w:t>U</w:t>
      </w:r>
      <w:r w:rsidRPr="00C6766B">
        <w:rPr>
          <w:vertAlign w:val="subscript"/>
        </w:rPr>
        <w:t>ελ</w:t>
      </w:r>
      <w:r>
        <w:t>=</w:t>
      </w:r>
      <w:r w:rsidR="001F6327">
        <w:t xml:space="preserve"> ½ </w:t>
      </w:r>
      <w:proofErr w:type="gramStart"/>
      <w:r>
        <w:t>Κ</w:t>
      </w:r>
      <w:r w:rsidRPr="00C6766B">
        <w:rPr>
          <w:vertAlign w:val="subscript"/>
        </w:rPr>
        <w:t>ολ</w:t>
      </w:r>
      <w:r>
        <w:rPr>
          <w:lang w:val="en-US"/>
        </w:rPr>
        <w:t>x</w:t>
      </w:r>
      <w:r w:rsidRPr="00C6766B">
        <w:rPr>
          <w:vertAlign w:val="subscript"/>
        </w:rPr>
        <w:t>ολ</w:t>
      </w:r>
      <w:r w:rsidRPr="00C6766B">
        <w:rPr>
          <w:vertAlign w:val="superscript"/>
        </w:rPr>
        <w:t xml:space="preserve">2 </w:t>
      </w:r>
      <w:r>
        <w:t xml:space="preserve"> άρα</w:t>
      </w:r>
      <w:proofErr w:type="gramEnd"/>
      <w:r>
        <w:t xml:space="preserve"> </w:t>
      </w:r>
      <w:r>
        <w:rPr>
          <w:lang w:val="en-US"/>
        </w:rPr>
        <w:t>x</w:t>
      </w:r>
      <w:r w:rsidRPr="00C6766B">
        <w:rPr>
          <w:vertAlign w:val="subscript"/>
          <w:lang w:val="en-US"/>
        </w:rPr>
        <w:t>o</w:t>
      </w:r>
      <w:r w:rsidRPr="00C6766B">
        <w:rPr>
          <w:vertAlign w:val="subscript"/>
        </w:rPr>
        <w:t>λ</w:t>
      </w:r>
      <w:r>
        <w:t>=0,9375</w:t>
      </w:r>
      <w:r>
        <w:rPr>
          <w:lang w:val="en-US"/>
        </w:rPr>
        <w:t>m</w:t>
      </w:r>
      <w:r w:rsidRPr="009A479F">
        <w:t xml:space="preserve">   </w:t>
      </w:r>
      <w:r>
        <w:t>άρα</w:t>
      </w:r>
    </w:p>
    <w:p w:rsidR="00446411" w:rsidRDefault="00446411" w:rsidP="008B5A91">
      <w:pPr>
        <w:jc w:val="center"/>
      </w:pPr>
      <w:r>
        <w:rPr>
          <w:lang w:val="en-US"/>
        </w:rPr>
        <w:t>F</w:t>
      </w:r>
      <w:r w:rsidRPr="009A479F">
        <w:t>=</w:t>
      </w:r>
      <w:proofErr w:type="spellStart"/>
      <w:r>
        <w:rPr>
          <w:lang w:val="en-US"/>
        </w:rPr>
        <w:t>K</w:t>
      </w:r>
      <w:r w:rsidRPr="009A479F">
        <w:rPr>
          <w:vertAlign w:val="subscript"/>
          <w:lang w:val="en-US"/>
        </w:rPr>
        <w:t>o</w:t>
      </w:r>
      <w:proofErr w:type="spellEnd"/>
      <w:r w:rsidRPr="009A479F">
        <w:rPr>
          <w:vertAlign w:val="subscript"/>
        </w:rPr>
        <w:t>λ</w:t>
      </w:r>
      <w:r>
        <w:rPr>
          <w:lang w:val="en-US"/>
        </w:rPr>
        <w:t>x</w:t>
      </w:r>
      <w:r w:rsidRPr="009A479F">
        <w:rPr>
          <w:vertAlign w:val="subscript"/>
        </w:rPr>
        <w:t>ολ</w:t>
      </w:r>
      <w:r>
        <w:t xml:space="preserve">=750Ν    άρα </w:t>
      </w:r>
      <w:r>
        <w:rPr>
          <w:lang w:val="en-US"/>
        </w:rPr>
        <w:t>x</w:t>
      </w:r>
      <w:r w:rsidRPr="009A479F">
        <w:rPr>
          <w:vertAlign w:val="subscript"/>
        </w:rPr>
        <w:t>1</w:t>
      </w:r>
      <w:r w:rsidRPr="009A479F">
        <w:t>=</w:t>
      </w:r>
      <w:r>
        <w:rPr>
          <w:lang w:val="en-US"/>
        </w:rPr>
        <w:t>F</w:t>
      </w:r>
      <w:r w:rsidRPr="009A479F">
        <w:t>/</w:t>
      </w:r>
      <w:r>
        <w:rPr>
          <w:lang w:val="en-US"/>
        </w:rPr>
        <w:t>K</w:t>
      </w:r>
      <w:r w:rsidRPr="009A479F">
        <w:rPr>
          <w:vertAlign w:val="subscript"/>
        </w:rPr>
        <w:t>1</w:t>
      </w:r>
      <w:r w:rsidRPr="009A479F">
        <w:t>=</w:t>
      </w:r>
      <w:proofErr w:type="gramStart"/>
      <w:r w:rsidRPr="009A479F">
        <w:t>0,1875</w:t>
      </w:r>
      <w:r>
        <w:rPr>
          <w:lang w:val="en-US"/>
        </w:rPr>
        <w:t>m</w:t>
      </w:r>
      <w:r w:rsidRPr="009A479F">
        <w:t xml:space="preserve">  &amp;</w:t>
      </w:r>
      <w:proofErr w:type="gramEnd"/>
    </w:p>
    <w:p w:rsidR="00446411" w:rsidRPr="00CF11EB" w:rsidRDefault="00446411" w:rsidP="00856D37">
      <w:r>
        <w:t xml:space="preserve">                                                                </w:t>
      </w:r>
      <w:proofErr w:type="gramStart"/>
      <w:r>
        <w:rPr>
          <w:lang w:val="en-US"/>
        </w:rPr>
        <w:t>x</w:t>
      </w:r>
      <w:r w:rsidRPr="009A479F">
        <w:rPr>
          <w:vertAlign w:val="subscript"/>
        </w:rPr>
        <w:t>2</w:t>
      </w:r>
      <w:proofErr w:type="gramEnd"/>
      <w:r w:rsidRPr="009A479F">
        <w:t>=</w:t>
      </w:r>
      <w:r>
        <w:rPr>
          <w:lang w:val="en-US"/>
        </w:rPr>
        <w:t>F</w:t>
      </w:r>
      <w:r w:rsidRPr="009A479F">
        <w:t>/</w:t>
      </w:r>
      <w:r>
        <w:rPr>
          <w:lang w:val="en-US"/>
        </w:rPr>
        <w:t>K</w:t>
      </w:r>
      <w:r w:rsidRPr="009A479F">
        <w:rPr>
          <w:vertAlign w:val="subscript"/>
        </w:rPr>
        <w:t>2</w:t>
      </w:r>
      <w:r w:rsidRPr="009A479F">
        <w:t>=0,75</w:t>
      </w:r>
      <w:r>
        <w:rPr>
          <w:lang w:val="en-US"/>
        </w:rPr>
        <w:t>m</w:t>
      </w:r>
    </w:p>
    <w:p w:rsidR="00446411" w:rsidRDefault="00446411" w:rsidP="001F6327">
      <w:pPr>
        <w:pStyle w:val="a4"/>
      </w:pPr>
      <w:r>
        <w:t>Γ)</w:t>
      </w:r>
      <w:r w:rsidR="001F6327">
        <w:t xml:space="preserve"> </w:t>
      </w:r>
      <w:r>
        <w:t xml:space="preserve">Η απόσταση των δύο κινητών αρχικά μειώνεται έχοντας τα δύο κινητά σταθερές ταχύτητες. </w:t>
      </w:r>
      <w:proofErr w:type="spellStart"/>
      <w:r>
        <w:t>Οταν</w:t>
      </w:r>
      <w:proofErr w:type="spellEnd"/>
      <w:r>
        <w:t xml:space="preserve"> τα ελατήρια θα έρθουν σε επαφή η ταχύτητα του ενός θα μειώνεται και του άλλου θα αυξάνει μέχρι την στιγμή που τα ελατήρια θα αποκτήσουν και πάλι το φυσικό τους μήκος. Οι τελικές ταχύτητες των δύο σωμάτων θα βρεθούν με βάση τους  γνωστούς τύπους της ελαστικής κρούσης. </w:t>
      </w:r>
    </w:p>
    <w:p w:rsidR="00446411" w:rsidRDefault="001F6327" w:rsidP="00635B8F">
      <w:pPr>
        <w:jc w:val="center"/>
        <w:rPr>
          <w:lang w:val="en-US"/>
        </w:rPr>
      </w:pPr>
      <w:r>
        <w:t>υ</w:t>
      </w:r>
      <w:r w:rsidR="00446411" w:rsidRPr="00DD4465">
        <w:rPr>
          <w:vertAlign w:val="subscript"/>
          <w:lang w:val="en-US"/>
        </w:rPr>
        <w:t>1</w:t>
      </w:r>
      <w:r w:rsidR="00446411">
        <w:t>΄</w:t>
      </w:r>
      <w:r w:rsidR="00446411" w:rsidRPr="0041061C">
        <w:rPr>
          <w:lang w:val="en-US"/>
        </w:rPr>
        <w:t>=(</w:t>
      </w:r>
      <w:r w:rsidR="00446411">
        <w:rPr>
          <w:lang w:val="en-US"/>
        </w:rPr>
        <w:t>m</w:t>
      </w:r>
      <w:r w:rsidR="00446411" w:rsidRPr="00DD4465">
        <w:rPr>
          <w:vertAlign w:val="subscript"/>
          <w:lang w:val="en-US"/>
        </w:rPr>
        <w:t>1</w:t>
      </w:r>
      <w:r w:rsidR="00446411">
        <w:rPr>
          <w:lang w:val="en-US"/>
        </w:rPr>
        <w:t>-m</w:t>
      </w:r>
      <w:r w:rsidR="00446411" w:rsidRPr="00DD4465">
        <w:rPr>
          <w:vertAlign w:val="subscript"/>
          <w:lang w:val="en-US"/>
        </w:rPr>
        <w:t>2</w:t>
      </w:r>
      <w:r w:rsidR="00446411">
        <w:rPr>
          <w:lang w:val="en-US"/>
        </w:rPr>
        <w:t>)u</w:t>
      </w:r>
      <w:r w:rsidR="00446411" w:rsidRPr="00DD4465">
        <w:rPr>
          <w:vertAlign w:val="subscript"/>
          <w:lang w:val="en-US"/>
        </w:rPr>
        <w:t>1</w:t>
      </w:r>
      <w:r w:rsidR="00446411">
        <w:rPr>
          <w:lang w:val="en-US"/>
        </w:rPr>
        <w:t>/(m</w:t>
      </w:r>
      <w:r w:rsidR="00446411" w:rsidRPr="00DD4465">
        <w:rPr>
          <w:vertAlign w:val="subscript"/>
          <w:lang w:val="en-US"/>
        </w:rPr>
        <w:t>1</w:t>
      </w:r>
      <w:r w:rsidR="00446411">
        <w:rPr>
          <w:lang w:val="en-US"/>
        </w:rPr>
        <w:t>+m</w:t>
      </w:r>
      <w:r w:rsidR="00446411" w:rsidRPr="00DD4465">
        <w:rPr>
          <w:vertAlign w:val="subscript"/>
          <w:lang w:val="en-US"/>
        </w:rPr>
        <w:t>2</w:t>
      </w:r>
      <w:r w:rsidR="00446411">
        <w:rPr>
          <w:lang w:val="en-US"/>
        </w:rPr>
        <w:t>)  +2m</w:t>
      </w:r>
      <w:r w:rsidR="00446411" w:rsidRPr="00DD4465">
        <w:rPr>
          <w:vertAlign w:val="subscript"/>
          <w:lang w:val="en-US"/>
        </w:rPr>
        <w:t>2</w:t>
      </w:r>
      <w:r w:rsidR="00446411">
        <w:rPr>
          <w:lang w:val="en-US"/>
        </w:rPr>
        <w:t>u</w:t>
      </w:r>
      <w:r w:rsidR="00446411" w:rsidRPr="00DD4465">
        <w:rPr>
          <w:vertAlign w:val="subscript"/>
          <w:lang w:val="en-US"/>
        </w:rPr>
        <w:t>2</w:t>
      </w:r>
      <w:r w:rsidR="00446411">
        <w:rPr>
          <w:lang w:val="en-US"/>
        </w:rPr>
        <w:t>/(m</w:t>
      </w:r>
      <w:r w:rsidR="00446411" w:rsidRPr="00DD4465">
        <w:rPr>
          <w:vertAlign w:val="subscript"/>
          <w:lang w:val="en-US"/>
        </w:rPr>
        <w:t>1</w:t>
      </w:r>
      <w:r w:rsidR="00446411">
        <w:rPr>
          <w:lang w:val="en-US"/>
        </w:rPr>
        <w:t>+m</w:t>
      </w:r>
      <w:r w:rsidR="00446411" w:rsidRPr="00DD4465">
        <w:rPr>
          <w:vertAlign w:val="subscript"/>
          <w:lang w:val="en-US"/>
        </w:rPr>
        <w:t>2</w:t>
      </w:r>
      <w:r w:rsidR="00446411">
        <w:rPr>
          <w:lang w:val="en-US"/>
        </w:rPr>
        <w:t>)=10m/s</w:t>
      </w:r>
    </w:p>
    <w:p w:rsidR="00446411" w:rsidRDefault="001F6327" w:rsidP="00635B8F">
      <w:pPr>
        <w:jc w:val="center"/>
        <w:rPr>
          <w:lang w:val="en-US"/>
        </w:rPr>
      </w:pPr>
      <w:r>
        <w:t>υ</w:t>
      </w:r>
      <w:r w:rsidR="00446411" w:rsidRPr="00DD4465">
        <w:rPr>
          <w:vertAlign w:val="subscript"/>
          <w:lang w:val="en-US"/>
        </w:rPr>
        <w:t>2</w:t>
      </w:r>
      <w:r w:rsidR="00446411">
        <w:t>΄</w:t>
      </w:r>
      <w:r w:rsidR="00446411" w:rsidRPr="0041061C">
        <w:rPr>
          <w:lang w:val="en-US"/>
        </w:rPr>
        <w:t>=(</w:t>
      </w:r>
      <w:r w:rsidR="00446411">
        <w:rPr>
          <w:lang w:val="en-US"/>
        </w:rPr>
        <w:t>m</w:t>
      </w:r>
      <w:r w:rsidR="00446411" w:rsidRPr="00DD4465">
        <w:rPr>
          <w:vertAlign w:val="subscript"/>
          <w:lang w:val="en-US"/>
        </w:rPr>
        <w:t>2</w:t>
      </w:r>
      <w:r w:rsidR="00446411">
        <w:rPr>
          <w:lang w:val="en-US"/>
        </w:rPr>
        <w:t>-m</w:t>
      </w:r>
      <w:r w:rsidR="00446411" w:rsidRPr="00DD4465">
        <w:rPr>
          <w:vertAlign w:val="subscript"/>
          <w:lang w:val="en-US"/>
        </w:rPr>
        <w:t>1</w:t>
      </w:r>
      <w:r w:rsidR="00446411">
        <w:rPr>
          <w:lang w:val="en-US"/>
        </w:rPr>
        <w:t>)u</w:t>
      </w:r>
      <w:r w:rsidR="00446411" w:rsidRPr="00DD4465">
        <w:rPr>
          <w:vertAlign w:val="subscript"/>
          <w:lang w:val="en-US"/>
        </w:rPr>
        <w:t>2</w:t>
      </w:r>
      <w:r w:rsidR="00446411">
        <w:rPr>
          <w:lang w:val="en-US"/>
        </w:rPr>
        <w:t>/(m</w:t>
      </w:r>
      <w:r w:rsidR="00446411" w:rsidRPr="00DD4465">
        <w:rPr>
          <w:vertAlign w:val="subscript"/>
          <w:lang w:val="en-US"/>
        </w:rPr>
        <w:t>1</w:t>
      </w:r>
      <w:r w:rsidR="00446411">
        <w:rPr>
          <w:lang w:val="en-US"/>
        </w:rPr>
        <w:t>+m</w:t>
      </w:r>
      <w:r w:rsidR="00446411" w:rsidRPr="00DD4465">
        <w:rPr>
          <w:vertAlign w:val="subscript"/>
          <w:lang w:val="en-US"/>
        </w:rPr>
        <w:t>2</w:t>
      </w:r>
      <w:r w:rsidR="00446411">
        <w:rPr>
          <w:lang w:val="en-US"/>
        </w:rPr>
        <w:t>)  +2m</w:t>
      </w:r>
      <w:r w:rsidR="00446411" w:rsidRPr="00DD4465">
        <w:rPr>
          <w:vertAlign w:val="subscript"/>
          <w:lang w:val="en-US"/>
        </w:rPr>
        <w:t>1</w:t>
      </w:r>
      <w:r w:rsidR="00446411">
        <w:rPr>
          <w:lang w:val="en-US"/>
        </w:rPr>
        <w:t>u</w:t>
      </w:r>
      <w:r w:rsidR="00446411" w:rsidRPr="00DD4465">
        <w:rPr>
          <w:vertAlign w:val="subscript"/>
          <w:lang w:val="en-US"/>
        </w:rPr>
        <w:t>1</w:t>
      </w:r>
      <w:r w:rsidR="00446411">
        <w:rPr>
          <w:lang w:val="en-US"/>
        </w:rPr>
        <w:t>/(m</w:t>
      </w:r>
      <w:r w:rsidR="00446411" w:rsidRPr="00DD4465">
        <w:rPr>
          <w:vertAlign w:val="subscript"/>
          <w:lang w:val="en-US"/>
        </w:rPr>
        <w:t>1</w:t>
      </w:r>
      <w:r w:rsidR="00446411">
        <w:rPr>
          <w:lang w:val="en-US"/>
        </w:rPr>
        <w:t>+m</w:t>
      </w:r>
      <w:r w:rsidR="00446411" w:rsidRPr="00DD4465">
        <w:rPr>
          <w:vertAlign w:val="subscript"/>
          <w:lang w:val="en-US"/>
        </w:rPr>
        <w:t>2</w:t>
      </w:r>
      <w:r w:rsidR="00446411">
        <w:rPr>
          <w:lang w:val="en-US"/>
        </w:rPr>
        <w:t>)=25m/s</w:t>
      </w:r>
    </w:p>
    <w:p w:rsidR="00446411" w:rsidRDefault="00446411" w:rsidP="0041061C">
      <w:pPr>
        <w:rPr>
          <w:lang w:val="en-US"/>
        </w:rPr>
      </w:pPr>
    </w:p>
    <w:p w:rsidR="00446411" w:rsidRPr="00446411" w:rsidRDefault="00446411" w:rsidP="00635B8F">
      <w:pPr>
        <w:ind w:left="567"/>
      </w:pPr>
      <w:r>
        <w:rPr>
          <w:lang w:val="en-US"/>
        </w:rPr>
        <w:t>M</w:t>
      </w:r>
      <w:r>
        <w:t xml:space="preserve">ε την βοήθεια του τύπου του φαινομένου </w:t>
      </w:r>
      <w:r>
        <w:rPr>
          <w:lang w:val="en-US"/>
        </w:rPr>
        <w:t>Doppler</w:t>
      </w:r>
    </w:p>
    <w:p w:rsidR="00446411" w:rsidRPr="00446411" w:rsidRDefault="00CC7D8A" w:rsidP="00635B8F">
      <w:pPr>
        <w:jc w:val="center"/>
      </w:pPr>
      <w:r w:rsidRPr="00A20719">
        <w:rPr>
          <w:position w:val="-32"/>
        </w:rPr>
        <w:object w:dxaOrig="2640" w:dyaOrig="740">
          <v:shape id="_x0000_i1027" type="#_x0000_t75" style="width:132pt;height:36.85pt" o:ole="">
            <v:imagedata r:id="rId11" o:title=""/>
          </v:shape>
          <o:OLEObject Type="Embed" ProgID="Equation.3" ShapeID="_x0000_i1027" DrawAspect="Content" ObjectID="_1453894586" r:id="rId12"/>
        </w:object>
      </w:r>
    </w:p>
    <w:p w:rsidR="00446411" w:rsidRDefault="00446411" w:rsidP="00635B8F">
      <w:pPr>
        <w:ind w:left="567"/>
      </w:pPr>
      <w:r>
        <w:t>Άρα η ποιοτική γραφική παράσταση της συχνότητας που καταγράφει ο ανιχνευτής σε συνάρτηση του χρόνου θα έχει μορφή</w:t>
      </w:r>
    </w:p>
    <w:p w:rsidR="00446411" w:rsidRDefault="009B6C76" w:rsidP="009B6C76">
      <w:pPr>
        <w:jc w:val="center"/>
      </w:pPr>
      <w:r>
        <w:object w:dxaOrig="4355" w:dyaOrig="2341">
          <v:shape id="_x0000_i1028" type="#_x0000_t75" style="width:217.65pt;height:117.1pt" o:ole="" filled="t" fillcolor="#c6d9f1 [671]">
            <v:imagedata r:id="rId13" o:title=""/>
          </v:shape>
          <o:OLEObject Type="Embed" ProgID="Visio.Drawing.11" ShapeID="_x0000_i1028" DrawAspect="Content" ObjectID="_1453894587" r:id="rId14"/>
        </w:object>
      </w:r>
    </w:p>
    <w:p w:rsidR="00446411" w:rsidRPr="00446411" w:rsidRDefault="00446411" w:rsidP="0041061C"/>
    <w:p w:rsidR="00446411" w:rsidRPr="009B6C76" w:rsidRDefault="00446411" w:rsidP="0041061C">
      <w:pPr>
        <w:rPr>
          <w:b/>
          <w:i/>
          <w:color w:val="0070C0"/>
        </w:rPr>
      </w:pPr>
      <w:r w:rsidRPr="009B6C76">
        <w:rPr>
          <w:b/>
          <w:i/>
          <w:color w:val="0070C0"/>
        </w:rPr>
        <w:t xml:space="preserve">                                                                                                          </w:t>
      </w:r>
      <w:proofErr w:type="spellStart"/>
      <w:r w:rsidRPr="009B6C76">
        <w:rPr>
          <w:b/>
          <w:i/>
          <w:color w:val="0070C0"/>
          <w:lang w:val="en-US"/>
        </w:rPr>
        <w:t>xristoselef</w:t>
      </w:r>
      <w:proofErr w:type="spellEnd"/>
      <w:r w:rsidRPr="009B6C76">
        <w:rPr>
          <w:b/>
          <w:i/>
          <w:color w:val="0070C0"/>
        </w:rPr>
        <w:t>@</w:t>
      </w:r>
      <w:proofErr w:type="spellStart"/>
      <w:r w:rsidRPr="009B6C76">
        <w:rPr>
          <w:b/>
          <w:i/>
          <w:color w:val="0070C0"/>
          <w:lang w:val="en-US"/>
        </w:rPr>
        <w:t>gmail</w:t>
      </w:r>
      <w:proofErr w:type="spellEnd"/>
      <w:r w:rsidRPr="009B6C76">
        <w:rPr>
          <w:b/>
          <w:i/>
          <w:color w:val="0070C0"/>
        </w:rPr>
        <w:t>.</w:t>
      </w:r>
      <w:r w:rsidRPr="009B6C76">
        <w:rPr>
          <w:b/>
          <w:i/>
          <w:color w:val="0070C0"/>
          <w:lang w:val="en-US"/>
        </w:rPr>
        <w:t>com</w:t>
      </w:r>
    </w:p>
    <w:p w:rsidR="00446411" w:rsidRDefault="00446411" w:rsidP="0041061C"/>
    <w:p w:rsidR="00446411" w:rsidRPr="00CF11EB" w:rsidRDefault="00446411" w:rsidP="0041061C"/>
    <w:p w:rsidR="00446411" w:rsidRPr="00DD4465" w:rsidRDefault="00446411" w:rsidP="0041061C"/>
    <w:p w:rsidR="00446411" w:rsidRPr="00DD4465" w:rsidRDefault="00446411" w:rsidP="0041061C"/>
    <w:p w:rsidR="00446411" w:rsidRPr="00DD4465" w:rsidRDefault="00446411" w:rsidP="00856D37"/>
    <w:p w:rsidR="00446411" w:rsidRPr="00DD4465" w:rsidRDefault="00446411" w:rsidP="00856D37"/>
    <w:p w:rsidR="00446411" w:rsidRPr="00DD4465" w:rsidRDefault="00446411" w:rsidP="00856D37"/>
    <w:p w:rsidR="00446411" w:rsidRPr="00DD4465" w:rsidRDefault="00446411" w:rsidP="00856D37"/>
    <w:p w:rsidR="00446411" w:rsidRPr="00DD4465" w:rsidRDefault="00446411" w:rsidP="00856D37"/>
    <w:p w:rsidR="00446411" w:rsidRPr="00DD4465" w:rsidRDefault="00446411" w:rsidP="00856D37"/>
    <w:p w:rsidR="00446411" w:rsidRPr="00DD4465" w:rsidRDefault="00446411" w:rsidP="00856D37"/>
    <w:p w:rsidR="00446411" w:rsidRPr="00DD4465" w:rsidRDefault="00446411" w:rsidP="00856D37"/>
    <w:p w:rsidR="00446411" w:rsidRPr="00DD4465" w:rsidRDefault="00446411" w:rsidP="00856D37">
      <w:r w:rsidRPr="00DD4465">
        <w:t xml:space="preserve">   </w:t>
      </w:r>
    </w:p>
    <w:p w:rsidR="00C43688" w:rsidRDefault="00C43688" w:rsidP="009B25CA"/>
    <w:sectPr w:rsidR="00C43688" w:rsidSect="005A685F">
      <w:headerReference w:type="default" r:id="rId15"/>
      <w:footerReference w:type="default" r:id="rId16"/>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CA6" w:rsidRDefault="00590CA6" w:rsidP="005A685F">
      <w:pPr>
        <w:spacing w:line="240" w:lineRule="auto"/>
      </w:pPr>
      <w:r>
        <w:separator/>
      </w:r>
    </w:p>
  </w:endnote>
  <w:endnote w:type="continuationSeparator" w:id="0">
    <w:p w:rsidR="00590CA6" w:rsidRDefault="00590CA6"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2946E1" w:rsidP="005A685F">
    <w:pPr>
      <w:pStyle w:val="a7"/>
      <w:framePr w:wrap="around" w:vAnchor="text" w:hAnchor="margin" w:xAlign="right" w:y="1"/>
      <w:rPr>
        <w:rStyle w:val="a8"/>
      </w:rPr>
    </w:pPr>
    <w:r>
      <w:rPr>
        <w:rStyle w:val="a8"/>
      </w:rPr>
      <w:fldChar w:fldCharType="begin"/>
    </w:r>
    <w:r w:rsidR="005A685F">
      <w:rPr>
        <w:rStyle w:val="a8"/>
      </w:rPr>
      <w:instrText xml:space="preserve">PAGE  </w:instrText>
    </w:r>
    <w:r>
      <w:rPr>
        <w:rStyle w:val="a8"/>
      </w:rPr>
      <w:fldChar w:fldCharType="separate"/>
    </w:r>
    <w:r w:rsidR="009574F9">
      <w:rPr>
        <w:rStyle w:val="a8"/>
        <w:noProof/>
      </w:rPr>
      <w:t>1</w:t>
    </w:r>
    <w:r>
      <w:rPr>
        <w:rStyle w:val="a8"/>
      </w:rPr>
      <w:fldChar w:fldCharType="end"/>
    </w:r>
  </w:p>
  <w:p w:rsidR="005A685F" w:rsidRPr="00D56705" w:rsidRDefault="005A685F" w:rsidP="00A376E9">
    <w:pPr>
      <w:pStyle w:val="a7"/>
      <w:pBdr>
        <w:top w:val="single" w:sz="4" w:space="1" w:color="auto"/>
      </w:pBdr>
      <w:tabs>
        <w:tab w:val="clear" w:pos="4153"/>
        <w:tab w:val="left" w:pos="3956"/>
        <w:tab w:val="center" w:pos="4819"/>
        <w:tab w:val="center" w:pos="4862"/>
      </w:tabs>
      <w:jc w:val="left"/>
      <w:rPr>
        <w:i/>
        <w:color w:val="0000FF"/>
        <w:lang w:val="en-US"/>
      </w:rPr>
    </w:pPr>
    <w:r>
      <w:rPr>
        <w:i/>
        <w:color w:val="0000FF"/>
        <w:lang w:val="en-US"/>
      </w:rPr>
      <w:tab/>
    </w:r>
    <w:r>
      <w:rPr>
        <w:i/>
        <w:color w:val="0000FF"/>
        <w:lang w:val="en-US"/>
      </w:rPr>
      <w:tab/>
    </w:r>
    <w:r>
      <w:rPr>
        <w:i/>
        <w:color w:val="0000FF"/>
        <w:lang w:val="en-US"/>
      </w:rPr>
      <w:tab/>
    </w:r>
    <w:r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CA6" w:rsidRDefault="00590CA6" w:rsidP="005A685F">
      <w:pPr>
        <w:spacing w:line="240" w:lineRule="auto"/>
      </w:pPr>
      <w:r>
        <w:separator/>
      </w:r>
    </w:p>
  </w:footnote>
  <w:footnote w:type="continuationSeparator" w:id="0">
    <w:p w:rsidR="00590CA6" w:rsidRDefault="00590CA6"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075414" w:rsidRDefault="005A685F" w:rsidP="005A685F">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41D7D"/>
    <w:rsid w:val="00087310"/>
    <w:rsid w:val="000E7C18"/>
    <w:rsid w:val="001201BF"/>
    <w:rsid w:val="00176582"/>
    <w:rsid w:val="001C4A36"/>
    <w:rsid w:val="001F6327"/>
    <w:rsid w:val="002620C3"/>
    <w:rsid w:val="002946E1"/>
    <w:rsid w:val="002F77C7"/>
    <w:rsid w:val="003203E1"/>
    <w:rsid w:val="00341904"/>
    <w:rsid w:val="00354C19"/>
    <w:rsid w:val="00354F39"/>
    <w:rsid w:val="00366B16"/>
    <w:rsid w:val="00375B14"/>
    <w:rsid w:val="00384DA6"/>
    <w:rsid w:val="003A3D09"/>
    <w:rsid w:val="003E0307"/>
    <w:rsid w:val="00440024"/>
    <w:rsid w:val="00446411"/>
    <w:rsid w:val="004737A3"/>
    <w:rsid w:val="00480F8B"/>
    <w:rsid w:val="004A3EDF"/>
    <w:rsid w:val="004C47E2"/>
    <w:rsid w:val="004E71F0"/>
    <w:rsid w:val="005457AB"/>
    <w:rsid w:val="005469A8"/>
    <w:rsid w:val="005547B4"/>
    <w:rsid w:val="005651C0"/>
    <w:rsid w:val="00582890"/>
    <w:rsid w:val="00590CA6"/>
    <w:rsid w:val="005A3361"/>
    <w:rsid w:val="005A685F"/>
    <w:rsid w:val="006005C2"/>
    <w:rsid w:val="00635B8F"/>
    <w:rsid w:val="00643495"/>
    <w:rsid w:val="00660124"/>
    <w:rsid w:val="00690875"/>
    <w:rsid w:val="006C434F"/>
    <w:rsid w:val="006C6E7F"/>
    <w:rsid w:val="00706C93"/>
    <w:rsid w:val="007171B8"/>
    <w:rsid w:val="00735624"/>
    <w:rsid w:val="00736799"/>
    <w:rsid w:val="007571A2"/>
    <w:rsid w:val="00784759"/>
    <w:rsid w:val="007B17E4"/>
    <w:rsid w:val="0080754D"/>
    <w:rsid w:val="00881546"/>
    <w:rsid w:val="008B5A91"/>
    <w:rsid w:val="008C130F"/>
    <w:rsid w:val="00907F46"/>
    <w:rsid w:val="0091575F"/>
    <w:rsid w:val="00942A00"/>
    <w:rsid w:val="009574F9"/>
    <w:rsid w:val="009B25CA"/>
    <w:rsid w:val="009B6C76"/>
    <w:rsid w:val="009D2B72"/>
    <w:rsid w:val="009E3871"/>
    <w:rsid w:val="00A00627"/>
    <w:rsid w:val="00A20719"/>
    <w:rsid w:val="00A376E9"/>
    <w:rsid w:val="00A974A0"/>
    <w:rsid w:val="00AC2070"/>
    <w:rsid w:val="00B563D8"/>
    <w:rsid w:val="00C43688"/>
    <w:rsid w:val="00C57E64"/>
    <w:rsid w:val="00CC00DA"/>
    <w:rsid w:val="00CC7D8A"/>
    <w:rsid w:val="00CE585D"/>
    <w:rsid w:val="00CF09F3"/>
    <w:rsid w:val="00D04551"/>
    <w:rsid w:val="00D10EB5"/>
    <w:rsid w:val="00D117C4"/>
    <w:rsid w:val="00D51391"/>
    <w:rsid w:val="00D95FD6"/>
    <w:rsid w:val="00DA0E27"/>
    <w:rsid w:val="00DC2C89"/>
    <w:rsid w:val="00DE126D"/>
    <w:rsid w:val="00DF37FB"/>
    <w:rsid w:val="00E42B70"/>
    <w:rsid w:val="00EB1B54"/>
    <w:rsid w:val="00F26692"/>
    <w:rsid w:val="00F8348E"/>
    <w:rsid w:val="00F83DA4"/>
    <w:rsid w:val="00FB078B"/>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457</Words>
  <Characters>2470</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10</cp:revision>
  <cp:lastPrinted>2014-02-14T12:49:00Z</cp:lastPrinted>
  <dcterms:created xsi:type="dcterms:W3CDTF">2014-02-14T12:31:00Z</dcterms:created>
  <dcterms:modified xsi:type="dcterms:W3CDTF">2014-02-14T12:50:00Z</dcterms:modified>
</cp:coreProperties>
</file>