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196" w:rsidRPr="00B447FD" w:rsidRDefault="00613196" w:rsidP="00E0408D">
      <w:pPr>
        <w:pStyle w:val="1"/>
        <w:spacing w:before="0"/>
        <w:ind w:left="340" w:hanging="340"/>
        <w:jc w:val="center"/>
        <w:rPr>
          <w:rFonts w:eastAsia="Calibri"/>
          <w:sz w:val="24"/>
          <w:szCs w:val="24"/>
        </w:rPr>
      </w:pPr>
      <w:r w:rsidRPr="00B447FD">
        <w:rPr>
          <w:rFonts w:eastAsia="Calibri"/>
          <w:sz w:val="24"/>
          <w:szCs w:val="24"/>
        </w:rPr>
        <w:t>ΤΑΛΑΝΤΩΣΗ  ΚΡΟΥΣΗ ΚΑΙ ΝΗΜΑ ΠΟΥ ΤΕΝΤΩΝΕΙ ΚΑΙ ΞΕΤΕΝΤΩΝΕΙ</w:t>
      </w:r>
    </w:p>
    <w:p w:rsidR="00613196" w:rsidRPr="00B447FD" w:rsidRDefault="00622F0E" w:rsidP="00E0408D">
      <w:pPr>
        <w:spacing w:after="0"/>
        <w:ind w:left="340" w:hanging="34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B447FD">
        <w:rPr>
          <w:sz w:val="24"/>
          <w:szCs w:val="24"/>
        </w:rPr>
        <w:object w:dxaOrig="4817" w:dyaOrig="25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0.85pt;height:125.3pt" o:ole="" filled="t" fillcolor="#5b9bd5 [3204]">
            <v:fill color2="fill lighten(51)" angle="-135" focusposition=".5,.5" focussize="" method="linear sigma" type="gradient"/>
            <v:imagedata r:id="rId7" o:title=""/>
          </v:shape>
          <o:OLEObject Type="Embed" ProgID="Visio.Drawing.11" ShapeID="_x0000_i1025" DrawAspect="Content" ObjectID="_1446119990" r:id="rId8"/>
        </w:object>
      </w:r>
    </w:p>
    <w:p w:rsidR="00E0408D" w:rsidRPr="009202C3" w:rsidRDefault="00613196" w:rsidP="00B447FD">
      <w:pPr>
        <w:ind w:left="142"/>
        <w:rPr>
          <w:sz w:val="24"/>
          <w:szCs w:val="24"/>
        </w:rPr>
      </w:pPr>
      <w:r w:rsidRPr="00B447FD">
        <w:rPr>
          <w:sz w:val="24"/>
          <w:szCs w:val="24"/>
        </w:rPr>
        <w:t>Στο πάνω σχήμα, τα σώματα ισορροπούν με το νήμα τεντωμένο</w:t>
      </w:r>
      <w:r w:rsidR="009202C3" w:rsidRPr="009202C3">
        <w:rPr>
          <w:sz w:val="24"/>
          <w:szCs w:val="24"/>
        </w:rPr>
        <w:t xml:space="preserve"> (</w:t>
      </w:r>
      <w:r w:rsidR="009202C3">
        <w:rPr>
          <w:sz w:val="24"/>
          <w:szCs w:val="24"/>
        </w:rPr>
        <w:t>χωρίς όμως να ασκεί δύναμη)</w:t>
      </w:r>
      <w:r w:rsidRPr="00B447FD">
        <w:rPr>
          <w:sz w:val="24"/>
          <w:szCs w:val="24"/>
        </w:rPr>
        <w:t xml:space="preserve"> και το ελατήριο στο φυσικό του μήκος, με το αριστερό άκρο δεμένο σε ακλόνητο κατακόρυφο τοίχο, ενώ το δεξί στο σώμα Σ</w:t>
      </w:r>
      <w:r w:rsidRPr="00B447FD">
        <w:rPr>
          <w:sz w:val="24"/>
          <w:szCs w:val="24"/>
          <w:vertAlign w:val="subscript"/>
        </w:rPr>
        <w:t>1</w:t>
      </w:r>
      <w:r w:rsidRPr="00B447FD">
        <w:rPr>
          <w:sz w:val="24"/>
          <w:szCs w:val="24"/>
        </w:rPr>
        <w:t xml:space="preserve">.   </w:t>
      </w:r>
      <w:proofErr w:type="gramStart"/>
      <w:r w:rsidR="00E0408D" w:rsidRPr="00B447FD">
        <w:rPr>
          <w:sz w:val="24"/>
          <w:szCs w:val="24"/>
          <w:lang w:val="en-US"/>
        </w:rPr>
        <w:t>T</w:t>
      </w:r>
      <w:r w:rsidRPr="00B447FD">
        <w:rPr>
          <w:sz w:val="24"/>
          <w:szCs w:val="24"/>
        </w:rPr>
        <w:t>ο οριζόντιο επίπεδο είναι λείο.</w:t>
      </w:r>
      <w:proofErr w:type="gramEnd"/>
      <w:r w:rsidRPr="00B447FD">
        <w:rPr>
          <w:sz w:val="24"/>
          <w:szCs w:val="24"/>
        </w:rPr>
        <w:t xml:space="preserve"> Τραβάμε το σύστημα προς τα δεξιά κατά τον άξονα του ελατηρίου κατά </w:t>
      </w:r>
      <w:r w:rsidRPr="00B447FD">
        <w:rPr>
          <w:b/>
          <w:sz w:val="24"/>
          <w:szCs w:val="24"/>
          <w:lang w:val="en-US"/>
        </w:rPr>
        <w:t>d</w:t>
      </w:r>
      <w:r w:rsidRPr="00B447FD">
        <w:rPr>
          <w:b/>
          <w:sz w:val="24"/>
          <w:szCs w:val="24"/>
        </w:rPr>
        <w:t>=0,4</w:t>
      </w:r>
      <w:r w:rsidRPr="00B447FD">
        <w:rPr>
          <w:b/>
          <w:sz w:val="24"/>
          <w:szCs w:val="24"/>
          <w:lang w:val="en-US"/>
        </w:rPr>
        <w:t>m</w:t>
      </w:r>
      <w:r w:rsidRPr="00B447FD">
        <w:rPr>
          <w:sz w:val="24"/>
          <w:szCs w:val="24"/>
        </w:rPr>
        <w:t xml:space="preserve"> και τη στιγμή </w:t>
      </w:r>
      <w:r w:rsidRPr="00B447FD">
        <w:rPr>
          <w:sz w:val="24"/>
          <w:szCs w:val="24"/>
          <w:lang w:val="en-US"/>
        </w:rPr>
        <w:t>t</w:t>
      </w:r>
      <w:r w:rsidRPr="00B447FD">
        <w:rPr>
          <w:sz w:val="24"/>
          <w:szCs w:val="24"/>
          <w:vertAlign w:val="subscript"/>
          <w:lang w:val="en-US"/>
        </w:rPr>
        <w:t>o</w:t>
      </w:r>
      <w:r w:rsidRPr="00B447FD">
        <w:rPr>
          <w:sz w:val="24"/>
          <w:szCs w:val="24"/>
        </w:rPr>
        <w:t xml:space="preserve">=0 τα αφήνουμε ελεύθερα να κινηθούν.  </w:t>
      </w:r>
    </w:p>
    <w:p w:rsidR="00591B51" w:rsidRPr="009202C3" w:rsidRDefault="00613196" w:rsidP="00591B51">
      <w:pPr>
        <w:spacing w:after="0"/>
        <w:ind w:left="426" w:hanging="284"/>
        <w:rPr>
          <w:rFonts w:ascii="Calibri" w:eastAsia="Calibri" w:hAnsi="Calibri" w:cs="Times New Roman"/>
          <w:b/>
          <w:sz w:val="24"/>
          <w:szCs w:val="24"/>
        </w:rPr>
      </w:pPr>
      <w:r w:rsidRPr="00B447FD">
        <w:rPr>
          <w:rFonts w:ascii="Calibri" w:eastAsia="Calibri" w:hAnsi="Calibri" w:cs="Times New Roman"/>
          <w:sz w:val="24"/>
          <w:szCs w:val="24"/>
        </w:rPr>
        <w:t xml:space="preserve"> Δίνονται: </w:t>
      </w:r>
      <w:r w:rsidRPr="00B447FD">
        <w:rPr>
          <w:rFonts w:ascii="Calibri" w:eastAsia="Calibri" w:hAnsi="Calibri" w:cs="Times New Roman"/>
          <w:b/>
          <w:sz w:val="24"/>
          <w:szCs w:val="24"/>
          <w:lang w:val="en-US"/>
        </w:rPr>
        <w:t>m</w:t>
      </w:r>
      <w:r w:rsidRPr="00B447FD">
        <w:rPr>
          <w:rFonts w:ascii="Calibri" w:eastAsia="Calibri" w:hAnsi="Calibri" w:cs="Times New Roman"/>
          <w:b/>
          <w:sz w:val="24"/>
          <w:szCs w:val="24"/>
          <w:vertAlign w:val="subscript"/>
        </w:rPr>
        <w:t>1</w:t>
      </w:r>
      <w:r w:rsidRPr="00B447FD">
        <w:rPr>
          <w:rFonts w:ascii="Calibri" w:eastAsia="Calibri" w:hAnsi="Calibri" w:cs="Times New Roman"/>
          <w:b/>
          <w:sz w:val="24"/>
          <w:szCs w:val="24"/>
        </w:rPr>
        <w:t>=1</w:t>
      </w:r>
      <w:r w:rsidRPr="00B447FD">
        <w:rPr>
          <w:rFonts w:ascii="Calibri" w:eastAsia="Calibri" w:hAnsi="Calibri" w:cs="Times New Roman"/>
          <w:b/>
          <w:sz w:val="24"/>
          <w:szCs w:val="24"/>
          <w:lang w:val="en-US"/>
        </w:rPr>
        <w:t>kg</w:t>
      </w:r>
      <w:r w:rsidRPr="00B447FD">
        <w:rPr>
          <w:rFonts w:ascii="Calibri" w:eastAsia="Calibri" w:hAnsi="Calibri" w:cs="Times New Roman"/>
          <w:b/>
          <w:sz w:val="24"/>
          <w:szCs w:val="24"/>
        </w:rPr>
        <w:t xml:space="preserve">, </w:t>
      </w:r>
      <w:r w:rsidRPr="00B447FD">
        <w:rPr>
          <w:rFonts w:ascii="Calibri" w:eastAsia="Calibri" w:hAnsi="Calibri" w:cs="Times New Roman"/>
          <w:b/>
          <w:sz w:val="24"/>
          <w:szCs w:val="24"/>
          <w:lang w:val="en-US"/>
        </w:rPr>
        <w:t>m</w:t>
      </w:r>
      <w:r w:rsidRPr="00B447FD">
        <w:rPr>
          <w:rFonts w:ascii="Calibri" w:eastAsia="Calibri" w:hAnsi="Calibri" w:cs="Times New Roman"/>
          <w:b/>
          <w:sz w:val="24"/>
          <w:szCs w:val="24"/>
          <w:vertAlign w:val="subscript"/>
        </w:rPr>
        <w:t>2</w:t>
      </w:r>
      <w:r w:rsidRPr="00B447FD">
        <w:rPr>
          <w:rFonts w:ascii="Calibri" w:eastAsia="Calibri" w:hAnsi="Calibri" w:cs="Times New Roman"/>
          <w:b/>
          <w:sz w:val="24"/>
          <w:szCs w:val="24"/>
        </w:rPr>
        <w:t>=3</w:t>
      </w:r>
      <w:r w:rsidRPr="00B447FD">
        <w:rPr>
          <w:rFonts w:ascii="Calibri" w:eastAsia="Calibri" w:hAnsi="Calibri" w:cs="Times New Roman"/>
          <w:b/>
          <w:sz w:val="24"/>
          <w:szCs w:val="24"/>
          <w:lang w:val="en-US"/>
        </w:rPr>
        <w:t>kg</w:t>
      </w:r>
      <w:r w:rsidRPr="00B447FD">
        <w:rPr>
          <w:rFonts w:ascii="Calibri" w:eastAsia="Calibri" w:hAnsi="Calibri" w:cs="Times New Roman"/>
          <w:b/>
          <w:sz w:val="24"/>
          <w:szCs w:val="24"/>
        </w:rPr>
        <w:t xml:space="preserve">, </w:t>
      </w:r>
      <w:r w:rsidRPr="00B447FD">
        <w:rPr>
          <w:rFonts w:ascii="Calibri" w:eastAsia="Calibri" w:hAnsi="Calibri" w:cs="Times New Roman"/>
          <w:b/>
          <w:sz w:val="24"/>
          <w:szCs w:val="24"/>
          <w:lang w:val="en-US"/>
        </w:rPr>
        <w:t>k</w:t>
      </w:r>
      <w:r w:rsidRPr="00B447FD">
        <w:rPr>
          <w:rFonts w:ascii="Calibri" w:eastAsia="Calibri" w:hAnsi="Calibri" w:cs="Times New Roman"/>
          <w:b/>
          <w:sz w:val="24"/>
          <w:szCs w:val="24"/>
        </w:rPr>
        <w:t>=100</w:t>
      </w:r>
      <w:r w:rsidRPr="00B447FD">
        <w:rPr>
          <w:rFonts w:ascii="Calibri" w:eastAsia="Calibri" w:hAnsi="Calibri" w:cs="Times New Roman"/>
          <w:b/>
          <w:sz w:val="24"/>
          <w:szCs w:val="24"/>
          <w:lang w:val="en-US"/>
        </w:rPr>
        <w:t>N</w:t>
      </w:r>
      <w:r w:rsidRPr="00B447FD">
        <w:rPr>
          <w:rFonts w:ascii="Calibri" w:eastAsia="Calibri" w:hAnsi="Calibri" w:cs="Times New Roman"/>
          <w:b/>
          <w:sz w:val="24"/>
          <w:szCs w:val="24"/>
        </w:rPr>
        <w:t>/</w:t>
      </w:r>
      <w:r w:rsidRPr="00B447FD">
        <w:rPr>
          <w:rFonts w:ascii="Calibri" w:eastAsia="Calibri" w:hAnsi="Calibri" w:cs="Times New Roman"/>
          <w:b/>
          <w:sz w:val="24"/>
          <w:szCs w:val="24"/>
          <w:lang w:val="en-US"/>
        </w:rPr>
        <w:t>m</w:t>
      </w:r>
      <w:r w:rsidRPr="00B447FD">
        <w:rPr>
          <w:rFonts w:ascii="Calibri" w:eastAsia="Calibri" w:hAnsi="Calibri" w:cs="Times New Roman"/>
          <w:b/>
          <w:sz w:val="24"/>
          <w:szCs w:val="24"/>
        </w:rPr>
        <w:t xml:space="preserve">.     Θετική φορά προς τα δεξιά.  </w:t>
      </w:r>
    </w:p>
    <w:p w:rsidR="00591B51" w:rsidRPr="009202C3" w:rsidRDefault="00613196" w:rsidP="00591B51">
      <w:pPr>
        <w:spacing w:after="0"/>
        <w:ind w:left="426" w:hanging="284"/>
        <w:rPr>
          <w:rFonts w:ascii="Calibri" w:eastAsia="Calibri" w:hAnsi="Calibri" w:cs="Times New Roman"/>
          <w:sz w:val="24"/>
          <w:szCs w:val="24"/>
        </w:rPr>
      </w:pPr>
      <w:r w:rsidRPr="00B447FD">
        <w:rPr>
          <w:rFonts w:ascii="Calibri" w:eastAsia="Calibri" w:hAnsi="Calibri" w:cs="Times New Roman"/>
          <w:b/>
          <w:sz w:val="24"/>
          <w:szCs w:val="24"/>
        </w:rPr>
        <w:t>Γ</w:t>
      </w:r>
      <w:r w:rsidRPr="00B447FD">
        <w:rPr>
          <w:rFonts w:ascii="Calibri" w:eastAsia="Calibri" w:hAnsi="Calibri" w:cs="Times New Roman"/>
          <w:b/>
          <w:sz w:val="24"/>
          <w:szCs w:val="24"/>
          <w:vertAlign w:val="subscript"/>
        </w:rPr>
        <w:t>1</w:t>
      </w:r>
      <w:r w:rsidRPr="00B447FD">
        <w:rPr>
          <w:rFonts w:ascii="Calibri" w:eastAsia="Calibri" w:hAnsi="Calibri" w:cs="Times New Roman"/>
          <w:sz w:val="24"/>
          <w:szCs w:val="24"/>
        </w:rPr>
        <w:t>) Πόση είναι η ταχύτητα του Σ</w:t>
      </w:r>
      <w:r w:rsidRPr="00B447FD">
        <w:rPr>
          <w:rFonts w:ascii="Calibri" w:eastAsia="Calibri" w:hAnsi="Calibri" w:cs="Times New Roman"/>
          <w:sz w:val="24"/>
          <w:szCs w:val="24"/>
          <w:vertAlign w:val="subscript"/>
        </w:rPr>
        <w:t>1</w:t>
      </w:r>
      <w:r w:rsidRPr="00B447FD">
        <w:rPr>
          <w:rFonts w:ascii="Calibri" w:eastAsia="Calibri" w:hAnsi="Calibri" w:cs="Times New Roman"/>
          <w:sz w:val="24"/>
          <w:szCs w:val="24"/>
        </w:rPr>
        <w:t xml:space="preserve"> όταν διέρχεται από τη θέση φυσικού μήκους και ποια χρονική στιγμή συμβαίνει αυτό.     </w:t>
      </w:r>
    </w:p>
    <w:p w:rsidR="00591B51" w:rsidRPr="00B447FD" w:rsidRDefault="00613196" w:rsidP="00591B51">
      <w:pPr>
        <w:spacing w:after="0"/>
        <w:ind w:left="426" w:hanging="284"/>
        <w:rPr>
          <w:rFonts w:ascii="Calibri" w:eastAsia="Calibri" w:hAnsi="Calibri" w:cs="Times New Roman"/>
          <w:sz w:val="24"/>
          <w:szCs w:val="24"/>
        </w:rPr>
      </w:pPr>
      <w:r w:rsidRPr="00B447FD">
        <w:rPr>
          <w:rFonts w:ascii="Calibri" w:eastAsia="Calibri" w:hAnsi="Calibri" w:cs="Times New Roman"/>
          <w:b/>
          <w:sz w:val="24"/>
          <w:szCs w:val="24"/>
        </w:rPr>
        <w:t>Γ</w:t>
      </w:r>
      <w:r w:rsidRPr="00B447FD">
        <w:rPr>
          <w:rFonts w:ascii="Calibri" w:eastAsia="Calibri" w:hAnsi="Calibri" w:cs="Times New Roman"/>
          <w:b/>
          <w:sz w:val="24"/>
          <w:szCs w:val="24"/>
          <w:vertAlign w:val="subscript"/>
        </w:rPr>
        <w:t>2</w:t>
      </w:r>
      <w:r w:rsidRPr="00B447FD">
        <w:rPr>
          <w:rFonts w:ascii="Calibri" w:eastAsia="Calibri" w:hAnsi="Calibri" w:cs="Times New Roman"/>
          <w:b/>
          <w:sz w:val="24"/>
          <w:szCs w:val="24"/>
        </w:rPr>
        <w:t xml:space="preserve">) </w:t>
      </w:r>
      <w:r w:rsidRPr="00B447FD">
        <w:rPr>
          <w:rFonts w:ascii="Calibri" w:eastAsia="Calibri" w:hAnsi="Calibri" w:cs="Times New Roman"/>
          <w:sz w:val="24"/>
          <w:szCs w:val="24"/>
        </w:rPr>
        <w:t xml:space="preserve">Να κάνετε γραφική παράσταση </w:t>
      </w:r>
      <w:r w:rsidR="005E099E" w:rsidRPr="00B447FD">
        <w:rPr>
          <w:rFonts w:ascii="Calibri" w:eastAsia="Calibri" w:hAnsi="Calibri" w:cs="Times New Roman"/>
          <w:sz w:val="24"/>
          <w:szCs w:val="24"/>
        </w:rPr>
        <w:t xml:space="preserve">του μέτρου της </w:t>
      </w:r>
      <w:r w:rsidRPr="00B447FD">
        <w:rPr>
          <w:rFonts w:ascii="Calibri" w:eastAsia="Calibri" w:hAnsi="Calibri" w:cs="Times New Roman"/>
          <w:sz w:val="24"/>
          <w:szCs w:val="24"/>
        </w:rPr>
        <w:t>τάσης του νήματος Τ</w:t>
      </w:r>
      <w:r w:rsidRPr="00B447FD">
        <w:rPr>
          <w:rFonts w:ascii="Calibri" w:eastAsia="Calibri" w:hAnsi="Calibri" w:cs="Times New Roman"/>
          <w:sz w:val="24"/>
          <w:szCs w:val="24"/>
          <w:vertAlign w:val="subscript"/>
        </w:rPr>
        <w:t>ν</w:t>
      </w:r>
      <w:r w:rsidRPr="00B447FD">
        <w:rPr>
          <w:rFonts w:ascii="Calibri" w:eastAsia="Calibri" w:hAnsi="Calibri" w:cs="Times New Roman"/>
          <w:sz w:val="24"/>
          <w:szCs w:val="24"/>
        </w:rPr>
        <w:t xml:space="preserve"> σε συνάρτηση της απομάκρυνσης </w:t>
      </w:r>
      <w:r w:rsidRPr="00B447FD">
        <w:rPr>
          <w:rFonts w:ascii="Calibri" w:eastAsia="Calibri" w:hAnsi="Calibri" w:cs="Times New Roman"/>
          <w:sz w:val="24"/>
          <w:szCs w:val="24"/>
          <w:lang w:val="en-US"/>
        </w:rPr>
        <w:t>x</w:t>
      </w:r>
      <w:r w:rsidRPr="00B447FD">
        <w:rPr>
          <w:rFonts w:ascii="Calibri" w:eastAsia="Calibri" w:hAnsi="Calibri" w:cs="Times New Roman"/>
          <w:sz w:val="24"/>
          <w:szCs w:val="24"/>
        </w:rPr>
        <w:t xml:space="preserve"> σε βαθμολογημένους άξονες </w:t>
      </w:r>
    </w:p>
    <w:p w:rsidR="00D37138" w:rsidRPr="009202C3" w:rsidRDefault="00613196" w:rsidP="00591B51">
      <w:pPr>
        <w:spacing w:after="0"/>
        <w:ind w:left="426" w:hanging="284"/>
        <w:rPr>
          <w:rFonts w:ascii="Calibri" w:eastAsia="Calibri" w:hAnsi="Calibri" w:cs="Times New Roman"/>
          <w:sz w:val="24"/>
          <w:szCs w:val="24"/>
        </w:rPr>
      </w:pPr>
      <w:r w:rsidRPr="00B447FD">
        <w:rPr>
          <w:rFonts w:ascii="Calibri" w:eastAsia="Calibri" w:hAnsi="Calibri" w:cs="Times New Roman"/>
          <w:b/>
          <w:sz w:val="24"/>
          <w:szCs w:val="24"/>
        </w:rPr>
        <w:t>Γ</w:t>
      </w:r>
      <w:r w:rsidRPr="00B447FD">
        <w:rPr>
          <w:rFonts w:ascii="Calibri" w:eastAsia="Calibri" w:hAnsi="Calibri" w:cs="Times New Roman"/>
          <w:b/>
          <w:sz w:val="24"/>
          <w:szCs w:val="24"/>
          <w:vertAlign w:val="subscript"/>
        </w:rPr>
        <w:t>3</w:t>
      </w:r>
      <w:r w:rsidRPr="00B447FD">
        <w:rPr>
          <w:rFonts w:ascii="Calibri" w:eastAsia="Calibri" w:hAnsi="Calibri" w:cs="Times New Roman"/>
          <w:b/>
          <w:sz w:val="24"/>
          <w:szCs w:val="24"/>
        </w:rPr>
        <w:t>)</w:t>
      </w:r>
      <w:r w:rsidRPr="00B447FD">
        <w:rPr>
          <w:rFonts w:ascii="Calibri" w:eastAsia="Calibri" w:hAnsi="Calibri" w:cs="Times New Roman"/>
          <w:sz w:val="24"/>
          <w:szCs w:val="24"/>
        </w:rPr>
        <w:t xml:space="preserve"> Πόσο πρέπει να είναι το ελάχιστο μήκος του νήματος ώστε τα σώματα να συγκρουσθούν στη θέση φυσικού μήκους.   </w:t>
      </w:r>
    </w:p>
    <w:p w:rsidR="00FB39A8" w:rsidRPr="00B447FD" w:rsidRDefault="00613196" w:rsidP="00591B51">
      <w:pPr>
        <w:spacing w:after="0"/>
        <w:ind w:left="426" w:hanging="284"/>
        <w:rPr>
          <w:rFonts w:ascii="Calibri" w:eastAsia="Calibri" w:hAnsi="Calibri" w:cs="Times New Roman"/>
          <w:sz w:val="24"/>
          <w:szCs w:val="24"/>
        </w:rPr>
      </w:pPr>
      <w:r w:rsidRPr="00B447FD">
        <w:rPr>
          <w:rFonts w:ascii="Calibri" w:eastAsia="Calibri" w:hAnsi="Calibri" w:cs="Times New Roman"/>
          <w:b/>
          <w:sz w:val="24"/>
          <w:szCs w:val="24"/>
        </w:rPr>
        <w:t>Γ</w:t>
      </w:r>
      <w:r w:rsidRPr="00B447FD">
        <w:rPr>
          <w:rFonts w:ascii="Calibri" w:eastAsia="Calibri" w:hAnsi="Calibri" w:cs="Times New Roman"/>
          <w:b/>
          <w:sz w:val="24"/>
          <w:szCs w:val="24"/>
          <w:vertAlign w:val="subscript"/>
        </w:rPr>
        <w:t>4</w:t>
      </w:r>
      <w:r w:rsidRPr="00B447FD">
        <w:rPr>
          <w:rFonts w:ascii="Calibri" w:eastAsia="Calibri" w:hAnsi="Calibri" w:cs="Times New Roman"/>
          <w:b/>
          <w:sz w:val="24"/>
          <w:szCs w:val="24"/>
        </w:rPr>
        <w:t>)</w:t>
      </w:r>
      <w:r w:rsidRPr="00B447FD">
        <w:rPr>
          <w:rFonts w:ascii="Calibri" w:eastAsia="Calibri" w:hAnsi="Calibri" w:cs="Times New Roman"/>
          <w:sz w:val="24"/>
          <w:szCs w:val="24"/>
        </w:rPr>
        <w:t xml:space="preserve"> Αν η κρούση είναι πλαστική πόσο είναι το νέο πλάτος Α’ της ταλάντωσης και πόση είναι η μείωση της κινητικής ενέργειας του συστήματος των σωμάτων;                        </w:t>
      </w:r>
    </w:p>
    <w:p w:rsidR="00613196" w:rsidRPr="00B447FD" w:rsidRDefault="00613196" w:rsidP="00591B51">
      <w:pPr>
        <w:spacing w:after="0"/>
        <w:ind w:left="426" w:hanging="284"/>
        <w:rPr>
          <w:rFonts w:ascii="Calibri" w:eastAsia="Calibri" w:hAnsi="Calibri" w:cs="Times New Roman"/>
          <w:sz w:val="24"/>
          <w:szCs w:val="24"/>
        </w:rPr>
      </w:pPr>
      <w:r w:rsidRPr="00B447FD">
        <w:rPr>
          <w:rFonts w:ascii="Calibri" w:eastAsia="Calibri" w:hAnsi="Calibri" w:cs="Times New Roman"/>
          <w:b/>
          <w:sz w:val="24"/>
          <w:szCs w:val="24"/>
        </w:rPr>
        <w:t>Γ</w:t>
      </w:r>
      <w:r w:rsidRPr="00B447FD">
        <w:rPr>
          <w:rFonts w:ascii="Calibri" w:eastAsia="Calibri" w:hAnsi="Calibri" w:cs="Times New Roman"/>
          <w:b/>
          <w:sz w:val="24"/>
          <w:szCs w:val="24"/>
          <w:vertAlign w:val="subscript"/>
        </w:rPr>
        <w:t>5</w:t>
      </w:r>
      <w:r w:rsidRPr="00B447FD">
        <w:rPr>
          <w:rFonts w:ascii="Calibri" w:eastAsia="Calibri" w:hAnsi="Calibri" w:cs="Times New Roman"/>
          <w:b/>
          <w:sz w:val="24"/>
          <w:szCs w:val="24"/>
        </w:rPr>
        <w:t xml:space="preserve">) </w:t>
      </w:r>
      <w:r w:rsidRPr="00B447FD">
        <w:rPr>
          <w:rFonts w:ascii="Calibri" w:eastAsia="Calibri" w:hAnsi="Calibri" w:cs="Times New Roman"/>
          <w:b/>
          <w:sz w:val="24"/>
          <w:szCs w:val="24"/>
          <w:vertAlign w:val="superscript"/>
        </w:rPr>
        <w:t>***</w:t>
      </w:r>
      <w:r w:rsidRPr="00B447FD">
        <w:rPr>
          <w:rFonts w:ascii="Calibri" w:eastAsia="Calibri" w:hAnsi="Calibri" w:cs="Times New Roman"/>
          <w:sz w:val="24"/>
          <w:szCs w:val="24"/>
        </w:rPr>
        <w:t xml:space="preserve"> Αν η κρούση είναι κεντρική ελαστική να προβλέψετε την εξέλιξη του φαινομένου και να βρείτε τα χαρακτηριστικά </w:t>
      </w:r>
      <w:r w:rsidR="00840D6B" w:rsidRPr="00B447FD">
        <w:rPr>
          <w:rFonts w:ascii="Calibri" w:eastAsia="Calibri" w:hAnsi="Calibri" w:cs="Times New Roman"/>
          <w:sz w:val="24"/>
          <w:szCs w:val="24"/>
        </w:rPr>
        <w:t>του</w:t>
      </w:r>
      <w:r w:rsidRPr="00B447FD">
        <w:rPr>
          <w:rFonts w:ascii="Calibri" w:eastAsia="Calibri" w:hAnsi="Calibri" w:cs="Times New Roman"/>
          <w:sz w:val="24"/>
          <w:szCs w:val="24"/>
        </w:rPr>
        <w:t xml:space="preserve"> γνωρίσματα.</w:t>
      </w:r>
    </w:p>
    <w:p w:rsidR="00613196" w:rsidRPr="00B06194" w:rsidRDefault="00613196" w:rsidP="00E0408D">
      <w:pPr>
        <w:spacing w:after="0"/>
        <w:ind w:left="340" w:hanging="340"/>
        <w:rPr>
          <w:rFonts w:ascii="Calibri" w:eastAsia="Calibri" w:hAnsi="Calibri" w:cs="Times New Roman"/>
          <w:b/>
          <w:color w:val="0070C0"/>
          <w:sz w:val="24"/>
          <w:szCs w:val="24"/>
        </w:rPr>
      </w:pPr>
      <w:r w:rsidRPr="00B06194">
        <w:rPr>
          <w:rFonts w:ascii="Calibri" w:eastAsia="Calibri" w:hAnsi="Calibri" w:cs="Times New Roman"/>
          <w:b/>
          <w:color w:val="0070C0"/>
          <w:sz w:val="24"/>
          <w:szCs w:val="24"/>
        </w:rPr>
        <w:t xml:space="preserve"> Απάντηση:</w:t>
      </w:r>
    </w:p>
    <w:p w:rsidR="00613196" w:rsidRPr="00B447FD" w:rsidRDefault="005E099E" w:rsidP="00E0408D">
      <w:pPr>
        <w:spacing w:after="0"/>
        <w:ind w:left="340" w:hanging="340"/>
        <w:rPr>
          <w:rFonts w:ascii="Calibri" w:eastAsia="Calibri" w:hAnsi="Calibri" w:cs="Times New Roman"/>
          <w:sz w:val="24"/>
          <w:szCs w:val="24"/>
        </w:rPr>
      </w:pPr>
      <w:r w:rsidRPr="00B447FD">
        <w:rPr>
          <w:rFonts w:ascii="Calibri" w:eastAsia="Calibri" w:hAnsi="Calibri" w:cs="Times New Roman"/>
          <w:b/>
          <w:sz w:val="24"/>
          <w:szCs w:val="24"/>
        </w:rPr>
        <w:t>Γ</w:t>
      </w:r>
      <w:r w:rsidRPr="00B447FD">
        <w:rPr>
          <w:rFonts w:ascii="Calibri" w:eastAsia="Calibri" w:hAnsi="Calibri" w:cs="Times New Roman"/>
          <w:b/>
          <w:sz w:val="24"/>
          <w:szCs w:val="24"/>
          <w:vertAlign w:val="subscript"/>
        </w:rPr>
        <w:t>1</w:t>
      </w:r>
      <w:r w:rsidRPr="00B447FD">
        <w:rPr>
          <w:rFonts w:ascii="Calibri" w:eastAsia="Calibri" w:hAnsi="Calibri" w:cs="Times New Roman"/>
          <w:b/>
          <w:sz w:val="24"/>
          <w:szCs w:val="24"/>
        </w:rPr>
        <w:t xml:space="preserve">) </w:t>
      </w:r>
      <w:r w:rsidR="00613196" w:rsidRPr="00B447FD">
        <w:rPr>
          <w:rFonts w:ascii="Calibri" w:eastAsia="Calibri" w:hAnsi="Calibri" w:cs="Times New Roman"/>
          <w:sz w:val="24"/>
          <w:szCs w:val="24"/>
        </w:rPr>
        <w:t>Στο σύστημα των σωμάτων ενεργεί η δύναμη του ελατηρίου, ενώ οι εσωτερικές δυνάμεις του νήματος στα δύο σώματα είναι εσωτερικές και εξουδετερώνονται.</w:t>
      </w:r>
    </w:p>
    <w:p w:rsidR="00403DD9" w:rsidRPr="009202C3" w:rsidRDefault="00613196" w:rsidP="00403DD9">
      <w:pPr>
        <w:spacing w:after="0"/>
        <w:ind w:left="340" w:hanging="340"/>
        <w:jc w:val="center"/>
        <w:rPr>
          <w:rFonts w:ascii="Calibri" w:eastAsia="Calibri" w:hAnsi="Calibri" w:cs="Times New Roman"/>
          <w:sz w:val="24"/>
          <w:szCs w:val="24"/>
        </w:rPr>
      </w:pPr>
      <w:r w:rsidRPr="00B447FD">
        <w:rPr>
          <w:rFonts w:ascii="Calibri" w:eastAsia="Calibri" w:hAnsi="Calibri" w:cs="Times New Roman"/>
          <w:sz w:val="24"/>
          <w:szCs w:val="24"/>
        </w:rPr>
        <w:t>‘</w:t>
      </w:r>
      <w:proofErr w:type="spellStart"/>
      <w:r w:rsidRPr="00B447FD">
        <w:rPr>
          <w:rFonts w:ascii="Calibri" w:eastAsia="Calibri" w:hAnsi="Calibri" w:cs="Times New Roman"/>
          <w:sz w:val="24"/>
          <w:szCs w:val="24"/>
        </w:rPr>
        <w:t>Ετσι</w:t>
      </w:r>
      <w:proofErr w:type="spellEnd"/>
      <w:r w:rsidRPr="00B447FD">
        <w:rPr>
          <w:rFonts w:ascii="Calibri" w:eastAsia="Calibri" w:hAnsi="Calibri" w:cs="Times New Roman"/>
          <w:sz w:val="24"/>
          <w:szCs w:val="24"/>
        </w:rPr>
        <w:t xml:space="preserve"> </w:t>
      </w:r>
      <w:r w:rsidRPr="00B447FD">
        <w:rPr>
          <w:rFonts w:ascii="Calibri" w:eastAsia="Calibri" w:hAnsi="Calibri" w:cs="Times New Roman"/>
          <w:sz w:val="24"/>
          <w:szCs w:val="24"/>
          <w:lang w:val="en-US"/>
        </w:rPr>
        <w:t>D</w:t>
      </w:r>
      <w:r w:rsidRPr="00B447FD">
        <w:rPr>
          <w:rFonts w:ascii="Calibri" w:eastAsia="Calibri" w:hAnsi="Calibri" w:cs="Times New Roman"/>
          <w:sz w:val="24"/>
          <w:szCs w:val="24"/>
        </w:rPr>
        <w:t>=</w:t>
      </w:r>
      <w:r w:rsidRPr="00B447FD">
        <w:rPr>
          <w:rFonts w:ascii="Calibri" w:eastAsia="Calibri" w:hAnsi="Calibri" w:cs="Times New Roman"/>
          <w:sz w:val="24"/>
          <w:szCs w:val="24"/>
          <w:lang w:val="en-US"/>
        </w:rPr>
        <w:t>k</w:t>
      </w:r>
      <w:r w:rsidRPr="00B447FD">
        <w:rPr>
          <w:rFonts w:ascii="Calibri" w:eastAsia="Calibri" w:hAnsi="Calibri" w:cs="Times New Roman"/>
          <w:sz w:val="24"/>
          <w:szCs w:val="24"/>
        </w:rPr>
        <w:t>=(</w:t>
      </w:r>
      <w:r w:rsidRPr="00B447FD">
        <w:rPr>
          <w:rFonts w:ascii="Calibri" w:eastAsia="Calibri" w:hAnsi="Calibri" w:cs="Times New Roman"/>
          <w:sz w:val="24"/>
          <w:szCs w:val="24"/>
          <w:lang w:val="en-US"/>
        </w:rPr>
        <w:t>m</w:t>
      </w:r>
      <w:r w:rsidRPr="00B447FD">
        <w:rPr>
          <w:rFonts w:ascii="Calibri" w:eastAsia="Calibri" w:hAnsi="Calibri" w:cs="Times New Roman"/>
          <w:sz w:val="24"/>
          <w:szCs w:val="24"/>
          <w:vertAlign w:val="subscript"/>
        </w:rPr>
        <w:t>1</w:t>
      </w:r>
      <w:r w:rsidRPr="00B447FD">
        <w:rPr>
          <w:rFonts w:ascii="Calibri" w:eastAsia="Calibri" w:hAnsi="Calibri" w:cs="Times New Roman"/>
          <w:sz w:val="24"/>
          <w:szCs w:val="24"/>
        </w:rPr>
        <w:t>+</w:t>
      </w:r>
      <w:r w:rsidRPr="00B447FD">
        <w:rPr>
          <w:rFonts w:ascii="Calibri" w:eastAsia="Calibri" w:hAnsi="Calibri" w:cs="Times New Roman"/>
          <w:sz w:val="24"/>
          <w:szCs w:val="24"/>
          <w:lang w:val="en-US"/>
        </w:rPr>
        <w:t>m</w:t>
      </w:r>
      <w:r w:rsidRPr="00B447FD">
        <w:rPr>
          <w:rFonts w:ascii="Calibri" w:eastAsia="Calibri" w:hAnsi="Calibri" w:cs="Times New Roman"/>
          <w:sz w:val="24"/>
          <w:szCs w:val="24"/>
          <w:vertAlign w:val="subscript"/>
        </w:rPr>
        <w:t>2</w:t>
      </w:r>
      <w:r w:rsidRPr="00B447FD">
        <w:rPr>
          <w:rFonts w:ascii="Calibri" w:eastAsia="Calibri" w:hAnsi="Calibri" w:cs="Times New Roman"/>
          <w:sz w:val="24"/>
          <w:szCs w:val="24"/>
        </w:rPr>
        <w:t>)</w:t>
      </w:r>
      <w:proofErr w:type="spellStart"/>
      <w:r w:rsidRPr="00B447FD">
        <w:rPr>
          <w:rFonts w:ascii="Calibri" w:eastAsia="Calibri" w:hAnsi="Calibri" w:cs="Times New Roman"/>
          <w:sz w:val="24"/>
          <w:szCs w:val="24"/>
        </w:rPr>
        <w:t>ω</w:t>
      </w:r>
      <w:r w:rsidRPr="00B447FD">
        <w:rPr>
          <w:rFonts w:ascii="Calibri" w:eastAsia="Calibri" w:hAnsi="Calibri" w:cs="Times New Roman"/>
          <w:sz w:val="24"/>
          <w:szCs w:val="24"/>
          <w:vertAlign w:val="superscript"/>
        </w:rPr>
        <w:t>2</w:t>
      </w:r>
      <w:proofErr w:type="spellEnd"/>
    </w:p>
    <w:p w:rsidR="00613196" w:rsidRPr="00B447FD" w:rsidRDefault="00613196" w:rsidP="00034B86">
      <w:pPr>
        <w:ind w:left="340"/>
        <w:rPr>
          <w:sz w:val="24"/>
          <w:szCs w:val="24"/>
        </w:rPr>
      </w:pPr>
      <w:r w:rsidRPr="00B447FD">
        <w:rPr>
          <w:sz w:val="24"/>
          <w:szCs w:val="24"/>
        </w:rPr>
        <w:t xml:space="preserve">Και αντικαθιστώντας βρίσκουμε ω=5 </w:t>
      </w:r>
      <w:r w:rsidRPr="00B447FD">
        <w:rPr>
          <w:sz w:val="24"/>
          <w:szCs w:val="24"/>
          <w:lang w:val="en-US"/>
        </w:rPr>
        <w:t>r</w:t>
      </w:r>
      <w:r w:rsidRPr="00B447FD">
        <w:rPr>
          <w:sz w:val="24"/>
          <w:szCs w:val="24"/>
        </w:rPr>
        <w:t>/</w:t>
      </w:r>
      <w:r w:rsidRPr="00B447FD">
        <w:rPr>
          <w:sz w:val="24"/>
          <w:szCs w:val="24"/>
          <w:lang w:val="en-US"/>
        </w:rPr>
        <w:t>s</w:t>
      </w:r>
      <w:r w:rsidRPr="00B447FD">
        <w:rPr>
          <w:sz w:val="24"/>
          <w:szCs w:val="24"/>
        </w:rPr>
        <w:t>. Το σώμα Σ</w:t>
      </w:r>
      <w:r w:rsidRPr="00B447FD">
        <w:rPr>
          <w:sz w:val="24"/>
          <w:szCs w:val="24"/>
          <w:vertAlign w:val="subscript"/>
        </w:rPr>
        <w:t>1</w:t>
      </w:r>
      <w:r w:rsidRPr="00B447FD">
        <w:rPr>
          <w:sz w:val="24"/>
          <w:szCs w:val="24"/>
        </w:rPr>
        <w:t xml:space="preserve"> θα φτάσει στη θέση φυσικού μήκους του ελατηρίου (που είναι και η θέση ισορροπίας του ) τη χρονική στιγμή</w:t>
      </w:r>
      <w:r w:rsidR="005E099E" w:rsidRPr="00B447FD">
        <w:rPr>
          <w:sz w:val="24"/>
          <w:szCs w:val="24"/>
        </w:rPr>
        <w:t xml:space="preserve"> </w:t>
      </w:r>
      <w:r w:rsidR="005E099E" w:rsidRPr="00B447FD">
        <w:rPr>
          <w:sz w:val="24"/>
          <w:szCs w:val="24"/>
          <w:lang w:val="en-US"/>
        </w:rPr>
        <w:t>t</w:t>
      </w:r>
      <w:r w:rsidR="005E099E" w:rsidRPr="00B447FD">
        <w:rPr>
          <w:sz w:val="24"/>
          <w:szCs w:val="24"/>
          <w:vertAlign w:val="subscript"/>
        </w:rPr>
        <w:t>1</w:t>
      </w:r>
      <w:r w:rsidR="005E099E" w:rsidRPr="00B447FD">
        <w:rPr>
          <w:sz w:val="24"/>
          <w:szCs w:val="24"/>
        </w:rPr>
        <w:t>=</w:t>
      </w:r>
      <w:r w:rsidR="005E099E" w:rsidRPr="00B447FD">
        <w:rPr>
          <w:sz w:val="24"/>
          <w:szCs w:val="24"/>
          <w:lang w:val="en-US"/>
        </w:rPr>
        <w:t>T</w:t>
      </w:r>
      <w:r w:rsidR="005E099E" w:rsidRPr="00B447FD">
        <w:rPr>
          <w:sz w:val="24"/>
          <w:szCs w:val="24"/>
        </w:rPr>
        <w:t>/4=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2π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ω</m:t>
                </m:r>
              </m:den>
            </m:f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="005E099E" w:rsidRPr="00B447FD">
        <w:rPr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=0,314 </m:t>
        </m:r>
        <m:r>
          <w:rPr>
            <w:rFonts w:ascii="Cambria Math" w:hAnsi="Cambria Math"/>
            <w:sz w:val="24"/>
            <w:szCs w:val="24"/>
            <w:lang w:val="en-US"/>
          </w:rPr>
          <m:t>s</m:t>
        </m:r>
        <m:r>
          <w:rPr>
            <w:rFonts w:ascii="Cambria Math" w:hAnsi="Cambria Math"/>
            <w:sz w:val="24"/>
            <w:szCs w:val="24"/>
          </w:rPr>
          <m:t xml:space="preserve">. </m:t>
        </m:r>
      </m:oMath>
      <w:r w:rsidR="005E099E" w:rsidRPr="00B447FD">
        <w:rPr>
          <w:sz w:val="24"/>
          <w:szCs w:val="24"/>
        </w:rPr>
        <w:t xml:space="preserve"> Το πλάτος της Α.Α.Τ. του συστήματος </w:t>
      </w:r>
      <w:r w:rsidR="005E099E" w:rsidRPr="00B447FD">
        <w:rPr>
          <w:sz w:val="24"/>
          <w:szCs w:val="24"/>
        </w:rPr>
        <w:lastRenderedPageBreak/>
        <w:t>είναι Α=</w:t>
      </w:r>
      <w:r w:rsidR="005E099E" w:rsidRPr="00B447FD">
        <w:rPr>
          <w:sz w:val="24"/>
          <w:szCs w:val="24"/>
          <w:lang w:val="en-US"/>
        </w:rPr>
        <w:t>d</w:t>
      </w:r>
      <w:r w:rsidR="005E099E" w:rsidRPr="00B447FD">
        <w:rPr>
          <w:sz w:val="24"/>
          <w:szCs w:val="24"/>
        </w:rPr>
        <w:t>=0,4</w:t>
      </w:r>
      <w:r w:rsidR="005E099E" w:rsidRPr="00B447FD">
        <w:rPr>
          <w:sz w:val="24"/>
          <w:szCs w:val="24"/>
          <w:lang w:val="en-US"/>
        </w:rPr>
        <w:t>m</w:t>
      </w:r>
      <w:r w:rsidR="005E099E" w:rsidRPr="00B447FD">
        <w:rPr>
          <w:sz w:val="24"/>
          <w:szCs w:val="24"/>
        </w:rPr>
        <w:t xml:space="preserve"> και η ταχύτητα του Σ</w:t>
      </w:r>
      <w:r w:rsidR="005E099E" w:rsidRPr="00B447FD">
        <w:rPr>
          <w:sz w:val="24"/>
          <w:szCs w:val="24"/>
          <w:vertAlign w:val="subscript"/>
        </w:rPr>
        <w:t>1</w:t>
      </w:r>
      <w:r w:rsidR="005E099E" w:rsidRPr="00B447FD">
        <w:rPr>
          <w:sz w:val="24"/>
          <w:szCs w:val="24"/>
        </w:rPr>
        <w:t xml:space="preserve"> στη Θ.Φ.Μ. είναι μέγιστη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=ωA=2m/s</m:t>
        </m:r>
      </m:oMath>
      <w:r w:rsidR="005E099E" w:rsidRPr="00B447FD">
        <w:rPr>
          <w:sz w:val="24"/>
          <w:szCs w:val="24"/>
        </w:rPr>
        <w:t>.</w:t>
      </w:r>
    </w:p>
    <w:p w:rsidR="005E099E" w:rsidRPr="00B447FD" w:rsidRDefault="005E099E" w:rsidP="00E0408D">
      <w:pPr>
        <w:spacing w:after="0"/>
        <w:ind w:left="340" w:hanging="340"/>
        <w:rPr>
          <w:rFonts w:ascii="Calibri" w:eastAsia="Calibri" w:hAnsi="Calibri" w:cs="Times New Roman"/>
          <w:sz w:val="24"/>
          <w:szCs w:val="24"/>
        </w:rPr>
      </w:pPr>
      <w:r w:rsidRPr="00B447FD">
        <w:rPr>
          <w:rFonts w:ascii="Calibri" w:eastAsia="Calibri" w:hAnsi="Calibri" w:cs="Times New Roman"/>
          <w:b/>
          <w:sz w:val="24"/>
          <w:szCs w:val="24"/>
        </w:rPr>
        <w:t>Γ</w:t>
      </w:r>
      <w:r w:rsidRPr="00B447FD">
        <w:rPr>
          <w:rFonts w:ascii="Calibri" w:eastAsia="Calibri" w:hAnsi="Calibri" w:cs="Times New Roman"/>
          <w:b/>
          <w:sz w:val="24"/>
          <w:szCs w:val="24"/>
          <w:vertAlign w:val="subscript"/>
        </w:rPr>
        <w:t>2</w:t>
      </w:r>
      <w:r w:rsidRPr="00B447FD">
        <w:rPr>
          <w:rFonts w:ascii="Calibri" w:eastAsia="Calibri" w:hAnsi="Calibri" w:cs="Times New Roman"/>
          <w:b/>
          <w:sz w:val="24"/>
          <w:szCs w:val="24"/>
        </w:rPr>
        <w:t xml:space="preserve">) </w:t>
      </w:r>
      <w:r w:rsidRPr="00B447FD">
        <w:rPr>
          <w:rFonts w:ascii="Calibri" w:eastAsia="Calibri" w:hAnsi="Calibri" w:cs="Times New Roman"/>
          <w:sz w:val="24"/>
          <w:szCs w:val="24"/>
        </w:rPr>
        <w:t>Για το σώμα Σ</w:t>
      </w:r>
      <w:r w:rsidRPr="00B447FD">
        <w:rPr>
          <w:rFonts w:ascii="Calibri" w:eastAsia="Calibri" w:hAnsi="Calibri" w:cs="Times New Roman"/>
          <w:sz w:val="24"/>
          <w:szCs w:val="24"/>
          <w:vertAlign w:val="subscript"/>
        </w:rPr>
        <w:t>2</w:t>
      </w:r>
      <w:r w:rsidRPr="00B447FD">
        <w:rPr>
          <w:rFonts w:ascii="Calibri" w:eastAsia="Calibri" w:hAnsi="Calibri" w:cs="Times New Roman"/>
          <w:sz w:val="24"/>
          <w:szCs w:val="24"/>
        </w:rPr>
        <w:t xml:space="preserve"> η δύναμη επαναφοράς είναι η τάση του νήματος, μέχρι το σώμα Σ</w:t>
      </w:r>
      <w:r w:rsidRPr="00B447FD">
        <w:rPr>
          <w:rFonts w:ascii="Calibri" w:eastAsia="Calibri" w:hAnsi="Calibri" w:cs="Times New Roman"/>
          <w:sz w:val="24"/>
          <w:szCs w:val="24"/>
          <w:vertAlign w:val="subscript"/>
        </w:rPr>
        <w:t>1</w:t>
      </w:r>
      <w:r w:rsidRPr="00B447FD">
        <w:rPr>
          <w:rFonts w:ascii="Calibri" w:eastAsia="Calibri" w:hAnsi="Calibri" w:cs="Times New Roman"/>
          <w:sz w:val="24"/>
          <w:szCs w:val="24"/>
        </w:rPr>
        <w:t xml:space="preserve"> να φτάσει στη θέση Φ.Μ. ή τη Θ.Ι. ,γιατί αμέσως μετά αρχίζει να επιβραδύνεται, ενώ το Σ</w:t>
      </w:r>
      <w:r w:rsidRPr="00B447FD">
        <w:rPr>
          <w:rFonts w:ascii="Calibri" w:eastAsia="Calibri" w:hAnsi="Calibri" w:cs="Times New Roman"/>
          <w:sz w:val="24"/>
          <w:szCs w:val="24"/>
          <w:vertAlign w:val="subscript"/>
        </w:rPr>
        <w:t>2</w:t>
      </w:r>
      <w:r w:rsidRPr="00B447FD">
        <w:rPr>
          <w:rFonts w:ascii="Calibri" w:eastAsia="Calibri" w:hAnsi="Calibri" w:cs="Times New Roman"/>
          <w:sz w:val="24"/>
          <w:szCs w:val="24"/>
        </w:rPr>
        <w:t xml:space="preserve"> συνεχίζει να κάνει ευθύγραμμη ομαλή κίνηση, μέχρι τη σύγκρουσή του με το Σ</w:t>
      </w:r>
      <w:r w:rsidRPr="00B447FD">
        <w:rPr>
          <w:rFonts w:ascii="Calibri" w:eastAsia="Calibri" w:hAnsi="Calibri" w:cs="Times New Roman"/>
          <w:sz w:val="24"/>
          <w:szCs w:val="24"/>
          <w:vertAlign w:val="subscript"/>
        </w:rPr>
        <w:t>1</w:t>
      </w:r>
      <w:r w:rsidRPr="00B447FD">
        <w:rPr>
          <w:rFonts w:ascii="Calibri" w:eastAsia="Calibri" w:hAnsi="Calibri" w:cs="Times New Roman"/>
          <w:sz w:val="24"/>
          <w:szCs w:val="24"/>
        </w:rPr>
        <w:t>.</w:t>
      </w:r>
      <w:r w:rsidR="00A4170A" w:rsidRPr="00B447FD"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034B86" w:rsidRPr="009202C3" w:rsidRDefault="00A4170A" w:rsidP="00034B86">
      <w:pPr>
        <w:spacing w:after="0"/>
        <w:ind w:left="340" w:hanging="340"/>
        <w:jc w:val="center"/>
        <w:rPr>
          <w:rFonts w:ascii="Calibri" w:eastAsia="Calibri" w:hAnsi="Calibri" w:cs="Times New Roman"/>
          <w:sz w:val="24"/>
          <w:szCs w:val="24"/>
        </w:rPr>
      </w:pPr>
      <w:r w:rsidRPr="00B447FD">
        <w:rPr>
          <w:rFonts w:ascii="Calibri" w:eastAsia="Calibri" w:hAnsi="Calibri" w:cs="Times New Roman"/>
          <w:sz w:val="24"/>
          <w:szCs w:val="24"/>
        </w:rPr>
        <w:t>Τν =</w:t>
      </w:r>
      <w:r w:rsidRPr="00B447FD">
        <w:rPr>
          <w:rFonts w:ascii="Calibri" w:eastAsia="Calibri" w:hAnsi="Calibri" w:cs="Times New Roman"/>
          <w:sz w:val="24"/>
          <w:szCs w:val="24"/>
          <w:lang w:val="en-US"/>
        </w:rPr>
        <w:t>m</w:t>
      </w:r>
      <w:r w:rsidRPr="00B447FD">
        <w:rPr>
          <w:rFonts w:ascii="Calibri" w:eastAsia="Calibri" w:hAnsi="Calibri" w:cs="Times New Roman"/>
          <w:sz w:val="24"/>
          <w:szCs w:val="24"/>
          <w:vertAlign w:val="subscript"/>
        </w:rPr>
        <w:t>2</w:t>
      </w:r>
      <w:r w:rsidRPr="00B447FD">
        <w:rPr>
          <w:rFonts w:ascii="Calibri" w:eastAsia="Calibri" w:hAnsi="Calibri" w:cs="Times New Roman"/>
          <w:sz w:val="24"/>
          <w:szCs w:val="24"/>
        </w:rPr>
        <w:t xml:space="preserve"> α=</w:t>
      </w:r>
      <w:r w:rsidRPr="00B447FD">
        <w:rPr>
          <w:rFonts w:ascii="Calibri" w:eastAsia="Calibri" w:hAnsi="Calibri" w:cs="Times New Roman"/>
          <w:sz w:val="24"/>
          <w:szCs w:val="24"/>
          <w:lang w:val="en-US"/>
        </w:rPr>
        <w:t>m</w:t>
      </w:r>
      <w:r w:rsidRPr="00B447FD">
        <w:rPr>
          <w:rFonts w:ascii="Calibri" w:eastAsia="Calibri" w:hAnsi="Calibri" w:cs="Times New Roman"/>
          <w:sz w:val="24"/>
          <w:szCs w:val="24"/>
          <w:vertAlign w:val="subscript"/>
        </w:rPr>
        <w:t>2</w:t>
      </w:r>
      <w:r w:rsidRPr="00B447FD">
        <w:rPr>
          <w:rFonts w:ascii="Calibri" w:eastAsia="Calibri" w:hAnsi="Calibri" w:cs="Times New Roman"/>
          <w:sz w:val="24"/>
          <w:szCs w:val="24"/>
        </w:rPr>
        <w:t>(-ω</w:t>
      </w:r>
      <w:r w:rsidRPr="00B447FD">
        <w:rPr>
          <w:rFonts w:ascii="Calibri" w:eastAsia="Calibri" w:hAnsi="Calibri" w:cs="Times New Roman"/>
          <w:sz w:val="24"/>
          <w:szCs w:val="24"/>
          <w:vertAlign w:val="superscript"/>
        </w:rPr>
        <w:t>2</w:t>
      </w:r>
      <w:r w:rsidRPr="00B447FD">
        <w:rPr>
          <w:rFonts w:ascii="Calibri" w:eastAsia="Calibri" w:hAnsi="Calibri" w:cs="Times New Roman"/>
          <w:sz w:val="24"/>
          <w:szCs w:val="24"/>
          <w:lang w:val="en-US"/>
        </w:rPr>
        <w:t>x</w:t>
      </w:r>
      <w:r w:rsidRPr="00B447FD">
        <w:rPr>
          <w:rFonts w:ascii="Calibri" w:eastAsia="Calibri" w:hAnsi="Calibri" w:cs="Times New Roman"/>
          <w:sz w:val="24"/>
          <w:szCs w:val="24"/>
        </w:rPr>
        <w:t>)=-75</w:t>
      </w:r>
      <w:r w:rsidRPr="00B447FD">
        <w:rPr>
          <w:rFonts w:ascii="Calibri" w:eastAsia="Calibri" w:hAnsi="Calibri" w:cs="Times New Roman"/>
          <w:sz w:val="24"/>
          <w:szCs w:val="24"/>
          <w:lang w:val="en-US"/>
        </w:rPr>
        <w:t>x</w:t>
      </w:r>
      <w:r w:rsidRPr="00B447FD">
        <w:rPr>
          <w:rFonts w:ascii="Calibri" w:eastAsia="Calibri" w:hAnsi="Calibri" w:cs="Times New Roman"/>
          <w:sz w:val="24"/>
          <w:szCs w:val="24"/>
        </w:rPr>
        <w:t xml:space="preserve"> ή |Τ</w:t>
      </w:r>
      <w:r w:rsidRPr="00B447FD">
        <w:rPr>
          <w:rFonts w:ascii="Calibri" w:eastAsia="Calibri" w:hAnsi="Calibri" w:cs="Times New Roman"/>
          <w:sz w:val="24"/>
          <w:szCs w:val="24"/>
          <w:vertAlign w:val="subscript"/>
        </w:rPr>
        <w:t>ν</w:t>
      </w:r>
      <w:r w:rsidRPr="00B447FD">
        <w:rPr>
          <w:rFonts w:ascii="Calibri" w:eastAsia="Calibri" w:hAnsi="Calibri" w:cs="Times New Roman"/>
          <w:sz w:val="24"/>
          <w:szCs w:val="24"/>
        </w:rPr>
        <w:t>|=75</w:t>
      </w:r>
      <w:r w:rsidRPr="00B447FD">
        <w:rPr>
          <w:rFonts w:ascii="Calibri" w:eastAsia="Calibri" w:hAnsi="Calibri" w:cs="Times New Roman"/>
          <w:sz w:val="24"/>
          <w:szCs w:val="24"/>
          <w:lang w:val="en-US"/>
        </w:rPr>
        <w:t>x</w:t>
      </w:r>
      <w:r w:rsidRPr="00B447FD">
        <w:rPr>
          <w:rFonts w:ascii="Calibri" w:eastAsia="Calibri" w:hAnsi="Calibri" w:cs="Times New Roman"/>
          <w:sz w:val="24"/>
          <w:szCs w:val="24"/>
        </w:rPr>
        <w:t xml:space="preserve">  με </w:t>
      </w:r>
      <w:r w:rsidRPr="00B447FD">
        <w:rPr>
          <w:rFonts w:ascii="Calibri" w:eastAsia="Calibri" w:hAnsi="Calibri" w:cs="Times New Roman"/>
          <w:sz w:val="24"/>
          <w:szCs w:val="24"/>
          <w:lang w:val="en-US"/>
        </w:rPr>
        <w:t>x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∈</m:t>
        </m:r>
        <m:d>
          <m:dPr>
            <m:begChr m:val="["/>
            <m:endChr m:val="]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0, 0,4</m:t>
            </m:r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m</m:t>
            </m:r>
            <m:ctrlPr>
              <w:rPr>
                <w:rFonts w:ascii="Cambria Math" w:eastAsia="Calibri" w:hAnsi="Cambria Math" w:cs="Times New Roman"/>
                <w:i/>
                <w:sz w:val="24"/>
                <w:szCs w:val="24"/>
                <w:lang w:val="en-US"/>
              </w:rPr>
            </m:ctrlPr>
          </m:e>
        </m:d>
        <m:r>
          <w:rPr>
            <w:rFonts w:ascii="Cambria Math" w:eastAsia="Calibri" w:hAnsi="Cambria Math" w:cs="Times New Roman"/>
            <w:sz w:val="24"/>
            <w:szCs w:val="24"/>
          </w:rPr>
          <m:t>.</m:t>
        </m:r>
      </m:oMath>
    </w:p>
    <w:p w:rsidR="00A4170A" w:rsidRPr="009202C3" w:rsidRDefault="00A4170A" w:rsidP="00E0408D">
      <w:pPr>
        <w:spacing w:after="0"/>
        <w:ind w:left="340" w:hanging="340"/>
        <w:rPr>
          <w:rFonts w:ascii="Calibri" w:eastAsia="Calibri" w:hAnsi="Calibri" w:cs="Times New Roman"/>
          <w:sz w:val="24"/>
          <w:szCs w:val="24"/>
        </w:rPr>
      </w:pPr>
      <w:r w:rsidRPr="00B447FD">
        <w:rPr>
          <w:rFonts w:ascii="Calibri" w:eastAsia="Calibri" w:hAnsi="Calibri" w:cs="Times New Roman"/>
          <w:sz w:val="24"/>
          <w:szCs w:val="24"/>
        </w:rPr>
        <w:t>Η τάση του νήματος μηδενίζεται όταν το σώμα Σ</w:t>
      </w:r>
      <w:r w:rsidRPr="00B447FD">
        <w:rPr>
          <w:rFonts w:ascii="Calibri" w:eastAsia="Calibri" w:hAnsi="Calibri" w:cs="Times New Roman"/>
          <w:sz w:val="24"/>
          <w:szCs w:val="24"/>
          <w:vertAlign w:val="subscript"/>
        </w:rPr>
        <w:t>1</w:t>
      </w:r>
      <w:r w:rsidRPr="00B447FD">
        <w:rPr>
          <w:rFonts w:ascii="Calibri" w:eastAsia="Calibri" w:hAnsi="Calibri" w:cs="Times New Roman"/>
          <w:sz w:val="24"/>
          <w:szCs w:val="24"/>
        </w:rPr>
        <w:t xml:space="preserve"> κινείται αριστερά της Θ.Φ.Μ. Η γραφική παράσταση είναι:</w:t>
      </w:r>
    </w:p>
    <w:p w:rsidR="005E23AE" w:rsidRPr="00B447FD" w:rsidRDefault="006E0D2B" w:rsidP="006E0D2B">
      <w:pPr>
        <w:spacing w:after="0"/>
        <w:ind w:left="340" w:hanging="340"/>
        <w:jc w:val="center"/>
        <w:rPr>
          <w:sz w:val="24"/>
          <w:szCs w:val="24"/>
          <w:lang w:val="en-US"/>
        </w:rPr>
      </w:pPr>
      <w:r w:rsidRPr="00B447FD">
        <w:rPr>
          <w:sz w:val="24"/>
          <w:szCs w:val="24"/>
        </w:rPr>
        <w:object w:dxaOrig="4774" w:dyaOrig="2112">
          <v:shape id="_x0000_i1026" type="#_x0000_t75" style="width:238.7pt;height:105.5pt" o:ole="" filled="t" fillcolor="#5b9bd5 [3204]">
            <v:fill color2="fill lighten(51)" angle="-45" focusposition=".5,.5" focussize="" method="linear sigma" focus="100%" type="gradient"/>
            <v:imagedata r:id="rId9" o:title=""/>
          </v:shape>
          <o:OLEObject Type="Embed" ProgID="Visio.Drawing.11" ShapeID="_x0000_i1026" DrawAspect="Content" ObjectID="_1446119991" r:id="rId10"/>
        </w:object>
      </w:r>
    </w:p>
    <w:p w:rsidR="00BC357D" w:rsidRDefault="00840D6B" w:rsidP="00E0408D">
      <w:pPr>
        <w:spacing w:after="0"/>
        <w:ind w:left="340" w:hanging="340"/>
        <w:rPr>
          <w:sz w:val="24"/>
          <w:szCs w:val="24"/>
        </w:rPr>
      </w:pPr>
      <w:r w:rsidRPr="00B447FD">
        <w:rPr>
          <w:b/>
          <w:sz w:val="24"/>
          <w:szCs w:val="24"/>
        </w:rPr>
        <w:t xml:space="preserve">Γ3) </w:t>
      </w:r>
      <w:r w:rsidRPr="00B447FD">
        <w:rPr>
          <w:sz w:val="24"/>
          <w:szCs w:val="24"/>
        </w:rPr>
        <w:t>Το ελάχιστο μήκος του νήματος, προκειμένου η κρούση να γίνει στη θέση ισορροπίας, είναι αυτό που αντιστοιχεί</w:t>
      </w:r>
      <w:r w:rsidR="00C579ED" w:rsidRPr="00B447FD">
        <w:rPr>
          <w:sz w:val="24"/>
          <w:szCs w:val="24"/>
        </w:rPr>
        <w:t xml:space="preserve"> στο </w:t>
      </w:r>
      <w:r w:rsidRPr="00B447FD">
        <w:rPr>
          <w:sz w:val="24"/>
          <w:szCs w:val="24"/>
        </w:rPr>
        <w:t>να βρεθούν τα σώματα στη Θ.Ι.</w:t>
      </w:r>
      <w:r w:rsidR="00C579ED" w:rsidRPr="00B447FD">
        <w:rPr>
          <w:sz w:val="24"/>
          <w:szCs w:val="24"/>
        </w:rPr>
        <w:t>,</w:t>
      </w:r>
      <w:r w:rsidRPr="00B447FD">
        <w:rPr>
          <w:sz w:val="24"/>
          <w:szCs w:val="24"/>
        </w:rPr>
        <w:t xml:space="preserve"> όταν το Σ</w:t>
      </w:r>
      <w:r w:rsidRPr="00B447FD">
        <w:rPr>
          <w:sz w:val="24"/>
          <w:szCs w:val="24"/>
          <w:vertAlign w:val="subscript"/>
        </w:rPr>
        <w:t>1</w:t>
      </w:r>
      <w:r w:rsidRPr="00B447FD">
        <w:rPr>
          <w:sz w:val="24"/>
          <w:szCs w:val="24"/>
        </w:rPr>
        <w:t xml:space="preserve"> περνά για πρώτη φορά. </w:t>
      </w:r>
      <w:r w:rsidR="00C579ED" w:rsidRPr="00B447FD">
        <w:rPr>
          <w:sz w:val="24"/>
          <w:szCs w:val="24"/>
        </w:rPr>
        <w:t>Το Σ</w:t>
      </w:r>
      <w:r w:rsidR="00C579ED" w:rsidRPr="00B447FD">
        <w:rPr>
          <w:sz w:val="24"/>
          <w:szCs w:val="24"/>
          <w:vertAlign w:val="subscript"/>
        </w:rPr>
        <w:t>1</w:t>
      </w:r>
      <w:r w:rsidR="00C579ED" w:rsidRPr="00B447FD">
        <w:rPr>
          <w:sz w:val="24"/>
          <w:szCs w:val="24"/>
        </w:rPr>
        <w:t xml:space="preserve"> κάνει Α.Α.Τ. με πλάτος</w:t>
      </w:r>
      <w:r w:rsidR="00BC357D">
        <w:rPr>
          <w:sz w:val="24"/>
          <w:szCs w:val="24"/>
        </w:rPr>
        <w:t>:</w:t>
      </w:r>
    </w:p>
    <w:p w:rsidR="00BC357D" w:rsidRDefault="00C579ED" w:rsidP="00BC357D">
      <w:pPr>
        <w:spacing w:after="0"/>
        <w:ind w:left="340" w:hanging="340"/>
        <w:jc w:val="center"/>
        <w:rPr>
          <w:rFonts w:eastAsiaTheme="minorEastAsia"/>
          <w:sz w:val="24"/>
          <w:szCs w:val="24"/>
        </w:rPr>
      </w:pPr>
      <w:r w:rsidRPr="00B447FD">
        <w:rPr>
          <w:sz w:val="24"/>
          <w:szCs w:val="24"/>
        </w:rPr>
        <w:t>Α</w:t>
      </w:r>
      <w:r w:rsidRPr="00B447FD">
        <w:rPr>
          <w:sz w:val="24"/>
          <w:szCs w:val="24"/>
          <w:vertAlign w:val="subscript"/>
        </w:rPr>
        <w:t>1</w:t>
      </w:r>
      <w:r w:rsidRPr="00B447FD">
        <w:rPr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k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den>
                </m:f>
              </m:e>
            </m:rad>
          </m:den>
        </m:f>
      </m:oMath>
      <w:r w:rsidRPr="00B447FD">
        <w:rPr>
          <w:rFonts w:eastAsiaTheme="minorEastAsia"/>
          <w:sz w:val="24"/>
          <w:szCs w:val="24"/>
        </w:rPr>
        <w:t>=0,2</w:t>
      </w:r>
      <w:r w:rsidRPr="00B447FD">
        <w:rPr>
          <w:rFonts w:eastAsiaTheme="minorEastAsia"/>
          <w:sz w:val="24"/>
          <w:szCs w:val="24"/>
          <w:lang w:val="en-US"/>
        </w:rPr>
        <w:t>m</w:t>
      </w:r>
      <w:r w:rsidRPr="00B447FD">
        <w:rPr>
          <w:rFonts w:eastAsiaTheme="minorEastAsia"/>
          <w:sz w:val="24"/>
          <w:szCs w:val="24"/>
        </w:rPr>
        <w:t xml:space="preserve">  </w:t>
      </w:r>
    </w:p>
    <w:p w:rsidR="00BC357D" w:rsidRDefault="00C579ED" w:rsidP="00BC357D">
      <w:pPr>
        <w:ind w:left="340"/>
      </w:pPr>
      <w:r w:rsidRPr="00B447FD">
        <w:t>και περίοδο</w:t>
      </w:r>
    </w:p>
    <w:p w:rsidR="00BC357D" w:rsidRDefault="00C579ED" w:rsidP="00BC357D">
      <w:pPr>
        <w:spacing w:after="0"/>
        <w:ind w:left="340" w:hanging="340"/>
        <w:jc w:val="center"/>
        <w:rPr>
          <w:sz w:val="24"/>
          <w:szCs w:val="24"/>
        </w:rPr>
      </w:pPr>
      <w:r w:rsidRPr="00B447FD">
        <w:rPr>
          <w:sz w:val="24"/>
          <w:szCs w:val="24"/>
        </w:rPr>
        <w:t xml:space="preserve"> Τ</w:t>
      </w:r>
      <w:r w:rsidRPr="00B447FD">
        <w:rPr>
          <w:sz w:val="24"/>
          <w:szCs w:val="24"/>
          <w:vertAlign w:val="subscript"/>
        </w:rPr>
        <w:t>1</w:t>
      </w:r>
      <w:r w:rsidRPr="00B447FD">
        <w:rPr>
          <w:sz w:val="24"/>
          <w:szCs w:val="24"/>
        </w:rPr>
        <w:t>=2π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k</m:t>
                </m:r>
              </m:den>
            </m:f>
          </m:e>
        </m:rad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w:rPr>
            <w:rFonts w:ascii="Cambria Math" w:hAnsi="Cambria Math"/>
            <w:sz w:val="24"/>
            <w:szCs w:val="24"/>
            <w:lang w:val="en-US"/>
          </w:rPr>
          <m:t>s</m:t>
        </m:r>
        <m:r>
          <w:rPr>
            <w:rFonts w:ascii="Cambria Math" w:hAnsi="Cambria Math"/>
            <w:sz w:val="24"/>
            <w:szCs w:val="24"/>
          </w:rPr>
          <m:t xml:space="preserve">. </m:t>
        </m:r>
      </m:oMath>
      <w:r w:rsidRPr="00B447FD">
        <w:rPr>
          <w:rFonts w:eastAsiaTheme="minorEastAsia"/>
          <w:sz w:val="24"/>
          <w:szCs w:val="24"/>
        </w:rPr>
        <w:t xml:space="preserve"> </w:t>
      </w:r>
    </w:p>
    <w:p w:rsidR="00840D6B" w:rsidRPr="00B447FD" w:rsidRDefault="00840D6B" w:rsidP="00BC357D">
      <w:pPr>
        <w:spacing w:after="0"/>
        <w:ind w:left="340" w:hanging="340"/>
        <w:jc w:val="center"/>
        <w:rPr>
          <w:rFonts w:eastAsiaTheme="minorEastAsia"/>
          <w:sz w:val="24"/>
          <w:szCs w:val="24"/>
        </w:rPr>
      </w:pPr>
      <w:proofErr w:type="spellStart"/>
      <w:r w:rsidRPr="00B447FD">
        <w:rPr>
          <w:sz w:val="24"/>
          <w:szCs w:val="24"/>
        </w:rPr>
        <w:t>Αρα</w:t>
      </w:r>
      <w:proofErr w:type="spellEnd"/>
      <w:r w:rsidRPr="00B447FD">
        <w:rPr>
          <w:sz w:val="24"/>
          <w:szCs w:val="24"/>
        </w:rPr>
        <w:t xml:space="preserve"> σε χρόνο Δ</w:t>
      </w:r>
      <w:r w:rsidRPr="00B447FD">
        <w:rPr>
          <w:sz w:val="24"/>
          <w:szCs w:val="24"/>
          <w:lang w:val="en-US"/>
        </w:rPr>
        <w:t>t</w:t>
      </w:r>
      <w:r w:rsidRPr="00B447FD">
        <w:rPr>
          <w:sz w:val="24"/>
          <w:szCs w:val="24"/>
        </w:rPr>
        <w:t>=</w:t>
      </w:r>
      <w:r w:rsidRPr="00B447FD">
        <w:rPr>
          <w:sz w:val="24"/>
          <w:szCs w:val="24"/>
          <w:lang w:val="en-US"/>
        </w:rPr>
        <w:t>T</w:t>
      </w:r>
      <w:r w:rsidRPr="00B447FD">
        <w:rPr>
          <w:sz w:val="24"/>
          <w:szCs w:val="24"/>
          <w:vertAlign w:val="subscript"/>
        </w:rPr>
        <w:t>1</w:t>
      </w:r>
      <w:r w:rsidR="00C579ED" w:rsidRPr="00B447FD">
        <w:rPr>
          <w:sz w:val="24"/>
          <w:szCs w:val="24"/>
        </w:rPr>
        <w:t>/2</w:t>
      </w:r>
      <w:r w:rsidR="00AB55F1" w:rsidRPr="00B447FD">
        <w:rPr>
          <w:rFonts w:eastAsiaTheme="minorEastAsia"/>
          <w:sz w:val="24"/>
          <w:szCs w:val="24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π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10</m:t>
            </m:r>
          </m:den>
        </m:f>
      </m:oMath>
      <w:r w:rsidR="00AB55F1" w:rsidRPr="00B447FD">
        <w:rPr>
          <w:rFonts w:eastAsiaTheme="minorEastAsia"/>
          <w:sz w:val="24"/>
          <w:szCs w:val="24"/>
          <w:lang w:val="en-US"/>
        </w:rPr>
        <w:t>s</w:t>
      </w:r>
      <w:r w:rsidR="00AB55F1" w:rsidRPr="00B447FD">
        <w:rPr>
          <w:rFonts w:eastAsiaTheme="minorEastAsia"/>
          <w:sz w:val="24"/>
          <w:szCs w:val="24"/>
        </w:rPr>
        <w:t>.  ‘</w:t>
      </w:r>
      <w:proofErr w:type="spellStart"/>
      <w:r w:rsidR="00AB55F1" w:rsidRPr="00B447FD">
        <w:rPr>
          <w:rFonts w:eastAsiaTheme="minorEastAsia"/>
          <w:sz w:val="24"/>
          <w:szCs w:val="24"/>
        </w:rPr>
        <w:t>Αρα</w:t>
      </w:r>
      <w:proofErr w:type="spellEnd"/>
      <w:r w:rsidR="00AB55F1" w:rsidRPr="00B447FD">
        <w:rPr>
          <w:rFonts w:eastAsiaTheme="minorEastAsia"/>
          <w:sz w:val="24"/>
          <w:szCs w:val="24"/>
        </w:rPr>
        <w:t xml:space="preserve">  το  ελάχιστο μήκος του νήματος είναι:</w:t>
      </w:r>
    </w:p>
    <w:p w:rsidR="00AB55F1" w:rsidRPr="00B447FD" w:rsidRDefault="00AB55F1" w:rsidP="00E0408D">
      <w:pPr>
        <w:spacing w:after="0"/>
        <w:ind w:left="340" w:hanging="340"/>
        <w:rPr>
          <w:rFonts w:eastAsiaTheme="minorEastAsia"/>
          <w:i/>
          <w:sz w:val="24"/>
          <w:szCs w:val="24"/>
          <w:lang w:val="en-US"/>
        </w:rPr>
      </w:pPr>
      <m:oMathPara>
        <m:oMath>
          <m:r>
            <m:rPr>
              <m:scr m:val="script"/>
            </m:rPr>
            <w:rPr>
              <w:rFonts w:ascii="Cambria Math" w:hAnsi="Cambria Math"/>
              <w:sz w:val="24"/>
              <w:szCs w:val="24"/>
              <w:lang w:val="en-US"/>
            </w:rPr>
            <m:t>l=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u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>∙ ∆t=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π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5</m:t>
              </m:r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m=0,628m</m:t>
          </m:r>
        </m:oMath>
      </m:oMathPara>
    </w:p>
    <w:p w:rsidR="00F525A8" w:rsidRPr="009202C3" w:rsidRDefault="00AB55F1" w:rsidP="00E0408D">
      <w:pPr>
        <w:spacing w:after="0"/>
        <w:ind w:left="340" w:hanging="340"/>
        <w:rPr>
          <w:rFonts w:eastAsiaTheme="minorEastAsia"/>
          <w:sz w:val="24"/>
          <w:szCs w:val="24"/>
        </w:rPr>
      </w:pPr>
      <w:r w:rsidRPr="00B447FD">
        <w:rPr>
          <w:rFonts w:eastAsiaTheme="minorEastAsia"/>
          <w:b/>
          <w:sz w:val="24"/>
          <w:szCs w:val="24"/>
        </w:rPr>
        <w:t>Γ</w:t>
      </w:r>
      <w:r w:rsidRPr="00B447FD">
        <w:rPr>
          <w:rFonts w:eastAsiaTheme="minorEastAsia"/>
          <w:b/>
          <w:sz w:val="24"/>
          <w:szCs w:val="24"/>
          <w:vertAlign w:val="subscript"/>
        </w:rPr>
        <w:t>4</w:t>
      </w:r>
      <w:r w:rsidRPr="00B447FD">
        <w:rPr>
          <w:rFonts w:eastAsiaTheme="minorEastAsia"/>
          <w:b/>
          <w:sz w:val="24"/>
          <w:szCs w:val="24"/>
        </w:rPr>
        <w:t xml:space="preserve">) </w:t>
      </w:r>
      <w:r w:rsidRPr="00B447FD">
        <w:rPr>
          <w:rFonts w:eastAsiaTheme="minorEastAsia"/>
          <w:sz w:val="24"/>
          <w:szCs w:val="24"/>
        </w:rPr>
        <w:t xml:space="preserve"> </w:t>
      </w:r>
      <w:r w:rsidR="00C579ED" w:rsidRPr="00B447FD">
        <w:rPr>
          <w:rFonts w:eastAsiaTheme="minorEastAsia"/>
          <w:sz w:val="24"/>
          <w:szCs w:val="24"/>
        </w:rPr>
        <w:t>Ισχύει η διατήρηση της ορμής του συστήματος:</w:t>
      </w:r>
    </w:p>
    <w:p w:rsidR="00471899" w:rsidRPr="00B447FD" w:rsidRDefault="00BF7564" w:rsidP="00F525A8">
      <w:pPr>
        <w:spacing w:after="0"/>
        <w:ind w:left="340" w:hanging="340"/>
        <w:jc w:val="center"/>
        <w:rPr>
          <w:rFonts w:eastAsiaTheme="minorEastAsia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p</m:t>
                  </m:r>
                </m:e>
              </m:acc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αρχ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p</m:t>
                  </m:r>
                </m:e>
              </m:acc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τελ.</m:t>
              </m:r>
            </m:sub>
          </m:sSub>
        </m:oMath>
      </m:oMathPara>
    </w:p>
    <w:p w:rsidR="00F525A8" w:rsidRPr="00B447FD" w:rsidRDefault="00C579ED" w:rsidP="00F525A8">
      <w:pPr>
        <w:spacing w:after="0"/>
        <w:ind w:left="340" w:hanging="340"/>
        <w:jc w:val="center"/>
        <w:rPr>
          <w:rFonts w:eastAsiaTheme="minorEastAsia"/>
          <w:sz w:val="24"/>
          <w:szCs w:val="24"/>
        </w:rPr>
      </w:pPr>
      <w:r w:rsidRPr="00B447FD">
        <w:rPr>
          <w:rFonts w:eastAsiaTheme="minorEastAsia"/>
          <w:sz w:val="24"/>
          <w:szCs w:val="24"/>
        </w:rPr>
        <w:t xml:space="preserve">Ή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-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m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b>
            </m:sSub>
          </m:e>
        </m:d>
        <m:r>
          <w:rPr>
            <w:rFonts w:ascii="Cambria Math" w:eastAsiaTheme="minorEastAsia" w:hAnsi="Cambria Math"/>
            <w:sz w:val="24"/>
            <w:szCs w:val="24"/>
          </w:rPr>
          <m:t>V</m:t>
        </m:r>
      </m:oMath>
      <w:r w:rsidR="00471899" w:rsidRPr="00B447FD">
        <w:rPr>
          <w:rFonts w:eastAsiaTheme="minorEastAsia"/>
          <w:sz w:val="24"/>
          <w:szCs w:val="24"/>
        </w:rPr>
        <w:t xml:space="preserve">  ή 2-6=4</w:t>
      </w:r>
      <w:r w:rsidR="00471899" w:rsidRPr="00B447FD">
        <w:rPr>
          <w:rFonts w:eastAsiaTheme="minorEastAsia"/>
          <w:sz w:val="24"/>
          <w:szCs w:val="24"/>
          <w:lang w:val="en-US"/>
        </w:rPr>
        <w:t>V</w:t>
      </w:r>
      <w:r w:rsidR="00471899" w:rsidRPr="00B447FD">
        <w:rPr>
          <w:rFonts w:eastAsiaTheme="minorEastAsia"/>
          <w:sz w:val="24"/>
          <w:szCs w:val="24"/>
        </w:rPr>
        <w:t xml:space="preserve">  ή  </w:t>
      </w:r>
      <w:r w:rsidR="00471899" w:rsidRPr="00B447FD">
        <w:rPr>
          <w:rFonts w:eastAsiaTheme="minorEastAsia"/>
          <w:sz w:val="24"/>
          <w:szCs w:val="24"/>
          <w:lang w:val="en-US"/>
        </w:rPr>
        <w:t>V</w:t>
      </w:r>
      <w:r w:rsidR="00471899" w:rsidRPr="00B447FD">
        <w:rPr>
          <w:rFonts w:eastAsiaTheme="minorEastAsia"/>
          <w:sz w:val="24"/>
          <w:szCs w:val="24"/>
        </w:rPr>
        <w:t>=-1</w:t>
      </w:r>
      <w:r w:rsidR="00471899" w:rsidRPr="00B447FD">
        <w:rPr>
          <w:rFonts w:eastAsiaTheme="minorEastAsia"/>
          <w:sz w:val="24"/>
          <w:szCs w:val="24"/>
          <w:lang w:val="en-US"/>
        </w:rPr>
        <w:t>m</w:t>
      </w:r>
      <w:r w:rsidR="00471899" w:rsidRPr="00B447FD">
        <w:rPr>
          <w:rFonts w:eastAsiaTheme="minorEastAsia"/>
          <w:sz w:val="24"/>
          <w:szCs w:val="24"/>
        </w:rPr>
        <w:t>/</w:t>
      </w:r>
      <w:r w:rsidR="00471899" w:rsidRPr="00B447FD">
        <w:rPr>
          <w:rFonts w:eastAsiaTheme="minorEastAsia"/>
          <w:sz w:val="24"/>
          <w:szCs w:val="24"/>
          <w:lang w:val="en-US"/>
        </w:rPr>
        <w:t>s</w:t>
      </w:r>
      <w:r w:rsidR="00471899" w:rsidRPr="00B447FD">
        <w:rPr>
          <w:rFonts w:eastAsiaTheme="minorEastAsia"/>
          <w:sz w:val="24"/>
          <w:szCs w:val="24"/>
        </w:rPr>
        <w:t xml:space="preserve">  .</w:t>
      </w:r>
    </w:p>
    <w:p w:rsidR="00AB55F1" w:rsidRPr="00B447FD" w:rsidRDefault="00471899" w:rsidP="00F525A8">
      <w:pPr>
        <w:ind w:left="340"/>
        <w:rPr>
          <w:sz w:val="24"/>
          <w:szCs w:val="24"/>
        </w:rPr>
      </w:pPr>
      <w:r w:rsidRPr="00B447FD">
        <w:rPr>
          <w:sz w:val="24"/>
          <w:szCs w:val="24"/>
        </w:rPr>
        <w:t>Το συσσωμάτωμα θα κινηθεί μετά την κρούση προς τ’ αριστερά.  Η απώλεια της κινητικής ενέργειας κατά την κρούση είναι:</w:t>
      </w:r>
    </w:p>
    <w:p w:rsidR="00471899" w:rsidRPr="00B447FD" w:rsidRDefault="00471899" w:rsidP="00F525A8">
      <w:pPr>
        <w:spacing w:after="0"/>
        <w:ind w:left="340" w:hanging="340"/>
        <w:jc w:val="center"/>
        <w:rPr>
          <w:rFonts w:eastAsiaTheme="minorEastAsia"/>
          <w:sz w:val="24"/>
          <w:szCs w:val="24"/>
        </w:rPr>
      </w:pPr>
      <w:r w:rsidRPr="00B447FD">
        <w:rPr>
          <w:rFonts w:eastAsiaTheme="minorEastAsia"/>
          <w:sz w:val="24"/>
          <w:szCs w:val="24"/>
        </w:rPr>
        <w:t xml:space="preserve">|ΔΚ|= </w:t>
      </w:r>
      <w:proofErr w:type="spellStart"/>
      <w:r w:rsidRPr="00B447FD">
        <w:rPr>
          <w:rFonts w:eastAsiaTheme="minorEastAsia"/>
          <w:sz w:val="24"/>
          <w:szCs w:val="24"/>
        </w:rPr>
        <w:t>Κ</w:t>
      </w:r>
      <w:r w:rsidRPr="00B447FD">
        <w:rPr>
          <w:rFonts w:eastAsiaTheme="minorEastAsia"/>
          <w:sz w:val="24"/>
          <w:szCs w:val="24"/>
          <w:vertAlign w:val="subscript"/>
        </w:rPr>
        <w:t>ολ.αρχ.</w:t>
      </w:r>
      <w:proofErr w:type="spellEnd"/>
      <w:r w:rsidRPr="00B447FD">
        <w:rPr>
          <w:rFonts w:eastAsiaTheme="minorEastAsia"/>
          <w:sz w:val="24"/>
          <w:szCs w:val="24"/>
        </w:rPr>
        <w:t>-</w:t>
      </w:r>
      <w:proofErr w:type="spellStart"/>
      <w:r w:rsidRPr="00B447FD">
        <w:rPr>
          <w:rFonts w:eastAsiaTheme="minorEastAsia"/>
          <w:sz w:val="24"/>
          <w:szCs w:val="24"/>
        </w:rPr>
        <w:t>Κ</w:t>
      </w:r>
      <w:r w:rsidRPr="00B447FD">
        <w:rPr>
          <w:rFonts w:eastAsiaTheme="minorEastAsia"/>
          <w:sz w:val="24"/>
          <w:szCs w:val="24"/>
          <w:vertAlign w:val="subscript"/>
        </w:rPr>
        <w:t>ολ.τελ</w:t>
      </w:r>
      <w:proofErr w:type="spellEnd"/>
      <w:r w:rsidRPr="00B447FD">
        <w:rPr>
          <w:rFonts w:eastAsiaTheme="minorEastAsia"/>
          <w:sz w:val="24"/>
          <w:szCs w:val="24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sSubSup>
          <m:sSub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bSup>
      </m:oMath>
      <w:r w:rsidRPr="00B447FD">
        <w:rPr>
          <w:rFonts w:eastAsiaTheme="minorEastAsia"/>
          <w:sz w:val="24"/>
          <w:szCs w:val="24"/>
        </w:rPr>
        <w:t>+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sSubSup>
          <m:sSub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bSup>
        <m:r>
          <w:rPr>
            <w:rFonts w:ascii="Cambria Math" w:eastAsiaTheme="minorEastAsia" w:hAnsi="Cambria Math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(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m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)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V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</m:oMath>
      <w:r w:rsidRPr="00B447FD">
        <w:rPr>
          <w:rFonts w:eastAsiaTheme="minorEastAsia"/>
          <w:sz w:val="24"/>
          <w:szCs w:val="24"/>
        </w:rPr>
        <w:t>= 6</w:t>
      </w:r>
      <w:r w:rsidRPr="00B447FD">
        <w:rPr>
          <w:rFonts w:eastAsiaTheme="minorEastAsia"/>
          <w:sz w:val="24"/>
          <w:szCs w:val="24"/>
          <w:lang w:val="en-US"/>
        </w:rPr>
        <w:t>j</w:t>
      </w:r>
    </w:p>
    <w:p w:rsidR="00471899" w:rsidRPr="00B447FD" w:rsidRDefault="00471899" w:rsidP="00E0408D">
      <w:pPr>
        <w:spacing w:after="0"/>
        <w:ind w:left="340" w:hanging="340"/>
        <w:rPr>
          <w:rFonts w:eastAsiaTheme="minorEastAsia"/>
          <w:sz w:val="24"/>
          <w:szCs w:val="24"/>
        </w:rPr>
      </w:pPr>
      <w:r w:rsidRPr="00B447FD">
        <w:rPr>
          <w:rFonts w:eastAsiaTheme="minorEastAsia"/>
          <w:sz w:val="24"/>
          <w:szCs w:val="24"/>
        </w:rPr>
        <w:lastRenderedPageBreak/>
        <w:t>Γ</w:t>
      </w:r>
      <w:r w:rsidRPr="00B447FD">
        <w:rPr>
          <w:rFonts w:eastAsiaTheme="minorEastAsia"/>
          <w:sz w:val="24"/>
          <w:szCs w:val="24"/>
          <w:vertAlign w:val="subscript"/>
        </w:rPr>
        <w:t>5</w:t>
      </w:r>
      <w:r w:rsidRPr="00B447FD">
        <w:rPr>
          <w:rFonts w:eastAsiaTheme="minorEastAsia"/>
          <w:sz w:val="24"/>
          <w:szCs w:val="24"/>
        </w:rPr>
        <w:t xml:space="preserve">) </w:t>
      </w:r>
      <w:r w:rsidR="00427CCE" w:rsidRPr="00B447FD">
        <w:rPr>
          <w:rFonts w:eastAsiaTheme="minorEastAsia"/>
          <w:sz w:val="24"/>
          <w:szCs w:val="24"/>
        </w:rPr>
        <w:t xml:space="preserve"> </w:t>
      </w:r>
      <w:r w:rsidR="00740993" w:rsidRPr="00B447FD">
        <w:rPr>
          <w:rFonts w:eastAsiaTheme="minorEastAsia"/>
          <w:sz w:val="24"/>
          <w:szCs w:val="24"/>
        </w:rPr>
        <w:t>Αν η κρούση είναι κεντρική-ελαστική ισχύουν οι τύποι :</w:t>
      </w:r>
    </w:p>
    <w:p w:rsidR="00740993" w:rsidRPr="00B447FD" w:rsidRDefault="00BF7564" w:rsidP="00F525A8">
      <w:pPr>
        <w:jc w:val="center"/>
        <w:rPr>
          <w:sz w:val="24"/>
          <w:szCs w:val="24"/>
        </w:rPr>
      </w:pPr>
      <m:oMath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'</m:t>
            </m:r>
          </m:sup>
        </m:sSubSup>
      </m:oMath>
      <w:r w:rsidR="00740993" w:rsidRPr="00B447FD">
        <w:rPr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2m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1-3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1+3</m:t>
            </m:r>
          </m:den>
        </m:f>
        <m:r>
          <w:rPr>
            <w:rFonts w:ascii="Cambria Math" w:hAnsi="Cambria Math"/>
            <w:sz w:val="24"/>
            <w:szCs w:val="24"/>
          </w:rPr>
          <m:t>2+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6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1+3</m:t>
            </m:r>
          </m:den>
        </m:f>
        <m:d>
          <m:d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-2</m:t>
            </m:r>
          </m:e>
        </m:d>
        <m:r>
          <w:rPr>
            <w:rFonts w:ascii="Cambria Math" w:hAnsi="Cambria Math"/>
            <w:sz w:val="24"/>
            <w:szCs w:val="24"/>
          </w:rPr>
          <m:t>=-4</m:t>
        </m:r>
        <m:r>
          <w:rPr>
            <w:rFonts w:ascii="Cambria Math" w:hAnsi="Cambria Math"/>
            <w:sz w:val="24"/>
            <w:szCs w:val="24"/>
            <w:lang w:val="en-US"/>
          </w:rPr>
          <m:t>m</m:t>
        </m:r>
        <m:r>
          <w:rPr>
            <w:rFonts w:ascii="Cambria Math" w:hAnsi="Cambria Math"/>
            <w:sz w:val="24"/>
            <w:szCs w:val="24"/>
          </w:rPr>
          <m:t>/</m:t>
        </m:r>
        <m:r>
          <w:rPr>
            <w:rFonts w:ascii="Cambria Math" w:hAnsi="Cambria Math"/>
            <w:sz w:val="24"/>
            <w:szCs w:val="24"/>
            <w:lang w:val="en-US"/>
          </w:rPr>
          <m:t>s</m:t>
        </m:r>
      </m:oMath>
    </w:p>
    <w:p w:rsidR="00740993" w:rsidRPr="00B447FD" w:rsidRDefault="00BF7564" w:rsidP="00F525A8">
      <w:pPr>
        <w:jc w:val="center"/>
        <w:rPr>
          <w:sz w:val="24"/>
          <w:szCs w:val="24"/>
        </w:rPr>
      </w:pPr>
      <m:oMath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'</m:t>
            </m:r>
          </m:sup>
        </m:sSubSup>
      </m:oMath>
      <w:r w:rsidR="00740993" w:rsidRPr="00B447FD">
        <w:rPr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2m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3-1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1+3</m:t>
            </m:r>
          </m:den>
        </m:f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-2</m:t>
            </m:r>
          </m:e>
        </m:d>
        <m: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1+3</m:t>
            </m:r>
          </m:den>
        </m:f>
        <m:d>
          <m:d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</m:e>
        </m:d>
        <m:r>
          <w:rPr>
            <w:rFonts w:ascii="Cambria Math" w:hAnsi="Cambria Math"/>
            <w:sz w:val="24"/>
            <w:szCs w:val="24"/>
          </w:rPr>
          <m:t xml:space="preserve">=0 </m:t>
        </m:r>
        <m:r>
          <w:rPr>
            <w:rFonts w:ascii="Cambria Math" w:hAnsi="Cambria Math"/>
            <w:sz w:val="24"/>
            <w:szCs w:val="24"/>
            <w:lang w:val="en-US"/>
          </w:rPr>
          <m:t>m</m:t>
        </m:r>
        <m:r>
          <w:rPr>
            <w:rFonts w:ascii="Cambria Math" w:hAnsi="Cambria Math"/>
            <w:sz w:val="24"/>
            <w:szCs w:val="24"/>
          </w:rPr>
          <m:t>/</m:t>
        </m:r>
        <m:r>
          <w:rPr>
            <w:rFonts w:ascii="Cambria Math" w:hAnsi="Cambria Math"/>
            <w:sz w:val="24"/>
            <w:szCs w:val="24"/>
            <w:lang w:val="en-US"/>
          </w:rPr>
          <m:t>s</m:t>
        </m:r>
      </m:oMath>
    </w:p>
    <w:p w:rsidR="00BC357D" w:rsidRDefault="00740993" w:rsidP="00F525A8">
      <w:pPr>
        <w:ind w:left="340"/>
        <w:rPr>
          <w:sz w:val="24"/>
          <w:szCs w:val="24"/>
        </w:rPr>
      </w:pPr>
      <w:r w:rsidRPr="00B447FD">
        <w:rPr>
          <w:sz w:val="24"/>
          <w:szCs w:val="24"/>
        </w:rPr>
        <w:t>Το σώμα Σ</w:t>
      </w:r>
      <w:r w:rsidRPr="00B447FD">
        <w:rPr>
          <w:sz w:val="24"/>
          <w:szCs w:val="24"/>
          <w:vertAlign w:val="subscript"/>
        </w:rPr>
        <w:t>2</w:t>
      </w:r>
      <w:r w:rsidRPr="00B447FD">
        <w:rPr>
          <w:sz w:val="24"/>
          <w:szCs w:val="24"/>
        </w:rPr>
        <w:t xml:space="preserve"> ακινητοποιείται μετά την κρούση ενώ το Σ</w:t>
      </w:r>
      <w:r w:rsidRPr="00B447FD">
        <w:rPr>
          <w:sz w:val="24"/>
          <w:szCs w:val="24"/>
          <w:vertAlign w:val="subscript"/>
        </w:rPr>
        <w:t>1</w:t>
      </w:r>
      <w:r w:rsidRPr="00B447FD">
        <w:rPr>
          <w:sz w:val="24"/>
          <w:szCs w:val="24"/>
        </w:rPr>
        <w:t xml:space="preserve"> επιστρέφει κάνοντας Α.Α.Τ. με περίοδο Τ</w:t>
      </w:r>
      <w:r w:rsidRPr="00B447FD">
        <w:rPr>
          <w:sz w:val="24"/>
          <w:szCs w:val="24"/>
          <w:vertAlign w:val="subscript"/>
        </w:rPr>
        <w:t>1</w:t>
      </w:r>
      <w:r w:rsidRPr="00B447FD">
        <w:rPr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w:rPr>
            <w:rFonts w:ascii="Cambria Math" w:hAnsi="Cambria Math"/>
            <w:sz w:val="24"/>
            <w:szCs w:val="24"/>
            <w:lang w:val="en-US"/>
          </w:rPr>
          <m:t>s</m:t>
        </m:r>
      </m:oMath>
      <w:r w:rsidR="00C74F8D" w:rsidRPr="00B447FD">
        <w:rPr>
          <w:sz w:val="24"/>
          <w:szCs w:val="24"/>
        </w:rPr>
        <w:t xml:space="preserve">  άρα</w:t>
      </w:r>
    </w:p>
    <w:p w:rsidR="00BC357D" w:rsidRDefault="00BF7564" w:rsidP="00BC357D">
      <w:pPr>
        <w:ind w:left="340"/>
        <w:jc w:val="center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rad>
          <m:radPr>
            <m:degHide m:val="on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k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</m:den>
            </m:f>
          </m:e>
        </m:rad>
      </m:oMath>
      <w:r w:rsidR="00C74F8D" w:rsidRPr="00B447FD">
        <w:rPr>
          <w:sz w:val="24"/>
          <w:szCs w:val="24"/>
        </w:rPr>
        <w:t>=10</w:t>
      </w:r>
      <w:r w:rsidR="00C74F8D" w:rsidRPr="00B447FD">
        <w:rPr>
          <w:sz w:val="24"/>
          <w:szCs w:val="24"/>
          <w:lang w:val="en-US"/>
        </w:rPr>
        <w:t>r</w:t>
      </w:r>
      <w:r w:rsidR="00C74F8D" w:rsidRPr="00B447FD">
        <w:rPr>
          <w:sz w:val="24"/>
          <w:szCs w:val="24"/>
        </w:rPr>
        <w:t>/</w:t>
      </w:r>
      <w:r w:rsidR="00C74F8D" w:rsidRPr="00B447FD">
        <w:rPr>
          <w:sz w:val="24"/>
          <w:szCs w:val="24"/>
          <w:lang w:val="en-US"/>
        </w:rPr>
        <w:t>s</w:t>
      </w:r>
    </w:p>
    <w:p w:rsidR="00BC357D" w:rsidRDefault="00C74F8D" w:rsidP="00F525A8">
      <w:pPr>
        <w:ind w:left="340"/>
        <w:rPr>
          <w:sz w:val="24"/>
          <w:szCs w:val="24"/>
        </w:rPr>
      </w:pPr>
      <w:r w:rsidRPr="00B447FD">
        <w:rPr>
          <w:sz w:val="24"/>
          <w:szCs w:val="24"/>
        </w:rPr>
        <w:t>και πλάτος</w:t>
      </w:r>
      <w:r w:rsidR="00BC357D">
        <w:rPr>
          <w:sz w:val="24"/>
          <w:szCs w:val="24"/>
        </w:rPr>
        <w:t>:</w:t>
      </w:r>
    </w:p>
    <w:p w:rsidR="00BC357D" w:rsidRDefault="00BF7564" w:rsidP="00BC357D">
      <w:pPr>
        <w:ind w:left="340"/>
        <w:jc w:val="center"/>
        <w:rPr>
          <w:sz w:val="24"/>
          <w:szCs w:val="24"/>
        </w:rPr>
      </w:pPr>
      <m:oMath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'</m:t>
            </m:r>
          </m:sup>
        </m:sSubSup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|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'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>|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  <m:r>
          <w:rPr>
            <w:rFonts w:ascii="Cambria Math" w:hAnsi="Cambria Math"/>
            <w:sz w:val="24"/>
            <w:szCs w:val="24"/>
          </w:rPr>
          <m:t>m=0,4m</m:t>
        </m:r>
      </m:oMath>
      <w:r w:rsidR="00C74F8D" w:rsidRPr="00B447FD">
        <w:rPr>
          <w:sz w:val="24"/>
          <w:szCs w:val="24"/>
        </w:rPr>
        <w:t>.</w:t>
      </w:r>
    </w:p>
    <w:p w:rsidR="00740993" w:rsidRPr="00B447FD" w:rsidRDefault="00C74F8D" w:rsidP="00F525A8">
      <w:pPr>
        <w:ind w:left="340"/>
        <w:rPr>
          <w:sz w:val="24"/>
          <w:szCs w:val="24"/>
        </w:rPr>
      </w:pPr>
      <w:r w:rsidRPr="00B447FD">
        <w:rPr>
          <w:sz w:val="24"/>
          <w:szCs w:val="24"/>
          <w:lang w:val="en-US"/>
        </w:rPr>
        <w:t>To</w:t>
      </w:r>
      <w:r w:rsidRPr="00B447FD">
        <w:rPr>
          <w:sz w:val="24"/>
          <w:szCs w:val="24"/>
        </w:rPr>
        <w:t xml:space="preserve"> Σ</w:t>
      </w:r>
      <w:r w:rsidRPr="00B447FD">
        <w:rPr>
          <w:sz w:val="24"/>
          <w:szCs w:val="24"/>
          <w:vertAlign w:val="subscript"/>
        </w:rPr>
        <w:t>1</w:t>
      </w:r>
      <w:r w:rsidRPr="00B447FD">
        <w:rPr>
          <w:sz w:val="24"/>
          <w:szCs w:val="24"/>
        </w:rPr>
        <w:t xml:space="preserve"> θα επιστρέψει στη Θ.Ι. μετά από χρόνο Δ</w:t>
      </w:r>
      <w:r w:rsidRPr="00B447FD">
        <w:rPr>
          <w:sz w:val="24"/>
          <w:szCs w:val="24"/>
          <w:lang w:val="en-US"/>
        </w:rPr>
        <w:t>t</w:t>
      </w:r>
      <w:r w:rsidRPr="00B447FD">
        <w:rPr>
          <w:sz w:val="24"/>
          <w:szCs w:val="24"/>
        </w:rPr>
        <w:t>=</w:t>
      </w:r>
      <w:r w:rsidRPr="00B447FD">
        <w:rPr>
          <w:sz w:val="24"/>
          <w:szCs w:val="24"/>
          <w:lang w:val="en-US"/>
        </w:rPr>
        <w:t>T</w:t>
      </w:r>
      <w:r w:rsidRPr="00B447FD">
        <w:rPr>
          <w:sz w:val="24"/>
          <w:szCs w:val="24"/>
          <w:vertAlign w:val="subscript"/>
        </w:rPr>
        <w:t>1</w:t>
      </w:r>
      <w:r w:rsidRPr="00B447FD">
        <w:rPr>
          <w:sz w:val="24"/>
          <w:szCs w:val="24"/>
        </w:rPr>
        <w:t>/2=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US"/>
              </w:rPr>
              <m:t>π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</m:oMath>
      <w:r w:rsidRPr="00B447FD">
        <w:rPr>
          <w:sz w:val="24"/>
          <w:szCs w:val="24"/>
          <w:lang w:val="en-US"/>
        </w:rPr>
        <w:t>s</w:t>
      </w:r>
      <w:r w:rsidRPr="00B447FD">
        <w:rPr>
          <w:sz w:val="24"/>
          <w:szCs w:val="24"/>
        </w:rPr>
        <w:t xml:space="preserve"> και θα συγκρουσθεί με το ακίνητο Σ</w:t>
      </w:r>
      <w:r w:rsidRPr="00B447FD">
        <w:rPr>
          <w:sz w:val="24"/>
          <w:szCs w:val="24"/>
          <w:vertAlign w:val="subscript"/>
        </w:rPr>
        <w:t>2</w:t>
      </w:r>
      <w:r w:rsidRPr="00B447FD">
        <w:rPr>
          <w:sz w:val="24"/>
          <w:szCs w:val="24"/>
        </w:rPr>
        <w:t xml:space="preserve"> κεντρικά ελαστικά κι </w:t>
      </w:r>
      <w:proofErr w:type="gramStart"/>
      <w:r w:rsidRPr="00B447FD">
        <w:rPr>
          <w:sz w:val="24"/>
          <w:szCs w:val="24"/>
        </w:rPr>
        <w:t>έτσι ,</w:t>
      </w:r>
      <w:proofErr w:type="gramEnd"/>
      <w:r w:rsidRPr="00B447FD">
        <w:rPr>
          <w:sz w:val="24"/>
          <w:szCs w:val="24"/>
        </w:rPr>
        <w:t xml:space="preserve"> μετά την 2</w:t>
      </w:r>
      <w:r w:rsidRPr="00B447FD">
        <w:rPr>
          <w:sz w:val="24"/>
          <w:szCs w:val="24"/>
          <w:vertAlign w:val="superscript"/>
        </w:rPr>
        <w:t>η</w:t>
      </w:r>
      <w:r w:rsidRPr="00B447FD">
        <w:rPr>
          <w:sz w:val="24"/>
          <w:szCs w:val="24"/>
        </w:rPr>
        <w:t xml:space="preserve"> κρούση τους θα έχουν ταχύτητες:</w:t>
      </w:r>
    </w:p>
    <w:p w:rsidR="00F525A8" w:rsidRPr="00B447FD" w:rsidRDefault="00BF7564" w:rsidP="00F525A8">
      <w:pPr>
        <w:spacing w:after="0"/>
        <w:ind w:left="340" w:hanging="340"/>
        <w:jc w:val="center"/>
        <w:rPr>
          <w:rFonts w:eastAsiaTheme="minorEastAsia"/>
          <w:sz w:val="24"/>
          <w:szCs w:val="24"/>
          <w:lang w:val="en-US"/>
        </w:rPr>
      </w:pPr>
      <m:oMath>
        <m:sSubSup>
          <m:sSub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u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1</m:t>
            </m:r>
          </m:sub>
          <m:sup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''</m:t>
            </m:r>
          </m:sup>
        </m:sSubSup>
      </m:oMath>
      <w:r w:rsidR="00C74F8D" w:rsidRPr="00B447FD">
        <w:rPr>
          <w:rFonts w:eastAsiaTheme="minorEastAsia"/>
          <w:sz w:val="24"/>
          <w:szCs w:val="24"/>
          <w:lang w:val="en-US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-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2</m:t>
                </m:r>
              </m:sub>
            </m:sSub>
          </m:den>
        </m:f>
        <m:sSubSup>
          <m:sSub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|u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1</m:t>
            </m:r>
          </m:sub>
          <m:sup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'</m:t>
            </m:r>
          </m:sup>
        </m:sSubSup>
      </m:oMath>
      <w:r w:rsidR="00C74F8D" w:rsidRPr="00B447FD">
        <w:rPr>
          <w:rFonts w:eastAsiaTheme="minorEastAsia"/>
          <w:sz w:val="24"/>
          <w:szCs w:val="24"/>
          <w:lang w:val="en-US"/>
        </w:rPr>
        <w:t xml:space="preserve">|=-2m/s       </w:t>
      </w:r>
      <m:oMath>
        <m:sSubSup>
          <m:sSub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u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1</m:t>
            </m:r>
          </m:sub>
          <m:sup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''</m:t>
            </m:r>
          </m:sup>
        </m:sSubSup>
        <m:r>
          <w:rPr>
            <w:rFonts w:ascii="Cambria Math" w:eastAsiaTheme="minorEastAsia" w:hAnsi="Cambria Math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2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2</m:t>
                </m:r>
              </m:sub>
            </m:sSub>
          </m:den>
        </m:f>
        <m:sSubSup>
          <m:sSub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|u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1</m:t>
            </m:r>
          </m:sub>
          <m:sup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'</m:t>
            </m:r>
          </m:sup>
        </m:sSubSup>
        <m:r>
          <w:rPr>
            <w:rFonts w:ascii="Cambria Math" w:eastAsiaTheme="minorEastAsia" w:hAnsi="Cambria Math"/>
            <w:sz w:val="24"/>
            <w:szCs w:val="24"/>
            <w:lang w:val="en-US"/>
          </w:rPr>
          <m:t>|</m:t>
        </m:r>
      </m:oMath>
      <w:r w:rsidR="00C74F8D" w:rsidRPr="00B447FD">
        <w:rPr>
          <w:rFonts w:eastAsiaTheme="minorEastAsia"/>
          <w:sz w:val="24"/>
          <w:szCs w:val="24"/>
          <w:lang w:val="en-US"/>
        </w:rPr>
        <w:t>=2m/s.</w:t>
      </w:r>
    </w:p>
    <w:p w:rsidR="00F525A8" w:rsidRPr="00B447FD" w:rsidRDefault="00965885" w:rsidP="00F525A8">
      <w:pPr>
        <w:ind w:left="340"/>
        <w:rPr>
          <w:sz w:val="24"/>
          <w:szCs w:val="24"/>
        </w:rPr>
      </w:pPr>
      <w:r w:rsidRPr="00B447FD">
        <w:rPr>
          <w:sz w:val="24"/>
          <w:szCs w:val="24"/>
        </w:rPr>
        <w:t>Τα σώματα θα κινηθούν αντίθετα και σε κάποια στιγμή το νήμα θα τεντωθεί. Πότε όμως; Παρατηρούμε ότι το χρονικό διάστημα που απαιτήθηκε για να συγκρουσθούν στη θέση Φ.Μ. την πρώτη φορά , ήταν η μισή περίοδος του Σ</w:t>
      </w:r>
      <w:r w:rsidRPr="00B447FD">
        <w:rPr>
          <w:sz w:val="24"/>
          <w:szCs w:val="24"/>
          <w:vertAlign w:val="subscript"/>
        </w:rPr>
        <w:t>1</w:t>
      </w:r>
      <w:r w:rsidRPr="00B447FD">
        <w:rPr>
          <w:sz w:val="24"/>
          <w:szCs w:val="24"/>
        </w:rPr>
        <w:t xml:space="preserve"> δηλαδή Δ</w:t>
      </w:r>
      <w:r w:rsidRPr="00B447FD">
        <w:rPr>
          <w:sz w:val="24"/>
          <w:szCs w:val="24"/>
          <w:lang w:val="en-US"/>
        </w:rPr>
        <w:t>t</w:t>
      </w:r>
      <w:r w:rsidRPr="00B447FD">
        <w:rPr>
          <w:sz w:val="24"/>
          <w:szCs w:val="24"/>
        </w:rPr>
        <w:t>=</w:t>
      </w:r>
      <w:r w:rsidRPr="00B447FD">
        <w:rPr>
          <w:sz w:val="24"/>
          <w:szCs w:val="24"/>
          <w:lang w:val="en-US"/>
        </w:rPr>
        <w:t>T</w:t>
      </w:r>
      <w:r w:rsidRPr="00B447FD">
        <w:rPr>
          <w:sz w:val="24"/>
          <w:szCs w:val="24"/>
          <w:vertAlign w:val="subscript"/>
        </w:rPr>
        <w:t>1</w:t>
      </w:r>
      <w:r w:rsidRPr="00B447FD">
        <w:rPr>
          <w:sz w:val="24"/>
          <w:szCs w:val="24"/>
        </w:rPr>
        <w:t>/2=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US"/>
              </w:rPr>
              <m:t>π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</m:oMath>
      <w:r w:rsidRPr="00B447FD">
        <w:rPr>
          <w:sz w:val="24"/>
          <w:szCs w:val="24"/>
          <w:lang w:val="en-US"/>
        </w:rPr>
        <w:t>s</w:t>
      </w:r>
      <w:r w:rsidRPr="00B447FD">
        <w:rPr>
          <w:sz w:val="24"/>
          <w:szCs w:val="24"/>
        </w:rPr>
        <w:t xml:space="preserve">  , και σ’ αυτό το χρονικό διάστημα το Σ</w:t>
      </w:r>
      <w:r w:rsidRPr="00B447FD">
        <w:rPr>
          <w:sz w:val="24"/>
          <w:szCs w:val="24"/>
          <w:vertAlign w:val="subscript"/>
        </w:rPr>
        <w:t>2</w:t>
      </w:r>
      <w:r w:rsidRPr="00B447FD">
        <w:rPr>
          <w:sz w:val="24"/>
          <w:szCs w:val="24"/>
        </w:rPr>
        <w:t xml:space="preserve"> διένυσε απόσταση όσο το μήκος του νήματος με ταχύτητα 2</w:t>
      </w:r>
      <w:r w:rsidRPr="00B447FD">
        <w:rPr>
          <w:sz w:val="24"/>
          <w:szCs w:val="24"/>
          <w:lang w:val="en-US"/>
        </w:rPr>
        <w:t>m</w:t>
      </w:r>
      <w:r w:rsidRPr="00B447FD">
        <w:rPr>
          <w:sz w:val="24"/>
          <w:szCs w:val="24"/>
        </w:rPr>
        <w:t>/</w:t>
      </w:r>
      <w:r w:rsidRPr="00B447FD">
        <w:rPr>
          <w:sz w:val="24"/>
          <w:szCs w:val="24"/>
          <w:lang w:val="en-US"/>
        </w:rPr>
        <w:t>s</w:t>
      </w:r>
      <w:r w:rsidRPr="00B447FD">
        <w:rPr>
          <w:sz w:val="24"/>
          <w:szCs w:val="24"/>
        </w:rPr>
        <w:t>, πράγμα που συμβαίνει και τώρα. ‘</w:t>
      </w:r>
      <w:proofErr w:type="spellStart"/>
      <w:r w:rsidRPr="00B447FD">
        <w:rPr>
          <w:sz w:val="24"/>
          <w:szCs w:val="24"/>
        </w:rPr>
        <w:t>Ετσι</w:t>
      </w:r>
      <w:proofErr w:type="spellEnd"/>
      <w:r w:rsidRPr="00B447FD">
        <w:rPr>
          <w:sz w:val="24"/>
          <w:szCs w:val="24"/>
        </w:rPr>
        <w:t xml:space="preserve"> το νήμα θα τεντώσει τη στιγμή που το Σ</w:t>
      </w:r>
      <w:r w:rsidRPr="00B447FD">
        <w:rPr>
          <w:sz w:val="24"/>
          <w:szCs w:val="24"/>
          <w:vertAlign w:val="subscript"/>
        </w:rPr>
        <w:t>1</w:t>
      </w:r>
      <w:r w:rsidRPr="00B447FD">
        <w:rPr>
          <w:sz w:val="24"/>
          <w:szCs w:val="24"/>
        </w:rPr>
        <w:t xml:space="preserve"> βρεθεί επιστρέφοντας, στη Θ.Φ.Μ. Τη στιγμή αυτή αρχίζει η αλληλεπίδρασή τους μέσω της τάσης του νήματος, κι ακόμη ,τη στιγμή αυτή δεν συμβαίνει απότομο τέντωμα του νήματος, κάτι σαν κρούση, γιατί τα σώματα έχουν ίσες ταχύτητες 2</w:t>
      </w:r>
      <w:r w:rsidRPr="00B447FD">
        <w:rPr>
          <w:sz w:val="24"/>
          <w:szCs w:val="24"/>
          <w:lang w:val="en-US"/>
        </w:rPr>
        <w:t>m</w:t>
      </w:r>
      <w:r w:rsidRPr="00B447FD">
        <w:rPr>
          <w:sz w:val="24"/>
          <w:szCs w:val="24"/>
        </w:rPr>
        <w:t>/</w:t>
      </w:r>
      <w:r w:rsidRPr="00B447FD">
        <w:rPr>
          <w:sz w:val="24"/>
          <w:szCs w:val="24"/>
          <w:lang w:val="en-US"/>
        </w:rPr>
        <w:t>s</w:t>
      </w:r>
      <w:r w:rsidR="00BB018E" w:rsidRPr="00B447FD">
        <w:rPr>
          <w:sz w:val="24"/>
          <w:szCs w:val="24"/>
        </w:rPr>
        <w:t xml:space="preserve">. η τάση του νήματος είναι εσωτερική δύναμη του συστήματος, κι επομένως η δύναμη του ελατηρίου </w:t>
      </w:r>
      <w:proofErr w:type="spellStart"/>
      <w:r w:rsidR="00BB018E" w:rsidRPr="00B447FD">
        <w:rPr>
          <w:sz w:val="24"/>
          <w:szCs w:val="24"/>
        </w:rPr>
        <w:t>δρά</w:t>
      </w:r>
      <w:proofErr w:type="spellEnd"/>
      <w:r w:rsidR="00BB018E" w:rsidRPr="00B447FD">
        <w:rPr>
          <w:sz w:val="24"/>
          <w:szCs w:val="24"/>
        </w:rPr>
        <w:t xml:space="preserve"> ως δύναμη επαναφοράς του συστήματος ,και τα σώματα θα σταματήσουν  σε απόσταση </w:t>
      </w:r>
      <w:r w:rsidR="00BB018E" w:rsidRPr="00B447FD">
        <w:rPr>
          <w:sz w:val="24"/>
          <w:szCs w:val="24"/>
          <w:lang w:val="en-US"/>
        </w:rPr>
        <w:t>d</w:t>
      </w:r>
      <w:r w:rsidR="00BB018E" w:rsidRPr="00B447FD">
        <w:rPr>
          <w:sz w:val="24"/>
          <w:szCs w:val="24"/>
        </w:rPr>
        <w:t>=0,4</w:t>
      </w:r>
      <w:r w:rsidR="00BB018E" w:rsidRPr="00B447FD">
        <w:rPr>
          <w:sz w:val="24"/>
          <w:szCs w:val="24"/>
          <w:lang w:val="en-US"/>
        </w:rPr>
        <w:t>m</w:t>
      </w:r>
      <w:r w:rsidR="00BB018E" w:rsidRPr="00B447FD">
        <w:rPr>
          <w:sz w:val="24"/>
          <w:szCs w:val="24"/>
        </w:rPr>
        <w:t xml:space="preserve">  και σε χρονικό διάστημα</w:t>
      </w:r>
      <w:r w:rsidR="00F525A8" w:rsidRPr="00B447FD">
        <w:rPr>
          <w:sz w:val="24"/>
          <w:szCs w:val="24"/>
        </w:rPr>
        <w:t>:</w:t>
      </w:r>
    </w:p>
    <w:p w:rsidR="00F525A8" w:rsidRPr="00B447FD" w:rsidRDefault="00BB018E" w:rsidP="00F525A8">
      <w:pPr>
        <w:ind w:left="340"/>
        <w:jc w:val="center"/>
        <w:rPr>
          <w:sz w:val="24"/>
          <w:szCs w:val="24"/>
        </w:rPr>
      </w:pPr>
      <w:r w:rsidRPr="00B447FD">
        <w:rPr>
          <w:sz w:val="24"/>
          <w:szCs w:val="24"/>
        </w:rPr>
        <w:t>Δ</w:t>
      </w:r>
      <w:r w:rsidRPr="00B447FD">
        <w:rPr>
          <w:sz w:val="24"/>
          <w:szCs w:val="24"/>
          <w:lang w:val="en-US"/>
        </w:rPr>
        <w:t>t</w:t>
      </w:r>
      <w:r w:rsidRPr="00B447FD">
        <w:rPr>
          <w:sz w:val="24"/>
          <w:szCs w:val="24"/>
        </w:rPr>
        <w:t>=</w:t>
      </w:r>
      <w:r w:rsidRPr="00B447FD">
        <w:rPr>
          <w:sz w:val="24"/>
          <w:szCs w:val="24"/>
          <w:lang w:val="en-US"/>
        </w:rPr>
        <w:t>T</w:t>
      </w:r>
      <w:r w:rsidRPr="00B447FD">
        <w:rPr>
          <w:sz w:val="24"/>
          <w:szCs w:val="24"/>
        </w:rPr>
        <w:t>/4=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2π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k</m:t>
                    </m:r>
                  </m:den>
                </m:f>
              </m:e>
            </m:rad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B447FD">
        <w:rPr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  <m:r>
          <w:rPr>
            <w:rFonts w:ascii="Cambria Math" w:hAnsi="Cambria Math"/>
            <w:sz w:val="24"/>
            <w:szCs w:val="24"/>
            <w:lang w:val="en-US"/>
          </w:rPr>
          <m:t>s</m:t>
        </m:r>
      </m:oMath>
      <w:r w:rsidRPr="00B447FD">
        <w:rPr>
          <w:sz w:val="24"/>
          <w:szCs w:val="24"/>
        </w:rPr>
        <w:t xml:space="preserve"> . </w:t>
      </w:r>
    </w:p>
    <w:p w:rsidR="00C74F8D" w:rsidRPr="00B447FD" w:rsidRDefault="00BB018E" w:rsidP="00F525A8">
      <w:pPr>
        <w:ind w:left="340"/>
        <w:rPr>
          <w:sz w:val="24"/>
          <w:szCs w:val="24"/>
        </w:rPr>
      </w:pPr>
      <w:r w:rsidRPr="00B447FD">
        <w:rPr>
          <w:sz w:val="24"/>
          <w:szCs w:val="24"/>
        </w:rPr>
        <w:lastRenderedPageBreak/>
        <w:t>Το φαινόμενο επαναλαμβάνεται κάθε:</w:t>
      </w:r>
    </w:p>
    <w:p w:rsidR="00BB018E" w:rsidRPr="00B447FD" w:rsidRDefault="00BB018E" w:rsidP="00F525A8">
      <w:pPr>
        <w:spacing w:after="0"/>
        <w:ind w:left="340" w:hanging="340"/>
        <w:jc w:val="center"/>
        <w:rPr>
          <w:rFonts w:eastAsiaTheme="minorEastAsia"/>
          <w:sz w:val="24"/>
          <w:szCs w:val="24"/>
          <w:lang w:val="en-US"/>
        </w:rPr>
      </w:pPr>
      <w:proofErr w:type="spellStart"/>
      <w:r w:rsidRPr="00B447FD">
        <w:rPr>
          <w:rFonts w:eastAsiaTheme="minorEastAsia"/>
          <w:sz w:val="24"/>
          <w:szCs w:val="24"/>
        </w:rPr>
        <w:t>Τ</w:t>
      </w:r>
      <w:r w:rsidRPr="00B447FD">
        <w:rPr>
          <w:rFonts w:eastAsiaTheme="minorEastAsia"/>
          <w:sz w:val="24"/>
          <w:szCs w:val="24"/>
          <w:vertAlign w:val="subscript"/>
        </w:rPr>
        <w:t>φαιν</w:t>
      </w:r>
      <w:proofErr w:type="spellEnd"/>
      <w:r w:rsidRPr="00B447FD">
        <w:rPr>
          <w:rFonts w:eastAsiaTheme="minorEastAsia"/>
          <w:sz w:val="24"/>
          <w:szCs w:val="24"/>
          <w:vertAlign w:val="subscript"/>
        </w:rPr>
        <w:t>.</w:t>
      </w:r>
      <w:r w:rsidRPr="00B447FD">
        <w:rPr>
          <w:rFonts w:eastAsiaTheme="minorEastAsia"/>
          <w:sz w:val="24"/>
          <w:szCs w:val="24"/>
        </w:rPr>
        <w:t>=</w:t>
      </w: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10</m:t>
            </m:r>
          </m:den>
        </m:f>
        <m:r>
          <w:rPr>
            <w:rFonts w:ascii="Cambria Math" w:eastAsia="Calibri" w:hAnsi="Cambria Math" w:cs="Times New Roman"/>
            <w:sz w:val="24"/>
            <w:szCs w:val="24"/>
          </w:rPr>
          <m:t>s+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10</m:t>
            </m:r>
          </m:den>
        </m:f>
        <m:r>
          <w:rPr>
            <w:rFonts w:ascii="Cambria Math" w:eastAsia="Calibri" w:hAnsi="Cambria Math" w:cs="Times New Roman"/>
            <w:sz w:val="24"/>
            <w:szCs w:val="24"/>
          </w:rPr>
          <m:t>s+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10</m:t>
            </m:r>
          </m:den>
        </m:f>
        <m:r>
          <w:rPr>
            <w:rFonts w:ascii="Cambria Math" w:eastAsia="Calibri" w:hAnsi="Cambria Math" w:cs="Times New Roman"/>
            <w:sz w:val="24"/>
            <w:szCs w:val="24"/>
          </w:rPr>
          <m:t>s+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10</m:t>
            </m:r>
          </m:den>
        </m:f>
        <m:r>
          <w:rPr>
            <w:rFonts w:ascii="Cambria Math" w:eastAsia="Calibri" w:hAnsi="Cambria Math" w:cs="Times New Roman"/>
            <w:sz w:val="24"/>
            <w:szCs w:val="24"/>
          </w:rPr>
          <m:t>s</m:t>
        </m:r>
        <m:r>
          <w:rPr>
            <w:rFonts w:ascii="Cambria Math" w:eastAsia="Calibri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10</m:t>
            </m:r>
          </m:den>
        </m:f>
        <m:r>
          <w:rPr>
            <w:rFonts w:ascii="Cambria Math" w:eastAsia="Calibri" w:hAnsi="Cambria Math" w:cs="Times New Roman"/>
            <w:sz w:val="24"/>
            <w:szCs w:val="24"/>
          </w:rPr>
          <m:t>s</m:t>
        </m:r>
        <m:r>
          <w:rPr>
            <w:rFonts w:ascii="Cambria Math" w:eastAsia="Calibri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5</m:t>
            </m:r>
            <m:r>
              <w:rPr>
                <w:rFonts w:ascii="Cambria Math" w:eastAsia="Calibri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10</m:t>
            </m:r>
          </m:den>
        </m:f>
        <m:r>
          <w:rPr>
            <w:rFonts w:ascii="Cambria Math" w:eastAsia="Calibri" w:hAnsi="Cambria Math" w:cs="Times New Roman"/>
            <w:sz w:val="24"/>
            <w:szCs w:val="24"/>
          </w:rPr>
          <m:t>s</m:t>
        </m:r>
        <m:r>
          <w:rPr>
            <w:rFonts w:ascii="Cambria Math" w:eastAsia="Calibri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="Calibri" w:hAnsi="Cambria Math" w:cs="Times New Roman"/>
            <w:sz w:val="24"/>
            <w:szCs w:val="24"/>
          </w:rPr>
          <m:t>s</m:t>
        </m:r>
        <m:r>
          <w:rPr>
            <w:rFonts w:ascii="Cambria Math" w:eastAsia="Calibri" w:hAnsi="Cambria Math" w:cs="Times New Roman"/>
            <w:sz w:val="24"/>
            <w:szCs w:val="24"/>
          </w:rPr>
          <m:t>=1,</m:t>
        </m:r>
        <m:r>
          <w:rPr>
            <w:rFonts w:ascii="Cambria Math" w:eastAsia="Calibri" w:hAnsi="Cambria Math" w:cs="Times New Roman"/>
            <w:sz w:val="24"/>
            <w:szCs w:val="24"/>
          </w:rPr>
          <m:t>57</m:t>
        </m:r>
        <m:r>
          <w:rPr>
            <w:rFonts w:ascii="Cambria Math" w:eastAsia="Calibri" w:hAnsi="Cambria Math" w:cs="Times New Roman"/>
            <w:sz w:val="24"/>
            <w:szCs w:val="24"/>
          </w:rPr>
          <m:t>s</m:t>
        </m:r>
      </m:oMath>
      <w:r w:rsidR="008338A1" w:rsidRPr="00B447FD">
        <w:rPr>
          <w:rFonts w:eastAsiaTheme="minorEastAsia"/>
          <w:sz w:val="24"/>
          <w:szCs w:val="24"/>
          <w:lang w:val="en-US"/>
        </w:rPr>
        <w:t>.</w:t>
      </w:r>
    </w:p>
    <w:p w:rsidR="00B447FD" w:rsidRDefault="008338A1" w:rsidP="00B447FD">
      <w:pPr>
        <w:spacing w:after="0"/>
        <w:ind w:left="340" w:hanging="340"/>
        <w:rPr>
          <w:rFonts w:eastAsiaTheme="minorEastAsia"/>
          <w:sz w:val="24"/>
          <w:szCs w:val="24"/>
        </w:rPr>
      </w:pPr>
      <w:r w:rsidRPr="00B447FD">
        <w:rPr>
          <w:rFonts w:eastAsiaTheme="minorEastAsia"/>
          <w:sz w:val="24"/>
          <w:szCs w:val="24"/>
          <w:lang w:val="en-US"/>
        </w:rPr>
        <w:t xml:space="preserve">                                                                                                        </w:t>
      </w:r>
      <w:proofErr w:type="spellStart"/>
      <w:r w:rsidRPr="00B447FD">
        <w:rPr>
          <w:rFonts w:eastAsiaTheme="minorEastAsia"/>
          <w:sz w:val="24"/>
          <w:szCs w:val="24"/>
        </w:rPr>
        <w:t>Κορκίζογλου</w:t>
      </w:r>
      <w:proofErr w:type="spellEnd"/>
      <w:r w:rsidRPr="00B447FD">
        <w:rPr>
          <w:rFonts w:eastAsiaTheme="minorEastAsia"/>
          <w:sz w:val="24"/>
          <w:szCs w:val="24"/>
        </w:rPr>
        <w:t xml:space="preserve"> Πρόδρομος</w:t>
      </w:r>
    </w:p>
    <w:p w:rsidR="008338A1" w:rsidRPr="00B447FD" w:rsidRDefault="008338A1" w:rsidP="00B447FD">
      <w:pPr>
        <w:spacing w:after="0"/>
        <w:ind w:left="340" w:hanging="340"/>
        <w:rPr>
          <w:rStyle w:val="a6"/>
          <w:rFonts w:eastAsiaTheme="minorEastAsia"/>
          <w:i w:val="0"/>
          <w:iCs w:val="0"/>
          <w:color w:val="auto"/>
          <w:sz w:val="24"/>
          <w:szCs w:val="24"/>
        </w:rPr>
      </w:pPr>
      <w:r w:rsidRPr="00B447FD">
        <w:rPr>
          <w:rFonts w:eastAsiaTheme="minorEastAsia"/>
          <w:b/>
          <w:sz w:val="24"/>
          <w:szCs w:val="24"/>
        </w:rPr>
        <w:t xml:space="preserve">                                                                                                             </w:t>
      </w:r>
      <w:r w:rsidRPr="00B447FD">
        <w:rPr>
          <w:rStyle w:val="a6"/>
          <w:b/>
          <w:sz w:val="24"/>
          <w:szCs w:val="24"/>
        </w:rPr>
        <w:t>prodkork@hotmail.com</w:t>
      </w:r>
    </w:p>
    <w:p w:rsidR="00740993" w:rsidRPr="00B447FD" w:rsidRDefault="00740993" w:rsidP="00E0408D">
      <w:pPr>
        <w:spacing w:after="0"/>
        <w:ind w:left="340" w:hanging="340"/>
        <w:rPr>
          <w:rFonts w:eastAsiaTheme="minorEastAsia"/>
          <w:sz w:val="24"/>
          <w:szCs w:val="24"/>
        </w:rPr>
      </w:pPr>
      <w:bookmarkStart w:id="0" w:name="_GoBack"/>
      <w:bookmarkEnd w:id="0"/>
    </w:p>
    <w:sectPr w:rsidR="00740993" w:rsidRPr="00B447FD" w:rsidSect="00432A6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3EBA" w:rsidRDefault="00863EBA" w:rsidP="00840D6B">
      <w:pPr>
        <w:spacing w:after="0" w:line="240" w:lineRule="auto"/>
      </w:pPr>
      <w:r>
        <w:separator/>
      </w:r>
    </w:p>
  </w:endnote>
  <w:endnote w:type="continuationSeparator" w:id="0">
    <w:p w:rsidR="00863EBA" w:rsidRDefault="00863EBA" w:rsidP="00840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3EBA" w:rsidRDefault="00863EBA" w:rsidP="00840D6B">
      <w:pPr>
        <w:spacing w:after="0" w:line="240" w:lineRule="auto"/>
      </w:pPr>
      <w:r>
        <w:separator/>
      </w:r>
    </w:p>
  </w:footnote>
  <w:footnote w:type="continuationSeparator" w:id="0">
    <w:p w:rsidR="00863EBA" w:rsidRDefault="00863EBA" w:rsidP="00840D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2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3196"/>
    <w:rsid w:val="00034B86"/>
    <w:rsid w:val="00036567"/>
    <w:rsid w:val="00052723"/>
    <w:rsid w:val="000B2379"/>
    <w:rsid w:val="00253404"/>
    <w:rsid w:val="00263BD6"/>
    <w:rsid w:val="00326696"/>
    <w:rsid w:val="00403DD9"/>
    <w:rsid w:val="00427CCE"/>
    <w:rsid w:val="00432A61"/>
    <w:rsid w:val="00471899"/>
    <w:rsid w:val="0055690C"/>
    <w:rsid w:val="00591B51"/>
    <w:rsid w:val="005E099E"/>
    <w:rsid w:val="005E23AE"/>
    <w:rsid w:val="00613196"/>
    <w:rsid w:val="00622F0E"/>
    <w:rsid w:val="006E0D2B"/>
    <w:rsid w:val="00740993"/>
    <w:rsid w:val="007519B0"/>
    <w:rsid w:val="008338A1"/>
    <w:rsid w:val="00840D6B"/>
    <w:rsid w:val="00863EBA"/>
    <w:rsid w:val="009202C3"/>
    <w:rsid w:val="00965885"/>
    <w:rsid w:val="0097596C"/>
    <w:rsid w:val="009C37DF"/>
    <w:rsid w:val="00A4170A"/>
    <w:rsid w:val="00AB55F1"/>
    <w:rsid w:val="00B020FB"/>
    <w:rsid w:val="00B06194"/>
    <w:rsid w:val="00B447FD"/>
    <w:rsid w:val="00BB018E"/>
    <w:rsid w:val="00BC357D"/>
    <w:rsid w:val="00BF7564"/>
    <w:rsid w:val="00C579ED"/>
    <w:rsid w:val="00C74F8D"/>
    <w:rsid w:val="00D17882"/>
    <w:rsid w:val="00D37138"/>
    <w:rsid w:val="00D91DD3"/>
    <w:rsid w:val="00E0408D"/>
    <w:rsid w:val="00F525A8"/>
    <w:rsid w:val="00FB3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B86"/>
    <w:pPr>
      <w:spacing w:line="360" w:lineRule="auto"/>
    </w:pPr>
  </w:style>
  <w:style w:type="paragraph" w:styleId="1">
    <w:name w:val="heading 1"/>
    <w:basedOn w:val="a"/>
    <w:next w:val="a"/>
    <w:link w:val="1Char"/>
    <w:uiPriority w:val="9"/>
    <w:qFormat/>
    <w:rsid w:val="00B020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E099E"/>
    <w:rPr>
      <w:color w:val="808080"/>
    </w:rPr>
  </w:style>
  <w:style w:type="paragraph" w:styleId="a4">
    <w:name w:val="header"/>
    <w:basedOn w:val="a"/>
    <w:link w:val="Char"/>
    <w:uiPriority w:val="99"/>
    <w:unhideWhenUsed/>
    <w:rsid w:val="00840D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840D6B"/>
  </w:style>
  <w:style w:type="paragraph" w:styleId="a5">
    <w:name w:val="footer"/>
    <w:basedOn w:val="a"/>
    <w:link w:val="Char0"/>
    <w:uiPriority w:val="99"/>
    <w:unhideWhenUsed/>
    <w:rsid w:val="00840D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840D6B"/>
  </w:style>
  <w:style w:type="character" w:styleId="a6">
    <w:name w:val="Intense Emphasis"/>
    <w:basedOn w:val="a0"/>
    <w:uiPriority w:val="21"/>
    <w:qFormat/>
    <w:rsid w:val="008338A1"/>
    <w:rPr>
      <w:i/>
      <w:iCs/>
      <w:color w:val="5B9BD5" w:themeColor="accent1"/>
    </w:rPr>
  </w:style>
  <w:style w:type="paragraph" w:styleId="a7">
    <w:name w:val="Balloon Text"/>
    <w:basedOn w:val="a"/>
    <w:link w:val="Char1"/>
    <w:uiPriority w:val="99"/>
    <w:semiHidden/>
    <w:unhideWhenUsed/>
    <w:rsid w:val="00036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036567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B020F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9E7D9-293A-41AE-839E-BD8F6FD7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771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Πρόδρομος Κορκίζογλου</dc:creator>
  <cp:lastModifiedBy>pc-Laptop</cp:lastModifiedBy>
  <cp:revision>5</cp:revision>
  <cp:lastPrinted>2013-11-12T15:12:00Z</cp:lastPrinted>
  <dcterms:created xsi:type="dcterms:W3CDTF">2013-11-12T15:12:00Z</dcterms:created>
  <dcterms:modified xsi:type="dcterms:W3CDTF">2013-11-16T13:10:00Z</dcterms:modified>
</cp:coreProperties>
</file>