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040" w:rsidRPr="00604040" w:rsidRDefault="00604040" w:rsidP="009F3EF2">
      <w:pPr>
        <w:jc w:val="center"/>
      </w:pPr>
      <w:r>
        <w:t>ΙΣΟΡΡΟΠΙΑ ΤΡΙΩΝ ΚΥΛΙΝΔΡΩΝ ΚΑΙ ΣΧΕΣΗ ΤΩΝ ΣΥΝΤΕΛΕΣΤΩΝ ΟΡΙΑΚΗ ΤΡΙΒΗΣ</w:t>
      </w:r>
    </w:p>
    <w:p w:rsidR="00604040" w:rsidRDefault="005A425B" w:rsidP="009F3EF2">
      <w:pPr>
        <w:jc w:val="center"/>
        <w:rPr>
          <w:lang w:val="en-US"/>
        </w:rPr>
      </w:pPr>
      <w:r w:rsidRPr="005A425B">
        <w:pict>
          <v:group id="_x0000_s1131" editas="canvas" style="width:182.05pt;height:97.1pt;mso-position-horizontal-relative:char;mso-position-vertical-relative:line" coordorigin="2875,2916" coordsize="3156,1683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32" type="#_x0000_t75" style="position:absolute;left:2875;top:2916;width:3156;height:1683" o:preferrelative="f">
              <v:fill o:detectmouseclick="t"/>
              <v:path o:extrusionok="t" o:connecttype="none"/>
              <o:lock v:ext="edit" text="t"/>
            </v:shape>
            <v:oval id="_x0000_s1133" style="position:absolute;left:3308;top:3610;width:798;height:788"/>
            <v:oval id="_x0000_s1134" style="position:absolute;left:3836;top:3038;width:798;height:788"/>
            <v:oval id="_x0000_s1135" style="position:absolute;left:4375;top:3610;width:799;height:788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136" type="#_x0000_t32" style="position:absolute;left:3083;top:4398;width:2948;height:1" o:connectortype="straight" strokecolor="red" strokeweight="4.5pt"/>
            <v:shape id="_x0000_s1137" type="#_x0000_t32" style="position:absolute;left:3693;top:3981;width:1029;height:1" o:connectortype="straight" strokeweight=".5pt">
              <v:stroke startarrow="block" endarrow="block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38" type="#_x0000_t202" style="position:absolute;left:4106;top:3826;width:321;height:329" stroked="f">
              <v:textbox>
                <w:txbxContent>
                  <w:p w:rsidR="00604040" w:rsidRPr="00604040" w:rsidRDefault="00604040" w:rsidP="00604040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L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D41AC2" w:rsidRDefault="00604040">
      <w:r>
        <w:t xml:space="preserve">Τρείς όμοιοι κύλινδροι τοποθετούνται όπως </w:t>
      </w:r>
      <w:r w:rsidR="00D41AC2">
        <w:t>στο σχήμα και ισορροπούν.</w:t>
      </w:r>
    </w:p>
    <w:p w:rsidR="00D41AC2" w:rsidRDefault="00BD4EB9">
      <w:r>
        <w:t xml:space="preserve">Με δεδομένα: την ακτίνα </w:t>
      </w:r>
      <w:r>
        <w:rPr>
          <w:lang w:val="en-US"/>
        </w:rPr>
        <w:t>R</w:t>
      </w:r>
      <w:r>
        <w:t xml:space="preserve"> </w:t>
      </w:r>
      <w:r w:rsidR="00D41AC2">
        <w:t xml:space="preserve">του κάθε κυλίνδρου, </w:t>
      </w:r>
      <w:r w:rsidR="00D41AC2" w:rsidRPr="00D41AC2">
        <w:t xml:space="preserve">, </w:t>
      </w:r>
      <w:r w:rsidR="00D41AC2">
        <w:t>το συντελεστή οριακής τριβής μ με το δάπεδο, το συντελεστή οριακής τριβής μεταξύ τους μ</w:t>
      </w:r>
      <w:r w:rsidR="00D41AC2">
        <w:rPr>
          <w:vertAlign w:val="subscript"/>
        </w:rPr>
        <w:t>1</w:t>
      </w:r>
      <w:r w:rsidR="00D41AC2">
        <w:t xml:space="preserve"> ,να υπολογίσετε τη μέγιστη απόσταση των κέντρων των κάτω κυλίνδρων καθώς και τη συνθήκη μεταξύ των μ και μ</w:t>
      </w:r>
      <w:r w:rsidR="00D41AC2">
        <w:rPr>
          <w:vertAlign w:val="subscript"/>
        </w:rPr>
        <w:t>1</w:t>
      </w:r>
      <w:r w:rsidR="00D41AC2">
        <w:t xml:space="preserve"> για να συμβαίνει αυτό.</w:t>
      </w:r>
      <w:r w:rsidR="00A30912">
        <w:t xml:space="preserve"> </w:t>
      </w:r>
    </w:p>
    <w:p w:rsidR="00A30912" w:rsidRPr="00A30912" w:rsidRDefault="00A30912">
      <w:r>
        <w:t>Υποθέστε ότι όταν το μ παίρνει τη μέγιστη τιμή(οριακή) τότε και το μ</w:t>
      </w:r>
      <w:r>
        <w:rPr>
          <w:vertAlign w:val="subscript"/>
        </w:rPr>
        <w:t>1</w:t>
      </w:r>
      <w:r>
        <w:t xml:space="preserve"> παίρνει τη μέγιστη τιμή (οριακή).</w:t>
      </w:r>
    </w:p>
    <w:p w:rsidR="00BD4EB9" w:rsidRDefault="00BD4EB9">
      <w:r>
        <w:t>εφαρμογή: μ</w:t>
      </w:r>
      <w:r>
        <w:rPr>
          <w:vertAlign w:val="subscript"/>
        </w:rPr>
        <w:t>1</w:t>
      </w:r>
      <w:r>
        <w:t>=3/4</w:t>
      </w:r>
      <w:r w:rsidRPr="00BD4EB9">
        <w:t>,</w:t>
      </w:r>
      <w:r>
        <w:t xml:space="preserve"> </w:t>
      </w:r>
      <w:r>
        <w:rPr>
          <w:lang w:val="en-US"/>
        </w:rPr>
        <w:t>R</w:t>
      </w:r>
      <w:r w:rsidRPr="00BD4EB9">
        <w:t>=0,4</w:t>
      </w:r>
      <w:r>
        <w:rPr>
          <w:lang w:val="en-US"/>
        </w:rPr>
        <w:t>m</w:t>
      </w:r>
      <w:r w:rsidRPr="00BD4EB9">
        <w:t xml:space="preserve">  </w:t>
      </w:r>
      <w:r>
        <w:t xml:space="preserve">υπολογίστε το μ και το </w:t>
      </w:r>
      <w:r>
        <w:rPr>
          <w:lang w:val="en-US"/>
        </w:rPr>
        <w:t>L</w:t>
      </w:r>
      <w:r w:rsidRPr="00BD4EB9">
        <w:t>.</w:t>
      </w:r>
    </w:p>
    <w:p w:rsidR="0063519F" w:rsidRDefault="005A425B" w:rsidP="009F3EF2">
      <w:pPr>
        <w:jc w:val="center"/>
      </w:pPr>
      <w:r>
        <w:pict>
          <v:group id="_x0000_s1027" editas="canvas" style="width:285.5pt;height:377.95pt;mso-position-horizontal-relative:char;mso-position-vertical-relative:line" coordorigin="3429,301" coordsize="4950,6552">
            <o:lock v:ext="edit" aspectratio="t"/>
            <v:shape id="_x0000_s1026" type="#_x0000_t75" style="position:absolute;left:3429;top:301;width:4950;height:6552" o:preferrelative="f">
              <v:fill o:detectmouseclick="t"/>
              <v:path o:extrusionok="t" o:connecttype="none"/>
              <o:lock v:ext="edit" text="t"/>
            </v:shape>
            <v:oval id="_x0000_s1029" style="position:absolute;left:5111;top:352;width:1786;height:1795" o:regroupid="1"/>
            <v:oval id="_x0000_s1030" style="position:absolute;left:6290;top:1696;width:1786;height:1794" o:regroupid="1"/>
            <v:shape id="_x0000_s1031" type="#_x0000_t32" style="position:absolute;left:3612;top:3490;width:5400;height:0" o:connectortype="straight" o:regroupid="1"/>
            <v:shape id="_x0000_s1032" type="#_x0000_t32" style="position:absolute;left:4861;top:3490;width:970;height:0" o:connectortype="straight" o:regroupid="1" strokecolor="#c0504d [3205]" strokeweight="1.5pt">
              <v:stroke endarrow="block"/>
              <v:shadow type="perspective" color="#7f7f7f [1601]" opacity=".5" offset="1pt" offset2="-1pt"/>
            </v:shape>
            <v:shape id="_x0000_s1033" type="#_x0000_t32" style="position:absolute;left:6186;top:3491;width:997;height:1;flip:x" o:connectortype="straight" o:regroupid="1" strokecolor="#c00000">
              <v:stroke endarrow="block"/>
            </v:shape>
            <v:shape id="_x0000_s1042" type="#_x0000_t32" style="position:absolute;left:7182;top:2617;width:1;height:1080" o:connectortype="straight" o:regroupid="1" strokecolor="#c00000">
              <v:stroke endarrow="block"/>
            </v:shape>
            <v:shape id="_x0000_s1045" type="#_x0000_t32" style="position:absolute;left:7181;top:1132;width:1;height:1561;flip:y" o:connectortype="straight" o:regroupid="1" strokecolor="#c00000">
              <v:stroke endarrow="block"/>
            </v:shape>
            <v:shape id="_x0000_s1051" type="#_x0000_t202" style="position:absolute;left:4247;top:3566;width:500;height:339" o:regroupid="1" stroked="f">
              <v:textbox style="mso-next-textbox:#_x0000_s1051">
                <w:txbxContent>
                  <w:p w:rsidR="0040007A" w:rsidRPr="004A60A8" w:rsidRDefault="0040007A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B</w:t>
                    </w:r>
                  </w:p>
                </w:txbxContent>
              </v:textbox>
            </v:shape>
            <v:shape id="_x0000_s1052" type="#_x0000_t202" style="position:absolute;left:6186;top:3566;width:501;height:339" o:regroupid="1" stroked="f">
              <v:textbox style="mso-next-textbox:#_x0000_s1052">
                <w:txbxContent>
                  <w:p w:rsidR="0040007A" w:rsidRPr="004A60A8" w:rsidRDefault="0040007A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T’</w:t>
                    </w:r>
                  </w:p>
                </w:txbxContent>
              </v:textbox>
            </v:shape>
            <v:shape id="_x0000_s1053" type="#_x0000_t202" style="position:absolute;left:5382;top:3611;width:499;height:339" o:regroupid="1" stroked="f">
              <v:textbox style="mso-next-textbox:#_x0000_s1053">
                <w:txbxContent>
                  <w:p w:rsidR="0040007A" w:rsidRPr="004A60A8" w:rsidRDefault="0040007A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T</w:t>
                    </w:r>
                  </w:p>
                </w:txbxContent>
              </v:textbox>
            </v:shape>
            <v:shape id="_x0000_s1054" type="#_x0000_t202" style="position:absolute;left:7229;top:3697;width:500;height:339" o:regroupid="1" stroked="f">
              <v:textbox style="mso-next-textbox:#_x0000_s1054">
                <w:txbxContent>
                  <w:p w:rsidR="0040007A" w:rsidRPr="004A60A8" w:rsidRDefault="0040007A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B</w:t>
                    </w:r>
                  </w:p>
                </w:txbxContent>
              </v:textbox>
            </v:shape>
            <v:shape id="_x0000_s1055" type="#_x0000_t202" style="position:absolute;left:5905;top:1698;width:500;height:338" o:regroupid="1" stroked="f">
              <v:textbox style="mso-next-textbox:#_x0000_s1055">
                <w:txbxContent>
                  <w:p w:rsidR="0040007A" w:rsidRPr="004A60A8" w:rsidRDefault="0040007A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B</w:t>
                    </w:r>
                  </w:p>
                </w:txbxContent>
              </v:textbox>
            </v:shape>
            <v:shape id="_x0000_s1056" type="#_x0000_t202" style="position:absolute;left:4316;top:917;width:537;height:339" o:regroupid="1" stroked="f">
              <v:textbox style="mso-next-textbox:#_x0000_s1056">
                <w:txbxContent>
                  <w:p w:rsidR="0040007A" w:rsidRPr="00B11088" w:rsidRDefault="0040007A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N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057" type="#_x0000_t202" style="position:absolute;left:7229;top:1057;width:500;height:340" o:regroupid="1" stroked="f">
              <v:textbox style="mso-next-textbox:#_x0000_s1057">
                <w:txbxContent>
                  <w:p w:rsidR="0040007A" w:rsidRPr="00B11088" w:rsidRDefault="0040007A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N</w:t>
                    </w:r>
                    <w:r>
                      <w:rPr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1063" type="#_x0000_t202" style="position:absolute;left:5012;top:1184;width:500;height:340" o:regroupid="1" stroked="f">
              <v:textbox style="mso-next-textbox:#_x0000_s1063">
                <w:txbxContent>
                  <w:p w:rsidR="0040007A" w:rsidRPr="009604EC" w:rsidRDefault="0040007A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T’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049" type="#_x0000_t32" style="position:absolute;left:4853;top:1957;width:507;height:636;flip:x" o:connectortype="straight" o:regroupid="1">
              <v:stroke endarrow="block"/>
            </v:shape>
            <v:group id="_x0000_s1107" style="position:absolute;left:3707;top:4859;width:2861;height:1848" coordorigin="3707,4859" coordsize="2861,1848"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_x0000_s1067" type="#_x0000_t5" style="position:absolute;left:3707;top:4859;width:2861;height:1396" o:regroupid="1"/>
              <v:shape id="_x0000_s1098" type="#_x0000_t202" style="position:absolute;left:3867;top:5899;width:380;height:355" o:regroupid="1" stroked="f">
                <v:textbox style="mso-next-textbox:#_x0000_s1098">
                  <w:txbxContent>
                    <w:p w:rsidR="0040007A" w:rsidRDefault="0040007A">
                      <w:r>
                        <w:t>θ</w:t>
                      </w:r>
                    </w:p>
                  </w:txbxContent>
                </v:textbox>
              </v:shape>
              <v:shape id="_x0000_s1099" type="#_x0000_t202" style="position:absolute;left:5925;top:5899;width:381;height:356" o:regroupid="1" stroked="f">
                <v:textbox style="mso-next-textbox:#_x0000_s1099">
                  <w:txbxContent>
                    <w:p w:rsidR="0040007A" w:rsidRDefault="0040007A">
                      <w:r>
                        <w:t>θ</w:t>
                      </w:r>
                    </w:p>
                  </w:txbxContent>
                </v:textbox>
              </v:shape>
              <v:shape id="_x0000_s1100" type="#_x0000_t32" style="position:absolute;left:5138;top:4859;width:1;height:1396" o:connectortype="straight" o:regroupid="1"/>
              <v:shape id="_x0000_s1101" type="#_x0000_t202" style="position:absolute;left:4929;top:5422;width:380;height:356" o:regroupid="1" stroked="f">
                <v:textbox style="mso-next-textbox:#_x0000_s1101">
                  <w:txbxContent>
                    <w:p w:rsidR="0040007A" w:rsidRPr="00C809CC" w:rsidRDefault="0040007A">
                      <w:pPr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d</w:t>
                      </w:r>
                      <w:proofErr w:type="gramEnd"/>
                    </w:p>
                  </w:txbxContent>
                </v:textbox>
              </v:shape>
              <v:shape id="_x0000_s1102" type="#_x0000_t202" style="position:absolute;left:5831;top:5154;width:529;height:356" o:regroupid="1" stroked="f">
                <v:textbox style="mso-next-textbox:#_x0000_s1102">
                  <w:txbxContent>
                    <w:p w:rsidR="0040007A" w:rsidRPr="00C809CC" w:rsidRDefault="0040007A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2R</w:t>
                      </w:r>
                    </w:p>
                  </w:txbxContent>
                </v:textbox>
              </v:shape>
              <v:shape id="_x0000_s1103" type="#_x0000_t202" style="position:absolute;left:4052;top:5066;width:529;height:356" o:regroupid="1" stroked="f">
                <v:textbox style="mso-next-textbox:#_x0000_s1103">
                  <w:txbxContent>
                    <w:p w:rsidR="0040007A" w:rsidRPr="00C809CC" w:rsidRDefault="0040007A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2R</w:t>
                      </w:r>
                    </w:p>
                  </w:txbxContent>
                </v:textbox>
              </v:shape>
              <v:shape id="_x0000_s1104" type="#_x0000_t202" style="position:absolute;left:4853;top:6351;width:529;height:356" o:regroupid="1" stroked="f">
                <v:textbox style="mso-next-textbox:#_x0000_s1104">
                  <w:txbxContent>
                    <w:p w:rsidR="0040007A" w:rsidRPr="00C809CC" w:rsidRDefault="0040007A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L</w:t>
                      </w:r>
                    </w:p>
                  </w:txbxContent>
                </v:textbox>
              </v:shape>
            </v:group>
            <v:oval id="_x0000_s1028" style="position:absolute;left:3967;top:1698;width:1787;height:1794" o:regroupid="1"/>
            <v:shape id="_x0000_s1062" type="#_x0000_t202" style="position:absolute;left:5012;top:2277;width:500;height:340" o:regroupid="1" stroked="f">
              <v:textbox style="mso-next-textbox:#_x0000_s1062">
                <w:txbxContent>
                  <w:p w:rsidR="0040007A" w:rsidRPr="001979D0" w:rsidRDefault="0040007A">
                    <w:r>
                      <w:t>θ</w:t>
                    </w:r>
                  </w:p>
                </w:txbxContent>
              </v:textbox>
            </v:shape>
            <v:shape id="_x0000_s1040" type="#_x0000_t32" style="position:absolute;left:4903;top:1226;width:1110;height:1366;flip:x" o:connectortype="straight" o:regroupid="1"/>
            <v:shape id="_x0000_s1038" type="#_x0000_t32" style="position:absolute;left:5994;top:1252;width:1180;height:1343" o:connectortype="straight" o:regroupid="1"/>
            <v:shape id="_x0000_s1044" type="#_x0000_t32" style="position:absolute;left:4861;top:1057;width:1;height:1560;flip:y" o:connectortype="straight" o:regroupid="1" strokecolor="#c00000">
              <v:stroke endarrow="block"/>
            </v:shape>
            <v:shape id="_x0000_s1041" type="#_x0000_t32" style="position:absolute;left:4859;top:2617;width:1;height:1080" o:connectortype="straight" o:regroupid="1" strokecolor="#c00000">
              <v:stroke endarrow="block"/>
            </v:shape>
            <v:shape id="_x0000_s1108" type="#_x0000_t202" style="position:absolute;left:5512;top:2147;width:501;height:413" stroked="f">
              <v:textbox style="mso-next-textbox:#_x0000_s1108">
                <w:txbxContent>
                  <w:p w:rsidR="0040007A" w:rsidRPr="00216F5D" w:rsidRDefault="0040007A">
                    <w:pPr>
                      <w:rPr>
                        <w:vertAlign w:val="subscript"/>
                      </w:rPr>
                    </w:pPr>
                    <w:r>
                      <w:rPr>
                        <w:lang w:val="en-US"/>
                      </w:rPr>
                      <w:t>T</w:t>
                    </w:r>
                    <w:r>
                      <w:rPr>
                        <w:vertAlign w:val="subscript"/>
                      </w:rPr>
                      <w:t>1</w:t>
                    </w:r>
                  </w:p>
                </w:txbxContent>
              </v:textbox>
            </v:shape>
            <v:shape id="_x0000_s1050" type="#_x0000_t32" style="position:absolute;left:5429;top:1893;width:496;height:439" o:connectortype="straight" o:regroupid="1">
              <v:stroke endarrow="block"/>
            </v:shape>
            <v:shape id="_x0000_s1060" type="#_x0000_t202" style="position:absolute;left:4875;top:1865;width:507;height:412" o:regroupid="1" stroked="f">
              <v:textbox style="mso-next-textbox:#_x0000_s1060">
                <w:txbxContent>
                  <w:p w:rsidR="0040007A" w:rsidRPr="00216F5D" w:rsidRDefault="0040007A">
                    <w:pPr>
                      <w:rPr>
                        <w:vertAlign w:val="subscript"/>
                      </w:rPr>
                    </w:pPr>
                    <w:r>
                      <w:rPr>
                        <w:lang w:val="en-US"/>
                      </w:rPr>
                      <w:t>F</w:t>
                    </w:r>
                    <w:r>
                      <w:rPr>
                        <w:vertAlign w:val="subscript"/>
                      </w:rPr>
                      <w:t>1</w:t>
                    </w:r>
                  </w:p>
                </w:txbxContent>
              </v:textbox>
            </v:shape>
            <v:shape id="_x0000_s1109" type="#_x0000_t32" style="position:absolute;left:5139;top:1868;width:328;height:385;flip:x" o:connectortype="straight">
              <v:stroke endarrow="block"/>
            </v:shape>
            <v:shape id="_x0000_s1043" type="#_x0000_t32" style="position:absolute;left:6002;top:1252;width:1;height:1080" o:connectortype="straight" o:regroupid="1" strokecolor="#c00000">
              <v:stroke endarrow="block"/>
            </v:shape>
            <v:shape id="_x0000_s1110" type="#_x0000_t202" style="position:absolute;left:5783;top:644;width:507;height:413" stroked="f">
              <v:textbox style="mso-next-textbox:#_x0000_s1110">
                <w:txbxContent>
                  <w:p w:rsidR="0040007A" w:rsidRPr="00216F5D" w:rsidRDefault="0040007A">
                    <w:pPr>
                      <w:rPr>
                        <w:vertAlign w:val="subscript"/>
                      </w:rPr>
                    </w:pPr>
                    <w:r>
                      <w:rPr>
                        <w:lang w:val="en-US"/>
                      </w:rPr>
                      <w:t>F</w:t>
                    </w:r>
                    <w:r>
                      <w:t>’</w:t>
                    </w:r>
                    <w:r>
                      <w:rPr>
                        <w:vertAlign w:val="subscript"/>
                      </w:rPr>
                      <w:t>1</w:t>
                    </w:r>
                  </w:p>
                </w:txbxContent>
              </v:textbox>
            </v:shape>
            <v:shape id="_x0000_s1111" type="#_x0000_t32" style="position:absolute;left:5994;top:829;width:411;height:423;flip:y" o:connectortype="straight">
              <v:stroke endarrow="block"/>
            </v:shape>
            <v:shape id="_x0000_s1112" type="#_x0000_t32" style="position:absolute;left:5012;top:1524;width:391;height:341;flip:x y" o:connectortype="straight">
              <v:stroke endarrow="block"/>
            </v:shape>
            <v:shape id="_x0000_s1114" type="#_x0000_t32" style="position:absolute;left:6622;top:1552;width:393;height:341;flip:y" o:connectortype="straight">
              <v:stroke endarrow="block"/>
            </v:shape>
            <v:shape id="_x0000_s1116" type="#_x0000_t202" style="position:absolute;left:6221;top:1957;width:502;height:413" stroked="f">
              <v:textbox style="mso-next-textbox:#_x0000_s1116">
                <w:txbxContent>
                  <w:p w:rsidR="0040007A" w:rsidRPr="00216F5D" w:rsidRDefault="0040007A">
                    <w:pPr>
                      <w:rPr>
                        <w:vertAlign w:val="subscript"/>
                      </w:rPr>
                    </w:pPr>
                    <w:r>
                      <w:rPr>
                        <w:lang w:val="en-US"/>
                      </w:rPr>
                      <w:t>T</w:t>
                    </w:r>
                    <w:r>
                      <w:rPr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_x0000_s1115" type="#_x0000_t32" style="position:absolute;left:6221;top:1944;width:347;height:309;flip:x" o:connectortype="straight">
              <v:stroke endarrow="block"/>
            </v:shape>
            <v:shape id="_x0000_s1117" type="#_x0000_t202" style="position:absolute;left:6897;top:1622;width:501;height:414" stroked="f">
              <v:textbox style="mso-next-textbox:#_x0000_s1117">
                <w:txbxContent>
                  <w:p w:rsidR="0040007A" w:rsidRPr="004B6472" w:rsidRDefault="0040007A">
                    <w:r>
                      <w:rPr>
                        <w:lang w:val="en-US"/>
                      </w:rPr>
                      <w:t>T</w:t>
                    </w:r>
                    <w:r>
                      <w:t>’</w:t>
                    </w:r>
                    <w:r>
                      <w:rPr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_x0000_s1120" type="#_x0000_t32" style="position:absolute;left:5457;top:1763;width:9;height:1223" o:connectortype="straight">
              <v:stroke dashstyle="1 1"/>
            </v:shape>
            <v:shape id="_x0000_s1061" type="#_x0000_t202" style="position:absolute;left:6449;top:2253;width:500;height:340" o:regroupid="1" stroked="f">
              <v:textbox style="mso-next-textbox:#_x0000_s1061">
                <w:txbxContent>
                  <w:p w:rsidR="0040007A" w:rsidRPr="001979D0" w:rsidRDefault="0040007A">
                    <w:r>
                      <w:t>θ</w:t>
                    </w:r>
                  </w:p>
                </w:txbxContent>
              </v:textbox>
            </v:shape>
            <v:shape id="_x0000_s1121" type="#_x0000_t32" style="position:absolute;left:4853;top:1891;width:1283;height:2" o:connectortype="straight">
              <v:stroke dashstyle="1 1"/>
            </v:shape>
            <v:shape id="_x0000_s1036" type="#_x0000_t32" style="position:absolute;left:4861;top:2592;width:2323;height:1;flip:x" o:connectortype="straight" o:regroupid="1"/>
            <v:shape id="_x0000_s1122" type="#_x0000_t202" style="position:absolute;left:3868;top:1397;width:502;height:338" stroked="f">
              <v:textbox style="mso-next-textbox:#_x0000_s1122">
                <w:txbxContent>
                  <w:p w:rsidR="0040007A" w:rsidRPr="001979D0" w:rsidRDefault="0040007A">
                    <w:r>
                      <w:t>θ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D41AC2" w:rsidRDefault="00D41AC2">
      <w:pPr>
        <w:rPr>
          <w:lang w:val="en-US"/>
        </w:rPr>
      </w:pPr>
    </w:p>
    <w:p w:rsidR="00C809CC" w:rsidRDefault="00C809CC">
      <w:r w:rsidRPr="00C809CC">
        <w:t xml:space="preserve">Λόγω συμμετρίας </w:t>
      </w:r>
      <w:r>
        <w:t>οι κάθετες αντιδράσεις Ν</w:t>
      </w:r>
      <w:r w:rsidR="00B11088" w:rsidRPr="00B11088">
        <w:rPr>
          <w:vertAlign w:val="subscript"/>
        </w:rPr>
        <w:t>1</w:t>
      </w:r>
      <w:r w:rsidR="00B11088" w:rsidRPr="00B11088">
        <w:t>=</w:t>
      </w:r>
      <w:r w:rsidR="00B11088">
        <w:rPr>
          <w:lang w:val="en-US"/>
        </w:rPr>
        <w:t>N</w:t>
      </w:r>
      <w:r w:rsidR="00B11088" w:rsidRPr="00B11088">
        <w:rPr>
          <w:vertAlign w:val="subscript"/>
        </w:rPr>
        <w:t>2</w:t>
      </w:r>
      <w:r w:rsidR="00B11088" w:rsidRPr="00B11088">
        <w:t>=</w:t>
      </w:r>
      <w:r w:rsidR="00B11088">
        <w:rPr>
          <w:lang w:val="en-US"/>
        </w:rPr>
        <w:t>N</w:t>
      </w:r>
      <w:r>
        <w:t xml:space="preserve">  και οι τριβές Τ</w:t>
      </w:r>
      <w:r w:rsidR="00B11088" w:rsidRPr="00B11088">
        <w:t>=</w:t>
      </w:r>
      <w:r w:rsidR="00B11088">
        <w:rPr>
          <w:lang w:val="en-US"/>
        </w:rPr>
        <w:t>T</w:t>
      </w:r>
      <w:r w:rsidR="00B11088" w:rsidRPr="00B11088">
        <w:t>’</w:t>
      </w:r>
      <w:r>
        <w:t xml:space="preserve"> είναι ίσες. </w:t>
      </w:r>
    </w:p>
    <w:p w:rsidR="00C809CC" w:rsidRDefault="00C809CC">
      <w:pPr>
        <w:rPr>
          <w:rFonts w:eastAsiaTheme="minorEastAsia"/>
          <w:sz w:val="28"/>
        </w:rPr>
      </w:pPr>
      <w:r>
        <w:t>Από την ισορροπία του συστήματος έχουμε:2Ν=3Β ή  Ν=</w:t>
      </w:r>
      <m:oMath>
        <m:f>
          <m:fPr>
            <m:ctrlPr>
              <w:rPr>
                <w:rFonts w:ascii="Cambria Math" w:hAnsi="Cambria Math"/>
                <w:i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3Β</m:t>
            </m:r>
          </m:num>
          <m:den>
            <m:r>
              <w:rPr>
                <w:rFonts w:ascii="Cambria Math" w:hAnsi="Cambria Math"/>
                <w:sz w:val="28"/>
              </w:rPr>
              <m:t>2</m:t>
            </m:r>
          </m:den>
        </m:f>
      </m:oMath>
      <w:r w:rsidRPr="00C809CC">
        <w:rPr>
          <w:sz w:val="28"/>
        </w:rPr>
        <w:t xml:space="preserve">  </w:t>
      </w:r>
      <w:r>
        <w:t xml:space="preserve">και </w:t>
      </w:r>
      <w:proofErr w:type="spellStart"/>
      <w:r>
        <w:t>Τ=μΝ=μ</w:t>
      </w:r>
      <m:oMath>
        <w:proofErr w:type="spellEnd"/>
        <m:f>
          <m:fPr>
            <m:ctrlPr>
              <w:rPr>
                <w:rFonts w:ascii="Cambria Math" w:hAnsi="Cambria Math"/>
                <w:i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3Β</m:t>
            </m:r>
          </m:num>
          <m:den>
            <m:r>
              <w:rPr>
                <w:rFonts w:ascii="Cambria Math" w:hAnsi="Cambria Math"/>
                <w:sz w:val="28"/>
              </w:rPr>
              <m:t>2</m:t>
            </m:r>
          </m:den>
        </m:f>
      </m:oMath>
    </w:p>
    <w:p w:rsidR="00B11088" w:rsidRPr="004B6472" w:rsidRDefault="008560A1">
      <w:pPr>
        <w:rPr>
          <w:rFonts w:eastAsiaTheme="minorEastAsia"/>
        </w:rPr>
      </w:pPr>
      <w:r>
        <w:rPr>
          <w:rFonts w:eastAsiaTheme="minorEastAsia"/>
        </w:rPr>
        <w:t>Μεταξύ των κυλίνδρων:</w:t>
      </w:r>
      <w:r w:rsidR="00B11088" w:rsidRPr="00B11088">
        <w:rPr>
          <w:rFonts w:eastAsiaTheme="minorEastAsia"/>
        </w:rPr>
        <w:t xml:space="preserve"> </w:t>
      </w:r>
      <w:r w:rsidR="004B6472">
        <w:rPr>
          <w:rFonts w:eastAsiaTheme="minorEastAsia"/>
        </w:rPr>
        <w:t xml:space="preserve">αριστερής και της </w:t>
      </w:r>
      <w:r w:rsidR="00B11088">
        <w:rPr>
          <w:rFonts w:eastAsiaTheme="minorEastAsia"/>
        </w:rPr>
        <w:t xml:space="preserve">πάνω </w:t>
      </w:r>
      <w:r w:rsidR="00C809CC">
        <w:rPr>
          <w:rFonts w:eastAsiaTheme="minorEastAsia"/>
        </w:rPr>
        <w:t xml:space="preserve"> υπάρχει τριβή</w:t>
      </w:r>
      <w:r w:rsidR="00B11088" w:rsidRPr="00B11088">
        <w:rPr>
          <w:rFonts w:eastAsiaTheme="minorEastAsia"/>
        </w:rPr>
        <w:t xml:space="preserve"> </w:t>
      </w:r>
      <w:r w:rsidR="00B11088">
        <w:rPr>
          <w:rFonts w:eastAsiaTheme="minorEastAsia"/>
          <w:lang w:val="en-US"/>
        </w:rPr>
        <w:t>T</w:t>
      </w:r>
      <w:r w:rsidR="00B11088" w:rsidRPr="00B11088">
        <w:rPr>
          <w:rFonts w:eastAsiaTheme="minorEastAsia"/>
          <w:vertAlign w:val="subscript"/>
        </w:rPr>
        <w:t>1</w:t>
      </w:r>
      <w:r w:rsidR="00C809CC">
        <w:rPr>
          <w:rFonts w:eastAsiaTheme="minorEastAsia"/>
        </w:rPr>
        <w:t xml:space="preserve">, </w:t>
      </w:r>
      <w:r w:rsidR="00B11088">
        <w:rPr>
          <w:rFonts w:eastAsiaTheme="minorEastAsia"/>
        </w:rPr>
        <w:t>και η πάνω</w:t>
      </w:r>
      <w:r w:rsidR="00B11088" w:rsidRPr="00B11088">
        <w:rPr>
          <w:rFonts w:eastAsiaTheme="minorEastAsia"/>
        </w:rPr>
        <w:t>,</w:t>
      </w:r>
      <w:r w:rsidR="00B11088">
        <w:rPr>
          <w:rFonts w:eastAsiaTheme="minorEastAsia"/>
        </w:rPr>
        <w:t xml:space="preserve"> ασκεί δύναμη στη διεύθυνση της διακέντρου </w:t>
      </w:r>
      <w:r w:rsidR="00B11088">
        <w:rPr>
          <w:rFonts w:eastAsiaTheme="minorEastAsia"/>
          <w:lang w:val="en-US"/>
        </w:rPr>
        <w:t>F</w:t>
      </w:r>
      <w:r w:rsidR="00B11088" w:rsidRPr="00B11088">
        <w:rPr>
          <w:rFonts w:eastAsiaTheme="minorEastAsia"/>
          <w:vertAlign w:val="subscript"/>
        </w:rPr>
        <w:t>1</w:t>
      </w:r>
      <w:r w:rsidR="00B11088" w:rsidRPr="00B11088">
        <w:rPr>
          <w:rFonts w:eastAsiaTheme="minorEastAsia"/>
        </w:rPr>
        <w:t xml:space="preserve">.  </w:t>
      </w:r>
      <w:r w:rsidR="00B11088">
        <w:rPr>
          <w:rFonts w:eastAsiaTheme="minorEastAsia"/>
        </w:rPr>
        <w:t>Ισχύει Τ</w:t>
      </w:r>
      <w:r w:rsidR="00B11088">
        <w:rPr>
          <w:rFonts w:eastAsiaTheme="minorEastAsia"/>
          <w:vertAlign w:val="subscript"/>
        </w:rPr>
        <w:t>1</w:t>
      </w:r>
      <w:r w:rsidR="00B11088">
        <w:rPr>
          <w:rFonts w:eastAsiaTheme="minorEastAsia"/>
        </w:rPr>
        <w:t>=μ</w:t>
      </w:r>
      <w:r w:rsidR="00B11088">
        <w:rPr>
          <w:rFonts w:eastAsiaTheme="minorEastAsia"/>
          <w:vertAlign w:val="subscript"/>
        </w:rPr>
        <w:t>1</w:t>
      </w:r>
      <w:r w:rsidR="00B11088">
        <w:rPr>
          <w:rFonts w:eastAsiaTheme="minorEastAsia"/>
          <w:lang w:val="en-US"/>
        </w:rPr>
        <w:t>F</w:t>
      </w:r>
      <w:r w:rsidR="00B11088" w:rsidRPr="004B6472">
        <w:rPr>
          <w:rFonts w:eastAsiaTheme="minorEastAsia"/>
          <w:vertAlign w:val="subscript"/>
        </w:rPr>
        <w:t>1</w:t>
      </w:r>
      <w:r w:rsidR="00B11088" w:rsidRPr="004B6472">
        <w:rPr>
          <w:rFonts w:eastAsiaTheme="minorEastAsia"/>
        </w:rPr>
        <w:t>.</w:t>
      </w:r>
      <w:r w:rsidR="004B6472" w:rsidRPr="004B6472">
        <w:rPr>
          <w:rFonts w:eastAsiaTheme="minorEastAsia"/>
        </w:rPr>
        <w:t xml:space="preserve"> </w:t>
      </w:r>
    </w:p>
    <w:p w:rsidR="004B6472" w:rsidRPr="004B6472" w:rsidRDefault="004B6472">
      <w:pPr>
        <w:rPr>
          <w:rFonts w:eastAsiaTheme="minorEastAsia"/>
        </w:rPr>
      </w:pPr>
      <w:r>
        <w:rPr>
          <w:rFonts w:eastAsiaTheme="minorEastAsia"/>
        </w:rPr>
        <w:t xml:space="preserve">Οι δυνάμεις </w:t>
      </w:r>
      <w:r>
        <w:rPr>
          <w:rFonts w:eastAsiaTheme="minorEastAsia"/>
          <w:lang w:val="en-US"/>
        </w:rPr>
        <w:t>F</w:t>
      </w:r>
      <w:r w:rsidRPr="004B6472">
        <w:rPr>
          <w:rFonts w:eastAsiaTheme="minorEastAsia"/>
          <w:vertAlign w:val="subscript"/>
        </w:rPr>
        <w:t>1</w:t>
      </w:r>
      <w:r w:rsidRPr="004B6472">
        <w:rPr>
          <w:rFonts w:eastAsiaTheme="minorEastAsia"/>
        </w:rPr>
        <w:t xml:space="preserve">’, </w:t>
      </w:r>
      <w:r>
        <w:rPr>
          <w:rFonts w:eastAsiaTheme="minorEastAsia"/>
          <w:lang w:val="en-US"/>
        </w:rPr>
        <w:t>T</w:t>
      </w:r>
      <w:r w:rsidRPr="004B6472">
        <w:rPr>
          <w:rFonts w:eastAsiaTheme="minorEastAsia"/>
          <w:vertAlign w:val="subscript"/>
        </w:rPr>
        <w:t>1</w:t>
      </w:r>
      <w:r w:rsidRPr="004B6472">
        <w:rPr>
          <w:rFonts w:eastAsiaTheme="minorEastAsia"/>
        </w:rPr>
        <w:t xml:space="preserve">’ </w:t>
      </w:r>
      <w:r>
        <w:rPr>
          <w:rFonts w:eastAsiaTheme="minorEastAsia"/>
        </w:rPr>
        <w:t xml:space="preserve">είναι οι αντιδράσεις των </w:t>
      </w:r>
      <w:r>
        <w:rPr>
          <w:rFonts w:eastAsiaTheme="minorEastAsia"/>
          <w:lang w:val="en-US"/>
        </w:rPr>
        <w:t>F</w:t>
      </w:r>
      <w:r w:rsidRPr="004B6472">
        <w:rPr>
          <w:rFonts w:eastAsiaTheme="minorEastAsia"/>
          <w:vertAlign w:val="subscript"/>
        </w:rPr>
        <w:t>1</w:t>
      </w:r>
      <w:r w:rsidRPr="004B6472">
        <w:rPr>
          <w:rFonts w:eastAsiaTheme="minorEastAsia"/>
        </w:rPr>
        <w:t xml:space="preserve">, </w:t>
      </w:r>
      <w:r>
        <w:rPr>
          <w:rFonts w:eastAsiaTheme="minorEastAsia"/>
          <w:lang w:val="en-US"/>
        </w:rPr>
        <w:t>T</w:t>
      </w:r>
      <w:r w:rsidRPr="004B6472">
        <w:rPr>
          <w:rFonts w:eastAsiaTheme="minorEastAsia"/>
          <w:vertAlign w:val="subscript"/>
        </w:rPr>
        <w:t>1</w:t>
      </w:r>
      <w:r w:rsidRPr="004B6472">
        <w:rPr>
          <w:rFonts w:eastAsiaTheme="minorEastAsia"/>
        </w:rPr>
        <w:t xml:space="preserve"> </w:t>
      </w:r>
      <w:r w:rsidR="008560A1">
        <w:rPr>
          <w:rFonts w:eastAsiaTheme="minorEastAsia"/>
        </w:rPr>
        <w:t>στο</w:t>
      </w:r>
      <w:r>
        <w:rPr>
          <w:rFonts w:eastAsiaTheme="minorEastAsia"/>
        </w:rPr>
        <w:t xml:space="preserve">ν πάνω </w:t>
      </w:r>
      <w:r w:rsidR="008560A1">
        <w:rPr>
          <w:rFonts w:eastAsiaTheme="minorEastAsia"/>
        </w:rPr>
        <w:t>κύλινδρο.</w:t>
      </w:r>
    </w:p>
    <w:p w:rsidR="004B6472" w:rsidRPr="004B6472" w:rsidRDefault="008560A1" w:rsidP="004B6472">
      <w:pPr>
        <w:rPr>
          <w:rFonts w:eastAsiaTheme="minorEastAsia"/>
        </w:rPr>
      </w:pPr>
      <w:r>
        <w:rPr>
          <w:rFonts w:eastAsiaTheme="minorEastAsia"/>
        </w:rPr>
        <w:t>Μεταξύ των κυλίνδρων:</w:t>
      </w:r>
      <w:r w:rsidR="004B6472" w:rsidRPr="00B11088">
        <w:rPr>
          <w:rFonts w:eastAsiaTheme="minorEastAsia"/>
        </w:rPr>
        <w:t xml:space="preserve"> </w:t>
      </w:r>
      <w:r w:rsidR="004B6472">
        <w:rPr>
          <w:rFonts w:eastAsiaTheme="minorEastAsia"/>
        </w:rPr>
        <w:t>δεξι</w:t>
      </w:r>
      <w:r>
        <w:rPr>
          <w:rFonts w:eastAsiaTheme="minorEastAsia"/>
        </w:rPr>
        <w:t>ού</w:t>
      </w:r>
      <w:r w:rsidR="004B6472">
        <w:rPr>
          <w:rFonts w:eastAsiaTheme="minorEastAsia"/>
        </w:rPr>
        <w:t xml:space="preserve"> και πάνω  υπάρχει τριβή</w:t>
      </w:r>
      <w:r w:rsidR="004B6472" w:rsidRPr="00B11088">
        <w:rPr>
          <w:rFonts w:eastAsiaTheme="minorEastAsia"/>
        </w:rPr>
        <w:t xml:space="preserve"> </w:t>
      </w:r>
      <w:r w:rsidR="004B6472">
        <w:rPr>
          <w:rFonts w:eastAsiaTheme="minorEastAsia"/>
          <w:lang w:val="en-US"/>
        </w:rPr>
        <w:t>T</w:t>
      </w:r>
      <w:r w:rsidR="004B6472">
        <w:rPr>
          <w:rFonts w:eastAsiaTheme="minorEastAsia"/>
          <w:vertAlign w:val="subscript"/>
        </w:rPr>
        <w:t>2</w:t>
      </w:r>
      <w:r w:rsidR="004B6472">
        <w:rPr>
          <w:rFonts w:eastAsiaTheme="minorEastAsia"/>
        </w:rPr>
        <w:t>, και η πάνω</w:t>
      </w:r>
      <w:r w:rsidR="004B6472" w:rsidRPr="00B11088">
        <w:rPr>
          <w:rFonts w:eastAsiaTheme="minorEastAsia"/>
        </w:rPr>
        <w:t>,</w:t>
      </w:r>
      <w:r w:rsidR="004B6472">
        <w:rPr>
          <w:rFonts w:eastAsiaTheme="minorEastAsia"/>
        </w:rPr>
        <w:t xml:space="preserve"> ασκεί δύναμη στη διεύθυνση της διακέντρου </w:t>
      </w:r>
      <w:r w:rsidR="004B6472">
        <w:rPr>
          <w:rFonts w:eastAsiaTheme="minorEastAsia"/>
          <w:lang w:val="en-US"/>
        </w:rPr>
        <w:t>F</w:t>
      </w:r>
      <w:r w:rsidR="004B6472">
        <w:rPr>
          <w:rFonts w:eastAsiaTheme="minorEastAsia"/>
          <w:vertAlign w:val="subscript"/>
        </w:rPr>
        <w:t>2</w:t>
      </w:r>
      <w:r w:rsidR="004B6472" w:rsidRPr="00B11088">
        <w:rPr>
          <w:rFonts w:eastAsiaTheme="minorEastAsia"/>
        </w:rPr>
        <w:t xml:space="preserve">.  </w:t>
      </w:r>
      <w:r w:rsidR="004B6472">
        <w:rPr>
          <w:rFonts w:eastAsiaTheme="minorEastAsia"/>
        </w:rPr>
        <w:t>Ισχύει Τ</w:t>
      </w:r>
      <w:r w:rsidR="004B6472">
        <w:rPr>
          <w:rFonts w:eastAsiaTheme="minorEastAsia"/>
          <w:vertAlign w:val="subscript"/>
        </w:rPr>
        <w:t>2</w:t>
      </w:r>
      <w:r w:rsidR="004B6472">
        <w:rPr>
          <w:rFonts w:eastAsiaTheme="minorEastAsia"/>
        </w:rPr>
        <w:t>=μ</w:t>
      </w:r>
      <w:r w:rsidR="004B6472">
        <w:rPr>
          <w:rFonts w:eastAsiaTheme="minorEastAsia"/>
          <w:vertAlign w:val="subscript"/>
        </w:rPr>
        <w:t>1</w:t>
      </w:r>
      <w:r w:rsidR="004B6472">
        <w:rPr>
          <w:rFonts w:eastAsiaTheme="minorEastAsia"/>
          <w:lang w:val="en-US"/>
        </w:rPr>
        <w:t>F</w:t>
      </w:r>
      <w:r w:rsidR="004B6472">
        <w:rPr>
          <w:rFonts w:eastAsiaTheme="minorEastAsia"/>
          <w:vertAlign w:val="subscript"/>
        </w:rPr>
        <w:t>2</w:t>
      </w:r>
      <w:r w:rsidR="004B6472" w:rsidRPr="004B6472">
        <w:rPr>
          <w:rFonts w:eastAsiaTheme="minorEastAsia"/>
        </w:rPr>
        <w:t xml:space="preserve">. </w:t>
      </w:r>
    </w:p>
    <w:p w:rsidR="004B6472" w:rsidRDefault="004B6472" w:rsidP="004B6472">
      <w:pPr>
        <w:rPr>
          <w:rFonts w:eastAsiaTheme="minorEastAsia"/>
        </w:rPr>
      </w:pPr>
      <w:r>
        <w:rPr>
          <w:rFonts w:eastAsiaTheme="minorEastAsia"/>
        </w:rPr>
        <w:t xml:space="preserve">Οι δυνάμεις </w:t>
      </w:r>
      <w:r>
        <w:rPr>
          <w:rFonts w:eastAsiaTheme="minorEastAsia"/>
          <w:lang w:val="en-US"/>
        </w:rPr>
        <w:t>F</w:t>
      </w:r>
      <w:r>
        <w:rPr>
          <w:rFonts w:eastAsiaTheme="minorEastAsia"/>
          <w:vertAlign w:val="subscript"/>
        </w:rPr>
        <w:t>2</w:t>
      </w:r>
      <w:r w:rsidRPr="004B6472">
        <w:rPr>
          <w:rFonts w:eastAsiaTheme="minorEastAsia"/>
        </w:rPr>
        <w:t xml:space="preserve">’, </w:t>
      </w:r>
      <w:r>
        <w:rPr>
          <w:rFonts w:eastAsiaTheme="minorEastAsia"/>
          <w:lang w:val="en-US"/>
        </w:rPr>
        <w:t>T</w:t>
      </w:r>
      <w:r>
        <w:rPr>
          <w:rFonts w:eastAsiaTheme="minorEastAsia"/>
          <w:vertAlign w:val="subscript"/>
        </w:rPr>
        <w:t>2</w:t>
      </w:r>
      <w:r w:rsidRPr="004B6472">
        <w:rPr>
          <w:rFonts w:eastAsiaTheme="minorEastAsia"/>
        </w:rPr>
        <w:t xml:space="preserve">’ </w:t>
      </w:r>
      <w:r>
        <w:rPr>
          <w:rFonts w:eastAsiaTheme="minorEastAsia"/>
        </w:rPr>
        <w:t xml:space="preserve">είναι οι αντιδράσεις των </w:t>
      </w:r>
      <w:r>
        <w:rPr>
          <w:rFonts w:eastAsiaTheme="minorEastAsia"/>
          <w:lang w:val="en-US"/>
        </w:rPr>
        <w:t>F</w:t>
      </w:r>
      <w:r>
        <w:rPr>
          <w:rFonts w:eastAsiaTheme="minorEastAsia"/>
          <w:vertAlign w:val="subscript"/>
        </w:rPr>
        <w:t>2</w:t>
      </w:r>
      <w:r w:rsidRPr="004B6472">
        <w:rPr>
          <w:rFonts w:eastAsiaTheme="minorEastAsia"/>
        </w:rPr>
        <w:t xml:space="preserve">, </w:t>
      </w:r>
      <w:r>
        <w:rPr>
          <w:rFonts w:eastAsiaTheme="minorEastAsia"/>
          <w:lang w:val="en-US"/>
        </w:rPr>
        <w:t>T</w:t>
      </w:r>
      <w:r>
        <w:rPr>
          <w:rFonts w:eastAsiaTheme="minorEastAsia"/>
          <w:vertAlign w:val="subscript"/>
        </w:rPr>
        <w:t>2</w:t>
      </w:r>
      <w:r w:rsidRPr="004B6472">
        <w:rPr>
          <w:rFonts w:eastAsiaTheme="minorEastAsia"/>
        </w:rPr>
        <w:t xml:space="preserve"> </w:t>
      </w:r>
      <w:r w:rsidR="008560A1">
        <w:rPr>
          <w:rFonts w:eastAsiaTheme="minorEastAsia"/>
        </w:rPr>
        <w:t>στο</w:t>
      </w:r>
      <w:r>
        <w:rPr>
          <w:rFonts w:eastAsiaTheme="minorEastAsia"/>
        </w:rPr>
        <w:t xml:space="preserve">ν πάνω </w:t>
      </w:r>
      <w:r w:rsidR="008560A1">
        <w:rPr>
          <w:rFonts w:eastAsiaTheme="minorEastAsia"/>
        </w:rPr>
        <w:t>κύλινδρο</w:t>
      </w:r>
      <w:r>
        <w:rPr>
          <w:rFonts w:eastAsiaTheme="minorEastAsia"/>
        </w:rPr>
        <w:t>.</w:t>
      </w:r>
    </w:p>
    <w:p w:rsidR="004B6472" w:rsidRDefault="004B6472" w:rsidP="004B6472">
      <w:pPr>
        <w:rPr>
          <w:rFonts w:eastAsiaTheme="minorEastAsia"/>
        </w:rPr>
      </w:pPr>
      <w:r>
        <w:rPr>
          <w:rFonts w:eastAsiaTheme="minorEastAsia"/>
        </w:rPr>
        <w:t xml:space="preserve">Λόγω της συμμετρίας είναι </w:t>
      </w:r>
      <w:r>
        <w:rPr>
          <w:rFonts w:eastAsiaTheme="minorEastAsia"/>
          <w:lang w:val="en-US"/>
        </w:rPr>
        <w:t>F</w:t>
      </w:r>
      <w:r>
        <w:rPr>
          <w:rFonts w:eastAsiaTheme="minorEastAsia"/>
          <w:vertAlign w:val="subscript"/>
        </w:rPr>
        <w:t>2</w:t>
      </w:r>
      <w:r>
        <w:rPr>
          <w:rFonts w:eastAsiaTheme="minorEastAsia"/>
        </w:rPr>
        <w:t>=</w:t>
      </w:r>
      <w:r w:rsidRPr="004B6472">
        <w:rPr>
          <w:rFonts w:eastAsiaTheme="minorEastAsia"/>
        </w:rPr>
        <w:t xml:space="preserve"> </w:t>
      </w:r>
      <w:r>
        <w:rPr>
          <w:rFonts w:eastAsiaTheme="minorEastAsia"/>
          <w:lang w:val="en-US"/>
        </w:rPr>
        <w:t>F</w:t>
      </w:r>
      <w:r w:rsidRPr="004B6472">
        <w:rPr>
          <w:rFonts w:eastAsiaTheme="minorEastAsia"/>
          <w:vertAlign w:val="subscript"/>
        </w:rPr>
        <w:t>1</w:t>
      </w:r>
      <w:r>
        <w:rPr>
          <w:rFonts w:eastAsiaTheme="minorEastAsia"/>
        </w:rPr>
        <w:t xml:space="preserve"> και </w:t>
      </w:r>
      <w:r w:rsidR="00E436D6">
        <w:rPr>
          <w:rFonts w:eastAsiaTheme="minorEastAsia"/>
          <w:lang w:val="en-US"/>
        </w:rPr>
        <w:t>T</w:t>
      </w:r>
      <w:r w:rsidR="00E436D6">
        <w:rPr>
          <w:rFonts w:eastAsiaTheme="minorEastAsia"/>
          <w:vertAlign w:val="subscript"/>
        </w:rPr>
        <w:t>2</w:t>
      </w:r>
      <w:r w:rsidR="00E436D6">
        <w:rPr>
          <w:rFonts w:eastAsiaTheme="minorEastAsia"/>
        </w:rPr>
        <w:t>=</w:t>
      </w:r>
      <w:r w:rsidR="00E436D6" w:rsidRPr="00E436D6">
        <w:rPr>
          <w:rFonts w:eastAsiaTheme="minorEastAsia"/>
        </w:rPr>
        <w:t xml:space="preserve"> </w:t>
      </w:r>
      <w:r w:rsidR="00E436D6">
        <w:rPr>
          <w:rFonts w:eastAsiaTheme="minorEastAsia"/>
          <w:lang w:val="en-US"/>
        </w:rPr>
        <w:t>T</w:t>
      </w:r>
      <w:r w:rsidR="00E436D6" w:rsidRPr="004B6472">
        <w:rPr>
          <w:rFonts w:eastAsiaTheme="minorEastAsia"/>
          <w:vertAlign w:val="subscript"/>
        </w:rPr>
        <w:t>1</w:t>
      </w:r>
      <w:r w:rsidR="00E436D6">
        <w:rPr>
          <w:rFonts w:eastAsiaTheme="minorEastAsia"/>
        </w:rPr>
        <w:t xml:space="preserve">. </w:t>
      </w:r>
    </w:p>
    <w:p w:rsidR="00E436D6" w:rsidRPr="00F00D6C" w:rsidRDefault="008560A1" w:rsidP="004B6472">
      <w:pPr>
        <w:rPr>
          <w:rFonts w:eastAsiaTheme="minorEastAsia"/>
        </w:rPr>
      </w:pPr>
      <w:r>
        <w:rPr>
          <w:rFonts w:eastAsiaTheme="minorEastAsia"/>
        </w:rPr>
        <w:t xml:space="preserve">Στον αριστερό κύλινδρο </w:t>
      </w:r>
      <w:r w:rsidR="00E436D6">
        <w:rPr>
          <w:rFonts w:eastAsiaTheme="minorEastAsia"/>
        </w:rPr>
        <w:t>ασκούνται οι δυνάμεις:</w:t>
      </w:r>
      <w:r w:rsidR="00E436D6" w:rsidRPr="00E436D6">
        <w:rPr>
          <w:rFonts w:eastAsiaTheme="minorEastAsia"/>
        </w:rPr>
        <w:t xml:space="preserve"> </w:t>
      </w:r>
      <w:r w:rsidR="00E436D6">
        <w:rPr>
          <w:rFonts w:eastAsiaTheme="minorEastAsia"/>
          <w:lang w:val="en-US"/>
        </w:rPr>
        <w:t>B</w:t>
      </w:r>
      <w:r w:rsidR="00E436D6" w:rsidRPr="00E436D6">
        <w:rPr>
          <w:rFonts w:eastAsiaTheme="minorEastAsia"/>
        </w:rPr>
        <w:t xml:space="preserve">, </w:t>
      </w:r>
      <w:r w:rsidR="00E436D6">
        <w:rPr>
          <w:rFonts w:eastAsiaTheme="minorEastAsia"/>
          <w:lang w:val="en-US"/>
        </w:rPr>
        <w:t>T</w:t>
      </w:r>
      <w:r w:rsidR="00E436D6" w:rsidRPr="00E436D6">
        <w:rPr>
          <w:rFonts w:eastAsiaTheme="minorEastAsia"/>
        </w:rPr>
        <w:t xml:space="preserve">, </w:t>
      </w:r>
      <w:r w:rsidR="00E436D6">
        <w:rPr>
          <w:rFonts w:eastAsiaTheme="minorEastAsia"/>
          <w:lang w:val="en-US"/>
        </w:rPr>
        <w:t>F</w:t>
      </w:r>
      <w:r w:rsidR="00E436D6" w:rsidRPr="00E436D6">
        <w:rPr>
          <w:rFonts w:eastAsiaTheme="minorEastAsia"/>
          <w:vertAlign w:val="subscript"/>
        </w:rPr>
        <w:t>1</w:t>
      </w:r>
      <w:r w:rsidR="00E436D6" w:rsidRPr="00E436D6">
        <w:rPr>
          <w:rFonts w:eastAsiaTheme="minorEastAsia"/>
        </w:rPr>
        <w:t>,</w:t>
      </w:r>
      <w:r w:rsidR="00E436D6">
        <w:rPr>
          <w:rFonts w:eastAsiaTheme="minorEastAsia"/>
          <w:lang w:val="en-US"/>
        </w:rPr>
        <w:t>T</w:t>
      </w:r>
      <w:r w:rsidR="00E436D6" w:rsidRPr="00E436D6">
        <w:rPr>
          <w:rFonts w:eastAsiaTheme="minorEastAsia"/>
          <w:vertAlign w:val="subscript"/>
        </w:rPr>
        <w:t>1</w:t>
      </w:r>
      <w:r w:rsidR="00E436D6">
        <w:rPr>
          <w:rFonts w:eastAsiaTheme="minorEastAsia"/>
        </w:rPr>
        <w:t xml:space="preserve"> </w:t>
      </w:r>
      <w:r w:rsidR="00E436D6" w:rsidRPr="00E436D6">
        <w:rPr>
          <w:rFonts w:eastAsiaTheme="minorEastAsia"/>
        </w:rPr>
        <w:t xml:space="preserve">, </w:t>
      </w:r>
      <w:r w:rsidR="00F00D6C">
        <w:rPr>
          <w:rFonts w:eastAsiaTheme="minorEastAsia"/>
        </w:rPr>
        <w:t xml:space="preserve">και ισορροπούν. </w:t>
      </w:r>
    </w:p>
    <w:p w:rsidR="00F00D6C" w:rsidRDefault="00F00D6C" w:rsidP="004B6472">
      <w:pPr>
        <w:rPr>
          <w:rFonts w:eastAsiaTheme="minorEastAsia"/>
        </w:rPr>
      </w:pPr>
      <w:r>
        <w:rPr>
          <w:rFonts w:eastAsiaTheme="minorEastAsia"/>
        </w:rPr>
        <w:t>Αναλύουμε την Τ</w:t>
      </w:r>
      <w:r>
        <w:rPr>
          <w:rFonts w:eastAsiaTheme="minorEastAsia"/>
          <w:vertAlign w:val="subscript"/>
        </w:rPr>
        <w:t>1</w:t>
      </w:r>
      <w:r>
        <w:rPr>
          <w:rFonts w:eastAsiaTheme="minorEastAsia"/>
        </w:rPr>
        <w:t xml:space="preserve"> και την </w:t>
      </w:r>
      <w:r>
        <w:rPr>
          <w:rFonts w:eastAsiaTheme="minorEastAsia"/>
          <w:lang w:val="en-US"/>
        </w:rPr>
        <w:t>F</w:t>
      </w:r>
      <w:r w:rsidRPr="00F00D6C">
        <w:rPr>
          <w:rFonts w:eastAsiaTheme="minorEastAsia"/>
          <w:vertAlign w:val="subscript"/>
        </w:rPr>
        <w:t>1</w:t>
      </w:r>
      <w:r w:rsidRPr="00F00D6C">
        <w:rPr>
          <w:rFonts w:eastAsiaTheme="minorEastAsia"/>
        </w:rPr>
        <w:t xml:space="preserve"> </w:t>
      </w:r>
      <w:r>
        <w:rPr>
          <w:rFonts w:eastAsiaTheme="minorEastAsia"/>
        </w:rPr>
        <w:t xml:space="preserve"> σε συνιστώσες οριζόντια και κατακόρυφα.</w:t>
      </w:r>
    </w:p>
    <w:p w:rsidR="00F00D6C" w:rsidRDefault="00F00D6C" w:rsidP="004B6472">
      <w:pPr>
        <w:rPr>
          <w:rFonts w:eastAsiaTheme="minorEastAsia"/>
        </w:rPr>
      </w:pPr>
      <w:r>
        <w:rPr>
          <w:rFonts w:eastAsiaTheme="minorEastAsia"/>
        </w:rPr>
        <w:t>Τ</w:t>
      </w:r>
      <w:r>
        <w:rPr>
          <w:rFonts w:eastAsiaTheme="minorEastAsia"/>
          <w:vertAlign w:val="subscript"/>
        </w:rPr>
        <w:t>1χ</w:t>
      </w:r>
      <w:r>
        <w:rPr>
          <w:rFonts w:eastAsiaTheme="minorEastAsia"/>
        </w:rPr>
        <w:t>=Τ</w:t>
      </w:r>
      <w:r>
        <w:rPr>
          <w:rFonts w:eastAsiaTheme="minorEastAsia"/>
          <w:vertAlign w:val="subscript"/>
        </w:rPr>
        <w:t>1</w:t>
      </w:r>
      <w:r>
        <w:rPr>
          <w:rFonts w:eastAsiaTheme="minorEastAsia"/>
        </w:rPr>
        <w:t>ημθ,  Τ</w:t>
      </w:r>
      <w:r>
        <w:rPr>
          <w:rFonts w:eastAsiaTheme="minorEastAsia"/>
          <w:vertAlign w:val="subscript"/>
        </w:rPr>
        <w:t>1</w:t>
      </w:r>
      <w:r>
        <w:rPr>
          <w:rFonts w:eastAsiaTheme="minorEastAsia"/>
          <w:vertAlign w:val="subscript"/>
          <w:lang w:val="en-US"/>
        </w:rPr>
        <w:t>y</w:t>
      </w:r>
      <w:r>
        <w:rPr>
          <w:rFonts w:eastAsiaTheme="minorEastAsia"/>
        </w:rPr>
        <w:t>=</w:t>
      </w:r>
      <w:r w:rsidRPr="00F00D6C">
        <w:rPr>
          <w:rFonts w:eastAsiaTheme="minorEastAsia"/>
        </w:rPr>
        <w:t>Τ1</w:t>
      </w:r>
      <w:r>
        <w:rPr>
          <w:rFonts w:eastAsiaTheme="minorEastAsia"/>
        </w:rPr>
        <w:t>συν</w:t>
      </w:r>
      <w:r w:rsidRPr="00F00D6C">
        <w:rPr>
          <w:rFonts w:eastAsiaTheme="minorEastAsia"/>
        </w:rPr>
        <w:t>θ</w:t>
      </w:r>
      <w:r>
        <w:rPr>
          <w:rFonts w:eastAsiaTheme="minorEastAsia"/>
        </w:rPr>
        <w:t xml:space="preserve">  , </w:t>
      </w:r>
      <w:r>
        <w:rPr>
          <w:rFonts w:eastAsiaTheme="minorEastAsia"/>
          <w:lang w:val="en-US"/>
        </w:rPr>
        <w:t>F</w:t>
      </w:r>
      <w:r>
        <w:rPr>
          <w:rFonts w:eastAsiaTheme="minorEastAsia"/>
          <w:vertAlign w:val="subscript"/>
        </w:rPr>
        <w:t>1χ</w:t>
      </w:r>
      <w:r>
        <w:rPr>
          <w:rFonts w:eastAsiaTheme="minorEastAsia"/>
        </w:rPr>
        <w:t>=</w:t>
      </w:r>
      <w:r w:rsidRPr="00F00D6C">
        <w:rPr>
          <w:rFonts w:eastAsiaTheme="minorEastAsia"/>
          <w:lang w:val="en-US"/>
        </w:rPr>
        <w:t>F</w:t>
      </w:r>
      <w:r>
        <w:rPr>
          <w:rFonts w:eastAsiaTheme="minorEastAsia"/>
          <w:vertAlign w:val="subscript"/>
        </w:rPr>
        <w:t>1</w:t>
      </w:r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συν</w:t>
      </w:r>
      <w:r w:rsidRPr="00F00D6C">
        <w:rPr>
          <w:rFonts w:eastAsiaTheme="minorEastAsia"/>
        </w:rPr>
        <w:t>θ</w:t>
      </w:r>
      <w:proofErr w:type="spellEnd"/>
      <w:r>
        <w:rPr>
          <w:rFonts w:eastAsiaTheme="minorEastAsia"/>
        </w:rPr>
        <w:t xml:space="preserve"> ,</w:t>
      </w:r>
      <w:r w:rsidRPr="00F00D6C">
        <w:rPr>
          <w:rFonts w:eastAsiaTheme="minorEastAsia"/>
        </w:rPr>
        <w:t xml:space="preserve"> </w:t>
      </w:r>
      <w:r>
        <w:rPr>
          <w:rFonts w:eastAsiaTheme="minorEastAsia"/>
          <w:lang w:val="en-US"/>
        </w:rPr>
        <w:t>F</w:t>
      </w:r>
      <w:r>
        <w:rPr>
          <w:rFonts w:eastAsiaTheme="minorEastAsia"/>
          <w:vertAlign w:val="subscript"/>
        </w:rPr>
        <w:t>1</w:t>
      </w:r>
      <w:r>
        <w:rPr>
          <w:rFonts w:eastAsiaTheme="minorEastAsia"/>
          <w:vertAlign w:val="subscript"/>
          <w:lang w:val="en-US"/>
        </w:rPr>
        <w:t>y</w:t>
      </w:r>
      <w:r>
        <w:rPr>
          <w:rFonts w:eastAsiaTheme="minorEastAsia"/>
        </w:rPr>
        <w:t>=</w:t>
      </w:r>
      <w:r w:rsidRPr="00F00D6C">
        <w:rPr>
          <w:rFonts w:eastAsiaTheme="minorEastAsia"/>
          <w:lang w:val="en-US"/>
        </w:rPr>
        <w:t>F</w:t>
      </w:r>
      <w:r>
        <w:rPr>
          <w:rFonts w:eastAsiaTheme="minorEastAsia"/>
          <w:vertAlign w:val="subscript"/>
        </w:rPr>
        <w:t>1</w:t>
      </w:r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ημ</w:t>
      </w:r>
      <w:r w:rsidRPr="00F00D6C">
        <w:rPr>
          <w:rFonts w:eastAsiaTheme="minorEastAsia"/>
        </w:rPr>
        <w:t>θ</w:t>
      </w:r>
      <w:proofErr w:type="spellEnd"/>
      <w:r>
        <w:rPr>
          <w:rFonts w:eastAsiaTheme="minorEastAsia"/>
        </w:rPr>
        <w:t>.</w:t>
      </w:r>
    </w:p>
    <w:p w:rsidR="00F00D6C" w:rsidRPr="00E83C13" w:rsidRDefault="00F00D6C" w:rsidP="004B6472">
      <w:pPr>
        <w:rPr>
          <w:rFonts w:eastAsiaTheme="minorEastAsia"/>
          <w:sz w:val="28"/>
        </w:rPr>
      </w:pPr>
      <w:r>
        <w:rPr>
          <w:rFonts w:eastAsiaTheme="minorEastAsia"/>
        </w:rPr>
        <w:t>είναι Στ=0  ή Τ</w:t>
      </w:r>
      <w:r>
        <w:rPr>
          <w:rFonts w:eastAsiaTheme="minorEastAsia"/>
          <w:lang w:val="en-US"/>
        </w:rPr>
        <w:t>R</w:t>
      </w:r>
      <w:r w:rsidRPr="00F00D6C">
        <w:rPr>
          <w:rFonts w:eastAsiaTheme="minorEastAsia"/>
        </w:rPr>
        <w:t>-</w:t>
      </w:r>
      <w:r>
        <w:rPr>
          <w:rFonts w:eastAsiaTheme="minorEastAsia"/>
          <w:lang w:val="en-US"/>
        </w:rPr>
        <w:t>T</w:t>
      </w:r>
      <w:r w:rsidRPr="00F00D6C">
        <w:rPr>
          <w:rFonts w:eastAsiaTheme="minorEastAsia"/>
          <w:vertAlign w:val="subscript"/>
        </w:rPr>
        <w:t>1</w:t>
      </w:r>
      <w:r>
        <w:rPr>
          <w:rFonts w:eastAsiaTheme="minorEastAsia"/>
          <w:lang w:val="en-US"/>
        </w:rPr>
        <w:t>R</w:t>
      </w:r>
      <w:r w:rsidRPr="00F00D6C">
        <w:rPr>
          <w:rFonts w:eastAsiaTheme="minorEastAsia"/>
        </w:rPr>
        <w:t xml:space="preserve">=0  </w:t>
      </w:r>
      <w:r>
        <w:rPr>
          <w:rFonts w:eastAsiaTheme="minorEastAsia"/>
        </w:rPr>
        <w:t>ή  Τ</w:t>
      </w:r>
      <w:r>
        <w:rPr>
          <w:rFonts w:eastAsiaTheme="minorEastAsia"/>
          <w:vertAlign w:val="subscript"/>
        </w:rPr>
        <w:t>1</w:t>
      </w:r>
      <w:r>
        <w:rPr>
          <w:rFonts w:eastAsiaTheme="minorEastAsia"/>
        </w:rPr>
        <w:t>=</w:t>
      </w:r>
      <w:r>
        <w:rPr>
          <w:rFonts w:eastAsiaTheme="minorEastAsia"/>
          <w:lang w:val="en-US"/>
        </w:rPr>
        <w:t>T</w:t>
      </w:r>
      <w:r w:rsidRPr="00F00D6C">
        <w:rPr>
          <w:rFonts w:eastAsiaTheme="minorEastAsia"/>
        </w:rPr>
        <w:t>=</w:t>
      </w:r>
      <w:r w:rsidRPr="00F00D6C">
        <w:t xml:space="preserve"> </w:t>
      </w:r>
      <w:r>
        <w:t>μ</w:t>
      </w:r>
      <m:oMath>
        <m:f>
          <m:fPr>
            <m:ctrlPr>
              <w:rPr>
                <w:rFonts w:ascii="Cambria Math" w:hAnsi="Cambria Math"/>
                <w:i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3Β</m:t>
            </m:r>
          </m:num>
          <m:den>
            <m:r>
              <w:rPr>
                <w:rFonts w:ascii="Cambria Math" w:hAnsi="Cambria Math"/>
                <w:sz w:val="28"/>
              </w:rPr>
              <m:t>2</m:t>
            </m:r>
          </m:den>
        </m:f>
      </m:oMath>
    </w:p>
    <w:p w:rsidR="00E83C13" w:rsidRPr="00C873F0" w:rsidRDefault="00F00D6C" w:rsidP="004B6472">
      <w:pPr>
        <w:rPr>
          <w:rFonts w:eastAsiaTheme="minorEastAsia"/>
        </w:rPr>
      </w:pPr>
      <w:r>
        <w:rPr>
          <w:rFonts w:eastAsiaTheme="minorEastAsia"/>
          <w:lang w:val="en-US"/>
        </w:rPr>
        <w:t>N</w:t>
      </w:r>
      <w:r w:rsidRPr="00E83C13">
        <w:rPr>
          <w:rFonts w:eastAsiaTheme="minorEastAsia"/>
          <w:vertAlign w:val="subscript"/>
        </w:rPr>
        <w:t>1</w:t>
      </w:r>
      <w:r w:rsidR="00B0705A" w:rsidRPr="00E83C13">
        <w:rPr>
          <w:rFonts w:eastAsiaTheme="minorEastAsia"/>
        </w:rPr>
        <w:t>=</w:t>
      </w:r>
      <w:r>
        <w:rPr>
          <w:rFonts w:eastAsiaTheme="minorEastAsia"/>
          <w:lang w:val="en-US"/>
        </w:rPr>
        <w:t>F</w:t>
      </w:r>
      <w:r w:rsidRPr="00E83C13">
        <w:rPr>
          <w:rFonts w:eastAsiaTheme="minorEastAsia"/>
          <w:vertAlign w:val="subscript"/>
        </w:rPr>
        <w:t>1</w:t>
      </w:r>
      <w:r>
        <w:rPr>
          <w:rFonts w:eastAsiaTheme="minorEastAsia"/>
          <w:vertAlign w:val="subscript"/>
          <w:lang w:val="en-US"/>
        </w:rPr>
        <w:t>y</w:t>
      </w:r>
      <w:r w:rsidR="00B0705A" w:rsidRPr="00E83C13">
        <w:rPr>
          <w:rFonts w:eastAsiaTheme="minorEastAsia"/>
        </w:rPr>
        <w:t>+</w:t>
      </w:r>
      <w:r w:rsidR="00B0705A">
        <w:rPr>
          <w:rFonts w:eastAsiaTheme="minorEastAsia"/>
          <w:lang w:val="en-US"/>
        </w:rPr>
        <w:t>T</w:t>
      </w:r>
      <w:r w:rsidR="00B0705A" w:rsidRPr="00E83C13">
        <w:rPr>
          <w:rFonts w:eastAsiaTheme="minorEastAsia"/>
          <w:vertAlign w:val="subscript"/>
        </w:rPr>
        <w:t>1</w:t>
      </w:r>
      <w:r w:rsidR="00B0705A">
        <w:rPr>
          <w:rFonts w:eastAsiaTheme="minorEastAsia"/>
          <w:vertAlign w:val="subscript"/>
          <w:lang w:val="en-US"/>
        </w:rPr>
        <w:t>y</w:t>
      </w:r>
      <w:r w:rsidR="00B0705A" w:rsidRPr="00E83C13">
        <w:rPr>
          <w:rFonts w:eastAsiaTheme="minorEastAsia"/>
        </w:rPr>
        <w:t xml:space="preserve">+ </w:t>
      </w:r>
      <w:proofErr w:type="gramStart"/>
      <w:r w:rsidR="00B0705A">
        <w:rPr>
          <w:rFonts w:eastAsiaTheme="minorEastAsia"/>
          <w:lang w:val="en-US"/>
        </w:rPr>
        <w:t>B</w:t>
      </w:r>
      <w:r w:rsidR="00B0705A" w:rsidRPr="00E83C13">
        <w:rPr>
          <w:rFonts w:eastAsiaTheme="minorEastAsia"/>
        </w:rPr>
        <w:t xml:space="preserve">  </w:t>
      </w:r>
      <w:r w:rsidR="00B0705A">
        <w:rPr>
          <w:rFonts w:eastAsiaTheme="minorEastAsia"/>
        </w:rPr>
        <w:t>ή</w:t>
      </w:r>
      <w:proofErr w:type="gramEnd"/>
      <w:r w:rsidR="00B0705A" w:rsidRPr="00E83C13">
        <w:rPr>
          <w:rFonts w:eastAsiaTheme="minorEastAsia"/>
        </w:rPr>
        <w:t xml:space="preserve"> </w:t>
      </w:r>
      <w:r w:rsidRPr="00E83C13">
        <w:rPr>
          <w:rFonts w:eastAsiaTheme="minorEastAsia"/>
        </w:rPr>
        <w:t xml:space="preserve"> </w:t>
      </w:r>
      <w:r>
        <w:rPr>
          <w:rFonts w:eastAsiaTheme="minorEastAsia"/>
          <w:lang w:val="en-US"/>
        </w:rPr>
        <w:t>F</w:t>
      </w:r>
      <w:r w:rsidRPr="00E83C13">
        <w:rPr>
          <w:rFonts w:eastAsiaTheme="minorEastAsia"/>
          <w:vertAlign w:val="subscript"/>
        </w:rPr>
        <w:t>1</w:t>
      </w:r>
      <w:r>
        <w:rPr>
          <w:rFonts w:eastAsiaTheme="minorEastAsia"/>
          <w:vertAlign w:val="subscript"/>
          <w:lang w:val="en-US"/>
        </w:rPr>
        <w:t>y</w:t>
      </w:r>
      <w:r w:rsidR="00B0705A" w:rsidRPr="00E83C13">
        <w:rPr>
          <w:rFonts w:eastAsiaTheme="minorEastAsia"/>
        </w:rPr>
        <w:t xml:space="preserve">+ </w:t>
      </w:r>
      <w:r w:rsidR="00B0705A">
        <w:rPr>
          <w:rFonts w:eastAsiaTheme="minorEastAsia"/>
          <w:lang w:val="en-US"/>
        </w:rPr>
        <w:t>T</w:t>
      </w:r>
      <w:r w:rsidR="00B0705A" w:rsidRPr="00E83C13">
        <w:rPr>
          <w:rFonts w:eastAsiaTheme="minorEastAsia"/>
          <w:vertAlign w:val="subscript"/>
        </w:rPr>
        <w:t>1</w:t>
      </w:r>
      <w:r w:rsidR="00B0705A">
        <w:rPr>
          <w:rFonts w:eastAsiaTheme="minorEastAsia"/>
          <w:vertAlign w:val="subscript"/>
          <w:lang w:val="en-US"/>
        </w:rPr>
        <w:t>y</w:t>
      </w:r>
      <w:r w:rsidR="00B0705A" w:rsidRPr="00E83C13">
        <w:rPr>
          <w:rFonts w:eastAsiaTheme="minorEastAsia"/>
        </w:rPr>
        <w:t>=</w:t>
      </w:r>
      <w:r w:rsidR="00B0705A" w:rsidRPr="00B0705A">
        <w:rPr>
          <w:rFonts w:eastAsiaTheme="minorEastAsia"/>
          <w:sz w:val="22"/>
          <w:lang w:val="en-US"/>
        </w:rPr>
        <w:t>N</w:t>
      </w:r>
      <w:r w:rsidR="00B0705A" w:rsidRPr="00E83C13">
        <w:rPr>
          <w:rFonts w:eastAsiaTheme="minorEastAsia"/>
          <w:sz w:val="22"/>
        </w:rPr>
        <w:softHyphen/>
      </w:r>
      <w:r w:rsidR="00B0705A" w:rsidRPr="00E83C13">
        <w:rPr>
          <w:rFonts w:eastAsiaTheme="minorEastAsia"/>
          <w:sz w:val="22"/>
          <w:vertAlign w:val="subscript"/>
        </w:rPr>
        <w:t>1</w:t>
      </w:r>
      <w:r w:rsidR="00B0705A" w:rsidRPr="00E83C13">
        <w:rPr>
          <w:rFonts w:eastAsiaTheme="minorEastAsia"/>
          <w:sz w:val="22"/>
        </w:rPr>
        <w:t>-</w:t>
      </w:r>
      <w:r w:rsidR="00B0705A" w:rsidRPr="00B0705A">
        <w:rPr>
          <w:rFonts w:eastAsiaTheme="minorEastAsia"/>
          <w:sz w:val="22"/>
          <w:lang w:val="en-US"/>
        </w:rPr>
        <w:t>B</w:t>
      </w:r>
      <w:r w:rsidR="00B0705A" w:rsidRPr="00E83C13">
        <w:rPr>
          <w:rFonts w:eastAsiaTheme="minorEastAsia"/>
        </w:rPr>
        <w:t>=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3Β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-B=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Β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B0705A" w:rsidRPr="00E83C13">
        <w:rPr>
          <w:rFonts w:eastAsiaTheme="minorEastAsia"/>
          <w:sz w:val="28"/>
        </w:rPr>
        <w:t xml:space="preserve">  </w:t>
      </w:r>
      <w:r w:rsidR="00B0705A" w:rsidRPr="00B0705A">
        <w:rPr>
          <w:rFonts w:eastAsiaTheme="minorEastAsia"/>
        </w:rPr>
        <w:t>ή</w:t>
      </w:r>
      <w:r w:rsidR="00B0705A" w:rsidRPr="00E83C13">
        <w:rPr>
          <w:rFonts w:eastAsiaTheme="minorEastAsia"/>
        </w:rPr>
        <w:t xml:space="preserve"> </w:t>
      </w:r>
      <w:r w:rsidR="00B0705A" w:rsidRPr="00B0705A">
        <w:rPr>
          <w:rFonts w:eastAsiaTheme="minorEastAsia"/>
          <w:sz w:val="22"/>
          <w:lang w:val="en-US"/>
        </w:rPr>
        <w:t>F</w:t>
      </w:r>
      <w:r w:rsidR="00B0705A" w:rsidRPr="00E83C13">
        <w:rPr>
          <w:rFonts w:eastAsiaTheme="minorEastAsia"/>
          <w:sz w:val="22"/>
          <w:vertAlign w:val="subscript"/>
        </w:rPr>
        <w:t>1</w:t>
      </w:r>
      <w:r w:rsidR="00B0705A" w:rsidRPr="00E83C13">
        <w:rPr>
          <w:rFonts w:eastAsiaTheme="minorEastAsia"/>
          <w:sz w:val="22"/>
        </w:rPr>
        <w:t xml:space="preserve"> </w:t>
      </w:r>
      <w:proofErr w:type="spellStart"/>
      <w:r w:rsidR="00B0705A" w:rsidRPr="00B0705A">
        <w:rPr>
          <w:rFonts w:eastAsiaTheme="minorEastAsia"/>
          <w:sz w:val="22"/>
        </w:rPr>
        <w:t>ημθ</w:t>
      </w:r>
      <w:proofErr w:type="spellEnd"/>
      <w:r w:rsidR="00B0705A" w:rsidRPr="00E83C13">
        <w:rPr>
          <w:rFonts w:eastAsiaTheme="minorEastAsia"/>
          <w:sz w:val="22"/>
        </w:rPr>
        <w:t xml:space="preserve">+ </w:t>
      </w:r>
      <w:r w:rsidR="00B0705A" w:rsidRPr="00B0705A">
        <w:rPr>
          <w:rFonts w:eastAsiaTheme="minorEastAsia"/>
          <w:sz w:val="22"/>
        </w:rPr>
        <w:t>Τ</w:t>
      </w:r>
      <w:r w:rsidR="00B0705A" w:rsidRPr="00E83C13">
        <w:rPr>
          <w:rFonts w:eastAsiaTheme="minorEastAsia"/>
          <w:sz w:val="22"/>
        </w:rPr>
        <w:t>1</w:t>
      </w:r>
      <w:r w:rsidR="00B0705A" w:rsidRPr="00B0705A">
        <w:rPr>
          <w:rFonts w:eastAsiaTheme="minorEastAsia"/>
          <w:sz w:val="22"/>
        </w:rPr>
        <w:t>συνθ</w:t>
      </w:r>
      <w:r w:rsidR="00B0705A" w:rsidRPr="00E83C13">
        <w:rPr>
          <w:rFonts w:eastAsiaTheme="minorEastAsia"/>
        </w:rPr>
        <w:t>=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Β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B0705A" w:rsidRPr="00E83C13">
        <w:rPr>
          <w:rFonts w:eastAsiaTheme="minorEastAsia"/>
          <w:sz w:val="28"/>
        </w:rPr>
        <w:t xml:space="preserve">  </w:t>
      </w:r>
      <w:r w:rsidR="00B0705A">
        <w:rPr>
          <w:rFonts w:eastAsiaTheme="minorEastAsia"/>
        </w:rPr>
        <w:t>όμως</w:t>
      </w:r>
      <w:r w:rsidR="00B0705A" w:rsidRPr="00E83C13">
        <w:rPr>
          <w:rFonts w:eastAsiaTheme="minorEastAsia"/>
        </w:rPr>
        <w:t xml:space="preserve"> </w:t>
      </w:r>
      <w:r w:rsidR="00B0705A">
        <w:rPr>
          <w:rFonts w:eastAsiaTheme="minorEastAsia"/>
        </w:rPr>
        <w:t>Τ</w:t>
      </w:r>
      <w:r w:rsidR="00B0705A" w:rsidRPr="00E83C13">
        <w:rPr>
          <w:rFonts w:eastAsiaTheme="minorEastAsia"/>
          <w:vertAlign w:val="subscript"/>
        </w:rPr>
        <w:t>1</w:t>
      </w:r>
      <w:r w:rsidR="00B0705A" w:rsidRPr="00E83C13">
        <w:rPr>
          <w:rFonts w:eastAsiaTheme="minorEastAsia"/>
        </w:rPr>
        <w:t>=</w:t>
      </w:r>
      <w:r w:rsidR="00B0705A">
        <w:rPr>
          <w:rFonts w:eastAsiaTheme="minorEastAsia"/>
        </w:rPr>
        <w:t>μ</w:t>
      </w:r>
      <w:r w:rsidR="00B0705A" w:rsidRPr="00E83C13">
        <w:rPr>
          <w:rFonts w:eastAsiaTheme="minorEastAsia"/>
          <w:vertAlign w:val="subscript"/>
        </w:rPr>
        <w:t>1</w:t>
      </w:r>
      <w:r w:rsidR="00B0705A">
        <w:rPr>
          <w:rFonts w:eastAsiaTheme="minorEastAsia"/>
          <w:lang w:val="en-US"/>
        </w:rPr>
        <w:t>F</w:t>
      </w:r>
      <w:r w:rsidR="00B0705A" w:rsidRPr="00E83C13">
        <w:rPr>
          <w:rFonts w:eastAsiaTheme="minorEastAsia"/>
          <w:vertAlign w:val="subscript"/>
        </w:rPr>
        <w:t>1</w:t>
      </w:r>
      <w:r w:rsidR="00B0705A" w:rsidRPr="00E83C13">
        <w:rPr>
          <w:rFonts w:eastAsiaTheme="minorEastAsia"/>
        </w:rPr>
        <w:t xml:space="preserve"> </w:t>
      </w:r>
      <w:r w:rsidR="00B0705A">
        <w:rPr>
          <w:rFonts w:eastAsiaTheme="minorEastAsia"/>
        </w:rPr>
        <w:t>άρα</w:t>
      </w:r>
      <w:r w:rsidR="00B0705A" w:rsidRPr="00E83C13">
        <w:rPr>
          <w:rFonts w:eastAsiaTheme="minorEastAsia"/>
        </w:rPr>
        <w:t xml:space="preserve"> </w:t>
      </w:r>
      <w:r w:rsidR="00B0705A">
        <w:rPr>
          <w:rFonts w:eastAsiaTheme="minorEastAsia"/>
          <w:lang w:val="en-US"/>
        </w:rPr>
        <w:t>F</w:t>
      </w:r>
      <w:r w:rsidR="00B0705A" w:rsidRPr="00E83C13">
        <w:rPr>
          <w:rFonts w:eastAsiaTheme="minorEastAsia"/>
          <w:vertAlign w:val="subscript"/>
        </w:rPr>
        <w:t>1</w:t>
      </w:r>
      <w:r w:rsidR="00B0705A" w:rsidRPr="00E83C13">
        <w:rPr>
          <w:rFonts w:eastAsiaTheme="minorEastAsia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Τ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μ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</m:den>
        </m:f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μ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</w:rPr>
                  <m:t>3Β</m:t>
                </m:r>
              </m:num>
              <m:den>
                <m:r>
                  <w:rPr>
                    <w:rFonts w:ascii="Cambria Math" w:hAnsi="Cambria Math"/>
                    <w:sz w:val="28"/>
                  </w:rPr>
                  <m:t>2</m:t>
                </m:r>
              </m:den>
            </m:f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μ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</m:den>
        </m:f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</w:rPr>
              <m:t>3</m:t>
            </m:r>
            <m:r>
              <w:rPr>
                <w:rFonts w:ascii="Cambria Math" w:eastAsiaTheme="minorEastAsia" w:hAnsi="Cambria Math"/>
                <w:lang w:val="en-US"/>
              </w:rPr>
              <m:t>μΒ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2</m:t>
                </m:r>
                <m:r>
                  <w:rPr>
                    <w:rFonts w:ascii="Cambria Math" w:eastAsiaTheme="minorEastAsia" w:hAnsi="Cambria Math"/>
                    <w:lang w:val="en-US"/>
                  </w:rPr>
                  <m:t>μ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</m:den>
        </m:f>
      </m:oMath>
      <w:r w:rsidR="00E83C13">
        <w:rPr>
          <w:rFonts w:eastAsiaTheme="minorEastAsia"/>
        </w:rPr>
        <w:t xml:space="preserve">  άρα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</w:rPr>
              <m:t>3</m:t>
            </m:r>
            <m:r>
              <w:rPr>
                <w:rFonts w:ascii="Cambria Math" w:eastAsiaTheme="minorEastAsia" w:hAnsi="Cambria Math"/>
                <w:sz w:val="28"/>
                <w:lang w:val="en-US"/>
              </w:rPr>
              <m:t>μΒ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</w:rPr>
                  <m:t>2</m:t>
                </m:r>
                <m:r>
                  <w:rPr>
                    <w:rFonts w:ascii="Cambria Math" w:eastAsiaTheme="minorEastAsia" w:hAnsi="Cambria Math"/>
                    <w:sz w:val="28"/>
                    <w:lang w:val="en-US"/>
                  </w:rPr>
                  <m:t>μ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</w:rPr>
                  <m:t>1</m:t>
                </m:r>
              </m:sub>
            </m:sSub>
          </m:den>
        </m:f>
      </m:oMath>
      <w:r w:rsidR="00E83C13" w:rsidRPr="00E83C13">
        <w:rPr>
          <w:rFonts w:eastAsiaTheme="minorEastAsia"/>
          <w:sz w:val="28"/>
        </w:rPr>
        <w:t xml:space="preserve"> </w:t>
      </w:r>
      <w:proofErr w:type="spellStart"/>
      <w:r w:rsidR="00E83C13">
        <w:rPr>
          <w:rFonts w:eastAsiaTheme="minorEastAsia"/>
        </w:rPr>
        <w:t>ημθ</w:t>
      </w:r>
      <w:proofErr w:type="spellEnd"/>
      <w:r w:rsidR="00E83C13">
        <w:rPr>
          <w:rFonts w:eastAsiaTheme="minorEastAsia"/>
        </w:rPr>
        <w:t xml:space="preserve"> +</w:t>
      </w:r>
      <w:r w:rsidR="00E83C13" w:rsidRPr="00E83C13">
        <w:t xml:space="preserve"> </w:t>
      </w:r>
      <w:r w:rsidR="00E83C13">
        <w:t>μ</w:t>
      </w:r>
      <m:oMath>
        <m:f>
          <m:fPr>
            <m:ctrlPr>
              <w:rPr>
                <w:rFonts w:ascii="Cambria Math" w:hAnsi="Cambria Math"/>
                <w:i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3Β</m:t>
            </m:r>
          </m:num>
          <m:den>
            <m:r>
              <w:rPr>
                <w:rFonts w:ascii="Cambria Math" w:hAnsi="Cambria Math"/>
                <w:sz w:val="28"/>
              </w:rPr>
              <m:t>2</m:t>
            </m:r>
          </m:den>
        </m:f>
      </m:oMath>
      <w:r w:rsidR="00E83C13" w:rsidRPr="00E83C13">
        <w:rPr>
          <w:rFonts w:eastAsiaTheme="minorEastAsia"/>
        </w:rPr>
        <w:t>συνθ</w:t>
      </w:r>
      <w:r w:rsidR="00E83C13">
        <w:rPr>
          <w:rFonts w:eastAsiaTheme="minorEastAsia"/>
        </w:rPr>
        <w:t>=</w:t>
      </w:r>
      <m:oMath>
        <m:f>
          <m:fPr>
            <m:ctrlPr>
              <w:rPr>
                <w:rFonts w:ascii="Cambria Math" w:hAnsi="Cambria Math"/>
                <w:i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Β</m:t>
            </m:r>
          </m:num>
          <m:den>
            <m:r>
              <w:rPr>
                <w:rFonts w:ascii="Cambria Math" w:hAnsi="Cambria Math"/>
                <w:sz w:val="28"/>
              </w:rPr>
              <m:t>2</m:t>
            </m:r>
          </m:den>
        </m:f>
      </m:oMath>
      <w:r w:rsidR="00E83C13" w:rsidRPr="00E83C13">
        <w:rPr>
          <w:rFonts w:eastAsiaTheme="minorEastAsia"/>
          <w:sz w:val="32"/>
        </w:rPr>
        <w:t xml:space="preserve">  </w:t>
      </w:r>
      <w:r w:rsidR="00E83C13">
        <w:rPr>
          <w:rFonts w:eastAsiaTheme="minorEastAsia"/>
        </w:rPr>
        <w:t xml:space="preserve">ή                         </w:t>
      </w:r>
      <m:oMath>
        <m:r>
          <w:rPr>
            <w:rFonts w:ascii="Cambria Math" w:eastAsiaTheme="minorEastAsia" w:hAnsi="Cambria Math"/>
          </w:rPr>
          <m:t xml:space="preserve">     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</w:rPr>
              <m:t>3</m:t>
            </m:r>
            <m:r>
              <w:rPr>
                <w:rFonts w:ascii="Cambria Math" w:eastAsiaTheme="minorEastAsia" w:hAnsi="Cambria Math"/>
                <w:sz w:val="28"/>
                <w:lang w:val="en-US"/>
              </w:rPr>
              <m:t>μ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lang w:val="en-US"/>
                  </w:rPr>
                  <m:t>μ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</w:rPr>
                  <m:t>1</m:t>
                </m:r>
              </m:sub>
            </m:sSub>
          </m:den>
        </m:f>
      </m:oMath>
      <w:r w:rsidR="00E83C13" w:rsidRPr="00E83C13">
        <w:rPr>
          <w:rFonts w:eastAsiaTheme="minorEastAsia"/>
          <w:sz w:val="28"/>
        </w:rPr>
        <w:t xml:space="preserve"> </w:t>
      </w:r>
      <w:proofErr w:type="spellStart"/>
      <w:r w:rsidR="00E83C13" w:rsidRPr="00E83C13">
        <w:rPr>
          <w:rFonts w:eastAsiaTheme="minorEastAsia"/>
          <w:sz w:val="22"/>
        </w:rPr>
        <w:t>ημθ</w:t>
      </w:r>
      <w:proofErr w:type="spellEnd"/>
      <w:r w:rsidR="00E83C13">
        <w:rPr>
          <w:rFonts w:eastAsiaTheme="minorEastAsia"/>
        </w:rPr>
        <w:t xml:space="preserve"> +</w:t>
      </w:r>
      <w:r w:rsidR="00E83C13" w:rsidRPr="00E83C13">
        <w:t xml:space="preserve"> </w:t>
      </w:r>
      <w:r w:rsidR="00E83C13">
        <w:t>3μ</w:t>
      </w:r>
      <w:r w:rsidR="00E83C13" w:rsidRPr="00E83C13">
        <w:rPr>
          <w:rFonts w:eastAsiaTheme="minorEastAsia"/>
        </w:rPr>
        <w:t>συνθ</w:t>
      </w:r>
      <w:r w:rsidR="00E83C13">
        <w:rPr>
          <w:rFonts w:eastAsiaTheme="minorEastAsia"/>
        </w:rPr>
        <w:t>=1</w:t>
      </w:r>
      <w:r w:rsidR="00C873F0" w:rsidRPr="00C873F0">
        <w:rPr>
          <w:rFonts w:eastAsiaTheme="minorEastAsia"/>
        </w:rPr>
        <w:t xml:space="preserve">  (1)</w:t>
      </w:r>
    </w:p>
    <w:p w:rsidR="00F00D6C" w:rsidRDefault="00E83C13" w:rsidP="004B6472">
      <w:pPr>
        <w:rPr>
          <w:rFonts w:eastAsiaTheme="minorEastAsia"/>
          <w:sz w:val="28"/>
        </w:rPr>
      </w:pPr>
      <w:proofErr w:type="spellStart"/>
      <w:r>
        <w:rPr>
          <w:rFonts w:eastAsiaTheme="minorEastAsia"/>
        </w:rPr>
        <w:t>εφθ</w:t>
      </w:r>
      <w:proofErr w:type="spellEnd"/>
      <w:r>
        <w:rPr>
          <w:rFonts w:eastAsiaTheme="minorEastAsia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</m:den>
        </m:f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μ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</m:den>
        </m:f>
      </m:oMath>
      <w:r w:rsidRPr="00E83C13">
        <w:rPr>
          <w:rFonts w:eastAsiaTheme="minorEastAsia"/>
          <w:sz w:val="32"/>
        </w:rPr>
        <w:t xml:space="preserve">  </w:t>
      </w:r>
      <w:r>
        <w:rPr>
          <w:rFonts w:eastAsiaTheme="minorEastAsia"/>
          <w:sz w:val="32"/>
        </w:rPr>
        <w:t xml:space="preserve"> </w:t>
      </w:r>
      <w:r>
        <w:rPr>
          <w:rFonts w:eastAsiaTheme="minorEastAsia"/>
        </w:rPr>
        <w:t xml:space="preserve">και </w:t>
      </w:r>
      <w:proofErr w:type="spellStart"/>
      <w:r>
        <w:rPr>
          <w:rFonts w:eastAsiaTheme="minorEastAsia"/>
        </w:rPr>
        <w:t>εφθ</w:t>
      </w:r>
      <w:proofErr w:type="spellEnd"/>
      <w:r>
        <w:rPr>
          <w:rFonts w:eastAsiaTheme="minorEastAsia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lang w:val="en-US"/>
              </w:rPr>
              <m:t>d</m:t>
            </m:r>
          </m:num>
          <m:den>
            <m:r>
              <w:rPr>
                <w:rFonts w:ascii="Cambria Math" w:eastAsiaTheme="minorEastAsia" w:hAnsi="Cambria Math"/>
                <w:sz w:val="28"/>
              </w:rPr>
              <m:t>L/2</m:t>
            </m:r>
          </m:den>
        </m:f>
      </m:oMath>
      <w:r w:rsidRPr="00557CB2">
        <w:rPr>
          <w:rFonts w:eastAsiaTheme="minorEastAsia"/>
          <w:sz w:val="28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</w:rPr>
              <m:t>2d</m:t>
            </m:r>
          </m:num>
          <m:den>
            <m:r>
              <w:rPr>
                <w:rFonts w:ascii="Cambria Math" w:eastAsiaTheme="minorEastAsia" w:hAnsi="Cambria Math"/>
                <w:sz w:val="28"/>
              </w:rPr>
              <m:t>L</m:t>
            </m:r>
          </m:den>
        </m:f>
      </m:oMath>
      <w:r w:rsidRPr="00557CB2">
        <w:rPr>
          <w:rFonts w:eastAsiaTheme="minorEastAsia"/>
          <w:sz w:val="28"/>
        </w:rPr>
        <w:t>=</w:t>
      </w:r>
      <m:oMath>
        <m:r>
          <w:rPr>
            <w:rFonts w:ascii="Cambria Math" w:eastAsiaTheme="minorEastAsia" w:hAnsi="Cambria Math"/>
          </w:rPr>
          <m:t>2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(2R)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-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(</m:t>
                    </m:r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L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eastAsiaTheme="minorEastAsia" w:hAnsi="Cambria Math"/>
                      </w:rPr>
                      <m:t>)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</m:e>
            </m:rad>
          </m:num>
          <m:den>
            <m:r>
              <w:rPr>
                <w:rFonts w:ascii="Cambria Math" w:eastAsiaTheme="minorEastAsia" w:hAnsi="Cambria Math"/>
              </w:rPr>
              <m:t>L</m:t>
            </m:r>
          </m:den>
        </m:f>
      </m:oMath>
      <w:r w:rsidRPr="00557CB2">
        <w:rPr>
          <w:rFonts w:eastAsiaTheme="minorEastAsia"/>
          <w:sz w:val="28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8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8"/>
                  </w:rPr>
                  <m:t>16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</w:rPr>
                      <m:t>R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</w:rPr>
                  <m:t>-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</w:rPr>
                      <m:t>L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</w:rPr>
                      <m:t>2</m:t>
                    </m:r>
                  </m:sup>
                </m:sSup>
              </m:e>
            </m:rad>
          </m:num>
          <m:den>
            <m:r>
              <w:rPr>
                <w:rFonts w:ascii="Cambria Math" w:eastAsiaTheme="minorEastAsia" w:hAnsi="Cambria Math"/>
                <w:sz w:val="28"/>
              </w:rPr>
              <m:t>L</m:t>
            </m:r>
          </m:den>
        </m:f>
        <m:r>
          <w:rPr>
            <w:rFonts w:ascii="Cambria Math" w:eastAsiaTheme="minorEastAsia" w:hAnsi="Cambria Math"/>
            <w:sz w:val="28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</w:rPr>
              <m:t>1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</w:rPr>
                  <m:t>μ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</w:rPr>
                  <m:t>1</m:t>
                </m:r>
              </m:sub>
            </m:sSub>
          </m:den>
        </m:f>
      </m:oMath>
    </w:p>
    <w:p w:rsidR="00C873F0" w:rsidRPr="00FE0476" w:rsidRDefault="005A425B" w:rsidP="004B6472">
      <w:pPr>
        <w:rPr>
          <w:rFonts w:eastAsiaTheme="minorEastAsia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22"/>
              </w:rPr>
            </m:ctrlPr>
          </m:fPr>
          <m:num>
            <m:r>
              <w:rPr>
                <w:rFonts w:ascii="Cambria Math" w:eastAsiaTheme="minorEastAsia" w:hAnsi="Cambria Math"/>
              </w:rPr>
              <m:t>16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R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L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L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  <w:sz w:val="22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2"/>
              </w:rPr>
            </m:ctrlPr>
          </m:fPr>
          <m:num>
            <m:r>
              <w:rPr>
                <w:rFonts w:ascii="Cambria Math" w:eastAsiaTheme="minorEastAsia" w:hAnsi="Cambria Math"/>
                <w:sz w:val="22"/>
              </w:rPr>
              <m:t>1</m:t>
            </m:r>
          </m:num>
          <m:den>
            <m:sSubSup>
              <m:sSubSupPr>
                <m:ctrlPr>
                  <w:rPr>
                    <w:rFonts w:ascii="Cambria Math" w:eastAsiaTheme="minorEastAsia" w:hAnsi="Cambria Math"/>
                    <w:i/>
                    <w:sz w:val="22"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  <w:sz w:val="22"/>
                  </w:rPr>
                  <m:t>μ</m:t>
                </m:r>
              </m:e>
              <m:sub>
                <m:r>
                  <w:rPr>
                    <w:rFonts w:ascii="Cambria Math" w:eastAsiaTheme="minorEastAsia" w:hAnsi="Cambria Math"/>
                    <w:sz w:val="22"/>
                  </w:rPr>
                  <m:t>1</m:t>
                </m:r>
              </m:sub>
              <m:sup>
                <m:r>
                  <w:rPr>
                    <w:rFonts w:ascii="Cambria Math" w:eastAsiaTheme="minorEastAsia" w:hAnsi="Cambria Math"/>
                    <w:sz w:val="22"/>
                  </w:rPr>
                  <m:t>2</m:t>
                </m:r>
              </m:sup>
            </m:sSubSup>
          </m:den>
        </m:f>
        <m:r>
          <w:rPr>
            <w:rFonts w:ascii="Cambria Math" w:eastAsiaTheme="minorEastAsia" w:hAnsi="Cambria Math"/>
            <w:sz w:val="22"/>
          </w:rPr>
          <m:t xml:space="preserve"> →</m:t>
        </m:r>
        <m:f>
          <m:fPr>
            <m:ctrlPr>
              <w:rPr>
                <w:rFonts w:ascii="Cambria Math" w:eastAsiaTheme="minorEastAsia" w:hAnsi="Cambria Math"/>
                <w:i/>
                <w:sz w:val="22"/>
              </w:rPr>
            </m:ctrlPr>
          </m:fPr>
          <m:num>
            <m:r>
              <w:rPr>
                <w:rFonts w:ascii="Cambria Math" w:eastAsiaTheme="minorEastAsia" w:hAnsi="Cambria Math"/>
              </w:rPr>
              <m:t>16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R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L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  <w:sz w:val="22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2"/>
              </w:rPr>
            </m:ctrlPr>
          </m:fPr>
          <m:num>
            <m:r>
              <w:rPr>
                <w:rFonts w:ascii="Cambria Math" w:eastAsiaTheme="minorEastAsia" w:hAnsi="Cambria Math"/>
                <w:sz w:val="22"/>
              </w:rPr>
              <m:t>1</m:t>
            </m:r>
          </m:num>
          <m:den>
            <m:sSubSup>
              <m:sSubSupPr>
                <m:ctrlPr>
                  <w:rPr>
                    <w:rFonts w:ascii="Cambria Math" w:eastAsiaTheme="minorEastAsia" w:hAnsi="Cambria Math"/>
                    <w:i/>
                    <w:sz w:val="22"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  <w:sz w:val="22"/>
                  </w:rPr>
                  <m:t>μ</m:t>
                </m:r>
              </m:e>
              <m:sub>
                <m:r>
                  <w:rPr>
                    <w:rFonts w:ascii="Cambria Math" w:eastAsiaTheme="minorEastAsia" w:hAnsi="Cambria Math"/>
                    <w:sz w:val="22"/>
                  </w:rPr>
                  <m:t>1</m:t>
                </m:r>
              </m:sub>
              <m:sup>
                <m:r>
                  <w:rPr>
                    <w:rFonts w:ascii="Cambria Math" w:eastAsiaTheme="minorEastAsia" w:hAnsi="Cambria Math"/>
                    <w:sz w:val="22"/>
                  </w:rPr>
                  <m:t>2</m:t>
                </m:r>
              </m:sup>
            </m:sSubSup>
          </m:den>
        </m:f>
        <m:r>
          <w:rPr>
            <w:rFonts w:ascii="Cambria Math" w:eastAsiaTheme="minorEastAsia" w:hAnsi="Cambria Math"/>
            <w:sz w:val="22"/>
          </w:rPr>
          <m:t xml:space="preserve">+1→ </m:t>
        </m:r>
      </m:oMath>
      <w:r w:rsidR="00C873F0" w:rsidRPr="00C873F0">
        <w:rPr>
          <w:rFonts w:eastAsiaTheme="minorEastAsia"/>
          <w:sz w:val="22"/>
          <w:highlight w:val="yellow"/>
          <w:lang w:val="en-US"/>
        </w:rPr>
        <w:t>L</w:t>
      </w:r>
      <w:r w:rsidR="00C873F0" w:rsidRPr="00C873F0">
        <w:rPr>
          <w:rFonts w:eastAsiaTheme="minorEastAsia"/>
          <w:sz w:val="22"/>
          <w:highlight w:val="yellow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highlight w:val="yellow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highlight w:val="yellow"/>
              </w:rPr>
              <m:t>4</m:t>
            </m:r>
            <m:r>
              <w:rPr>
                <w:rFonts w:ascii="Cambria Math" w:eastAsiaTheme="minorEastAsia" w:hAnsi="Cambria Math"/>
                <w:sz w:val="28"/>
                <w:highlight w:val="yellow"/>
                <w:lang w:val="en-US"/>
              </w:rPr>
              <m:t>R</m:t>
            </m:r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8"/>
                    <w:highlight w:val="yellow"/>
                    <w:lang w:val="en-US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highlight w:val="yellow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8"/>
                        <w:highlight w:val="yellow"/>
                      </w:rPr>
                      <m:t>1</m:t>
                    </m:r>
                  </m:num>
                  <m:den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highlight w:val="yellow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highlight w:val="yellow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8"/>
                            <w:highlight w:val="yellow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  <w:sz w:val="28"/>
                            <w:highlight w:val="yellow"/>
                          </w:rPr>
                          <m:t>2</m:t>
                        </m:r>
                      </m:sup>
                    </m:sSubSup>
                  </m:den>
                </m:f>
                <m:r>
                  <w:rPr>
                    <w:rFonts w:ascii="Cambria Math" w:eastAsiaTheme="minorEastAsia" w:hAnsi="Cambria Math"/>
                    <w:sz w:val="28"/>
                    <w:highlight w:val="yellow"/>
                  </w:rPr>
                  <m:t>+1</m:t>
                </m:r>
              </m:e>
            </m:rad>
          </m:den>
        </m:f>
      </m:oMath>
      <w:r w:rsidR="00C873F0" w:rsidRPr="00C873F0">
        <w:rPr>
          <w:rFonts w:eastAsiaTheme="minorEastAsia"/>
          <w:sz w:val="28"/>
        </w:rPr>
        <w:t xml:space="preserve">  </w:t>
      </w:r>
      <w:r w:rsidR="00C873F0" w:rsidRPr="0040007A">
        <w:rPr>
          <w:rFonts w:eastAsiaTheme="minorEastAsia"/>
        </w:rPr>
        <w:t>(2)</w:t>
      </w:r>
    </w:p>
    <w:p w:rsidR="0040007A" w:rsidRDefault="0040007A" w:rsidP="004B6472">
      <w:pPr>
        <w:rPr>
          <w:rFonts w:eastAsiaTheme="minorEastAsia"/>
          <w:sz w:val="28"/>
        </w:rPr>
      </w:pPr>
      <w:r>
        <w:rPr>
          <w:rFonts w:eastAsiaTheme="minorEastAsia"/>
        </w:rPr>
        <w:t xml:space="preserve">Είναι </w:t>
      </w:r>
      <w:proofErr w:type="spellStart"/>
      <w:r>
        <w:rPr>
          <w:rFonts w:eastAsiaTheme="minorEastAsia"/>
        </w:rPr>
        <w:t>συνθ</w:t>
      </w:r>
      <w:proofErr w:type="spellEnd"/>
      <w:r>
        <w:rPr>
          <w:rFonts w:eastAsiaTheme="minorEastAsia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</w:rPr>
              <m:t>1</m:t>
            </m:r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8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8"/>
                  </w:rPr>
                  <m:t>1+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</w:rPr>
                      <m:t>εφ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</w:rPr>
                  <m:t>θ</m:t>
                </m:r>
              </m:e>
            </m:rad>
          </m:den>
        </m:f>
        <m:r>
          <w:rPr>
            <w:rFonts w:ascii="Cambria Math" w:eastAsiaTheme="minorEastAsia" w:hAnsi="Cambria Math"/>
            <w:sz w:val="28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</w:rPr>
              <m:t>1</m:t>
            </m:r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8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num>
                  <m:den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bSup>
                  </m:den>
                </m:f>
                <m:r>
                  <w:rPr>
                    <w:rFonts w:ascii="Cambria Math" w:eastAsiaTheme="minorEastAsia" w:hAnsi="Cambria Math"/>
                  </w:rPr>
                  <m:t>+1</m:t>
                </m:r>
              </m:e>
            </m:rad>
          </m:den>
        </m:f>
        <m:r>
          <w:rPr>
            <w:rFonts w:ascii="Cambria Math" w:eastAsiaTheme="minorEastAsia" w:hAnsi="Cambria Math"/>
            <w:sz w:val="28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</w:rPr>
                  <m:t>μ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</w:rPr>
                  <m:t>1</m:t>
                </m:r>
              </m:sub>
            </m:sSub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8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8"/>
                  </w:rPr>
                  <m:t>1+</m:t>
                </m:r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sz w:val="28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sz w:val="28"/>
                      </w:rPr>
                      <m:t>μ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</w:rPr>
                      <m:t>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8"/>
                      </w:rPr>
                      <m:t>2</m:t>
                    </m:r>
                  </m:sup>
                </m:sSubSup>
              </m:e>
            </m:rad>
          </m:den>
        </m:f>
      </m:oMath>
      <w:r>
        <w:rPr>
          <w:rFonts w:eastAsiaTheme="minorEastAsia"/>
        </w:rPr>
        <w:t xml:space="preserve">  και ημθ=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</w:rPr>
              <m:t>εφθ</m:t>
            </m:r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8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8"/>
                  </w:rPr>
                  <m:t>1+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</w:rPr>
                      <m:t>εφ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</w:rPr>
                  <m:t>θ</m:t>
                </m:r>
              </m:e>
            </m:rad>
          </m:den>
        </m:f>
        <m:r>
          <w:rPr>
            <w:rFonts w:ascii="Cambria Math" w:eastAsiaTheme="minorEastAsia" w:hAnsi="Cambria Math"/>
            <w:sz w:val="28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</w:rPr>
            </m:ctrlPr>
          </m:fPr>
          <m:num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</w:rPr>
                      <m:t>μ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</w:rPr>
                      <m:t>1</m:t>
                    </m:r>
                  </m:sub>
                </m:sSub>
              </m:den>
            </m:f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8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num>
                  <m:den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bSup>
                  </m:den>
                </m:f>
                <m:r>
                  <w:rPr>
                    <w:rFonts w:ascii="Cambria Math" w:eastAsiaTheme="minorEastAsia" w:hAnsi="Cambria Math"/>
                  </w:rPr>
                  <m:t>+1</m:t>
                </m:r>
              </m:e>
            </m:rad>
          </m:den>
        </m:f>
        <m:r>
          <w:rPr>
            <w:rFonts w:ascii="Cambria Math" w:eastAsiaTheme="minorEastAsia" w:hAnsi="Cambria Math"/>
            <w:sz w:val="28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</w:rPr>
              <m:t>1</m:t>
            </m:r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8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8"/>
                  </w:rPr>
                  <m:t>1+</m:t>
                </m:r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sz w:val="28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sz w:val="28"/>
                      </w:rPr>
                      <m:t>μ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</w:rPr>
                      <m:t>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8"/>
                      </w:rPr>
                      <m:t>2</m:t>
                    </m:r>
                  </m:sup>
                </m:sSubSup>
              </m:e>
            </m:rad>
          </m:den>
        </m:f>
      </m:oMath>
    </w:p>
    <w:p w:rsidR="0040007A" w:rsidRDefault="0040007A" w:rsidP="004B6472">
      <w:pPr>
        <w:rPr>
          <w:rFonts w:eastAsiaTheme="minorEastAsia"/>
        </w:rPr>
      </w:pPr>
      <w:r>
        <w:rPr>
          <w:rFonts w:eastAsiaTheme="minorEastAsia"/>
        </w:rPr>
        <w:t xml:space="preserve">και από την (1) </w:t>
      </w:r>
      <w:r w:rsidR="00D30D45">
        <w:rPr>
          <w:rFonts w:eastAsiaTheme="minorEastAsia"/>
        </w:rPr>
        <w:t>έχουμε:</w:t>
      </w:r>
      <w:r w:rsidR="00D30D45" w:rsidRPr="00D30D45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 xml:space="preserve">  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</w:rPr>
              <m:t>3</m:t>
            </m:r>
            <m:r>
              <w:rPr>
                <w:rFonts w:ascii="Cambria Math" w:eastAsiaTheme="minorEastAsia" w:hAnsi="Cambria Math"/>
                <w:sz w:val="28"/>
                <w:lang w:val="en-US"/>
              </w:rPr>
              <m:t>μ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lang w:val="en-US"/>
                  </w:rPr>
                  <m:t>μ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</w:rPr>
                  <m:t>1</m:t>
                </m:r>
              </m:sub>
            </m:sSub>
          </m:den>
        </m:f>
      </m:oMath>
      <w:r w:rsidR="00D30D45" w:rsidRPr="00E83C13">
        <w:rPr>
          <w:rFonts w:eastAsiaTheme="minorEastAsia"/>
          <w:sz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</w:rPr>
              <m:t>1</m:t>
            </m:r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8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8"/>
                  </w:rPr>
                  <m:t>1+</m:t>
                </m:r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sz w:val="28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sz w:val="28"/>
                      </w:rPr>
                      <m:t>μ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</w:rPr>
                      <m:t>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8"/>
                      </w:rPr>
                      <m:t>2</m:t>
                    </m:r>
                  </m:sup>
                </m:sSubSup>
              </m:e>
            </m:rad>
          </m:den>
        </m:f>
      </m:oMath>
      <w:r w:rsidR="00D30D45">
        <w:rPr>
          <w:rFonts w:eastAsiaTheme="minorEastAsia"/>
        </w:rPr>
        <w:t>+</w:t>
      </w:r>
      <w:r w:rsidR="00D30D45" w:rsidRPr="00E83C13">
        <w:t xml:space="preserve"> </w:t>
      </w:r>
      <w:r w:rsidR="00D30D45">
        <w:t>3μ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</w:rPr>
                  <m:t>μ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</w:rPr>
                  <m:t>1</m:t>
                </m:r>
              </m:sub>
            </m:sSub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8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8"/>
                  </w:rPr>
                  <m:t>1+</m:t>
                </m:r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sz w:val="28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sz w:val="28"/>
                      </w:rPr>
                      <m:t>μ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</w:rPr>
                      <m:t>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8"/>
                      </w:rPr>
                      <m:t>2</m:t>
                    </m:r>
                  </m:sup>
                </m:sSubSup>
              </m:e>
            </m:rad>
          </m:den>
        </m:f>
      </m:oMath>
      <w:r w:rsidR="00D30D45">
        <w:rPr>
          <w:rFonts w:eastAsiaTheme="minorEastAsia"/>
        </w:rPr>
        <w:t>=1</w:t>
      </w:r>
      <w:r w:rsidR="00D30D45" w:rsidRPr="00C873F0">
        <w:rPr>
          <w:rFonts w:eastAsiaTheme="minorEastAsia"/>
        </w:rPr>
        <w:t xml:space="preserve">  </w:t>
      </w:r>
      <w:r w:rsidR="00D30D45" w:rsidRPr="00D30D45">
        <w:rPr>
          <w:rFonts w:eastAsiaTheme="minorEastAsia"/>
          <w:sz w:val="22"/>
        </w:rPr>
        <w:t>ή 3μ+3μμ</w:t>
      </w:r>
      <w:r w:rsidR="00D30D45" w:rsidRPr="00D30D45">
        <w:rPr>
          <w:rFonts w:eastAsiaTheme="minorEastAsia"/>
          <w:sz w:val="22"/>
          <w:vertAlign w:val="subscript"/>
        </w:rPr>
        <w:t>1</w:t>
      </w:r>
      <w:r w:rsidR="00D30D45" w:rsidRPr="00D30D45">
        <w:rPr>
          <w:rFonts w:eastAsiaTheme="minorEastAsia"/>
          <w:sz w:val="22"/>
        </w:rPr>
        <w:t>=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1+</m:t>
            </m:r>
            <m:sSubSup>
              <m:sSubSupPr>
                <m:ctrlPr>
                  <w:rPr>
                    <w:rFonts w:ascii="Cambria Math" w:eastAsiaTheme="minorEastAsia" w:hAnsi="Cambria Math"/>
                    <w:i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</w:rPr>
                  <m:t>μ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bSup>
          </m:e>
        </m:rad>
      </m:oMath>
      <w:r w:rsidR="00D30D45" w:rsidRPr="00D30D45">
        <w:rPr>
          <w:rFonts w:eastAsiaTheme="minorEastAsia"/>
        </w:rPr>
        <w:t xml:space="preserve"> ή</w:t>
      </w:r>
    </w:p>
    <w:p w:rsidR="00D30D45" w:rsidRDefault="00D30D45" w:rsidP="009F3EF2">
      <w:pPr>
        <w:jc w:val="center"/>
        <w:rPr>
          <w:rFonts w:eastAsiaTheme="minorEastAsia"/>
          <w:sz w:val="28"/>
        </w:rPr>
      </w:pPr>
      <w:r w:rsidRPr="00D30D45">
        <w:rPr>
          <w:rFonts w:eastAsiaTheme="minorEastAsia"/>
          <w:highlight w:val="yellow"/>
        </w:rPr>
        <w:lastRenderedPageBreak/>
        <w:t>μ=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highlight w:val="yellow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8"/>
                    <w:highlight w:val="yellow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8"/>
                    <w:highlight w:val="yellow"/>
                  </w:rPr>
                  <m:t>1+</m:t>
                </m:r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sz w:val="28"/>
                        <w:highlight w:val="yellow"/>
                      </w:rPr>
                      <m:t>μ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highlight w:val="yellow"/>
                      </w:rPr>
                      <m:t>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8"/>
                        <w:highlight w:val="yellow"/>
                      </w:rPr>
                      <m:t>2</m:t>
                    </m:r>
                  </m:sup>
                </m:sSubSup>
              </m:e>
            </m:rad>
          </m:num>
          <m:den>
            <m:r>
              <w:rPr>
                <w:rFonts w:ascii="Cambria Math" w:eastAsiaTheme="minorEastAsia" w:hAnsi="Cambria Math"/>
                <w:sz w:val="28"/>
                <w:highlight w:val="yellow"/>
              </w:rPr>
              <m:t>3(1+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highlight w:val="yellow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highlight w:val="yellow"/>
                  </w:rPr>
                  <m:t>μ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highlight w:val="yellow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sz w:val="28"/>
                <w:highlight w:val="yellow"/>
              </w:rPr>
              <m:t>)</m:t>
            </m:r>
          </m:den>
        </m:f>
        <m:r>
          <w:rPr>
            <w:rFonts w:ascii="Cambria Math" w:eastAsiaTheme="minorEastAsia" w:hAnsi="Cambria Math"/>
            <w:sz w:val="28"/>
          </w:rPr>
          <m:t xml:space="preserve">  (3)</m:t>
        </m:r>
      </m:oMath>
    </w:p>
    <w:p w:rsidR="00D30D45" w:rsidRPr="00D973FB" w:rsidRDefault="00D30D45" w:rsidP="00D30D45">
      <w:r w:rsidRPr="004E07A8">
        <w:rPr>
          <w:highlight w:val="lightGray"/>
        </w:rPr>
        <w:t>περιορισμός:</w:t>
      </w:r>
      <w:r w:rsidRPr="00D30D45">
        <w:t xml:space="preserve">  </w:t>
      </w:r>
      <w:r w:rsidRPr="004D6404">
        <w:rPr>
          <w:sz w:val="20"/>
        </w:rPr>
        <w:t>2</w:t>
      </w:r>
      <w:r w:rsidRPr="004D6404">
        <w:rPr>
          <w:sz w:val="20"/>
          <w:lang w:val="en-US"/>
        </w:rPr>
        <w:t>R</w:t>
      </w:r>
      <m:oMath>
        <m:r>
          <w:rPr>
            <w:rFonts w:ascii="Cambria Math" w:hAnsi="Cambria Math"/>
            <w:sz w:val="20"/>
          </w:rPr>
          <m:t>≤</m:t>
        </m:r>
      </m:oMath>
      <w:r w:rsidRPr="004D6404">
        <w:rPr>
          <w:sz w:val="20"/>
          <w:lang w:val="en-US"/>
        </w:rPr>
        <w:t>L</w:t>
      </w:r>
      <w:r w:rsidRPr="004D6404">
        <w:rPr>
          <w:sz w:val="20"/>
        </w:rPr>
        <w:t>&lt;3</w:t>
      </w:r>
      <w:r w:rsidRPr="004D6404">
        <w:rPr>
          <w:sz w:val="20"/>
          <w:lang w:val="en-US"/>
        </w:rPr>
        <w:t>R</w:t>
      </w:r>
      <w:r w:rsidRPr="004D6404">
        <w:rPr>
          <w:sz w:val="20"/>
        </w:rPr>
        <w:t xml:space="preserve">  ή  2</w:t>
      </w:r>
      <w:r w:rsidRPr="004D6404">
        <w:rPr>
          <w:sz w:val="20"/>
          <w:lang w:val="en-US"/>
        </w:rPr>
        <w:t>R</w:t>
      </w:r>
      <m:oMath>
        <m:r>
          <w:rPr>
            <w:rFonts w:ascii="Cambria Math" w:hAnsi="Cambria Math"/>
            <w:sz w:val="22"/>
          </w:rPr>
          <m:t>≤</m:t>
        </m:r>
        <m:f>
          <m:fPr>
            <m:ctrlPr>
              <w:rPr>
                <w:rFonts w:ascii="Cambria Math" w:hAnsi="Cambria Math"/>
                <w:i/>
                <w:sz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</w:rPr>
              <m:t>4</m:t>
            </m:r>
            <m:r>
              <w:rPr>
                <w:rFonts w:ascii="Cambria Math" w:hAnsi="Cambria Math"/>
                <w:sz w:val="28"/>
                <w:lang w:val="en-US"/>
              </w:rPr>
              <m:t>R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</w:rPr>
                      <m:t>1</m:t>
                    </m:r>
                  </m:num>
                  <m:den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8"/>
                          </w:rPr>
                          <m:t>2</m:t>
                        </m:r>
                      </m:sup>
                    </m:sSubSup>
                  </m:den>
                </m:f>
                <m:r>
                  <w:rPr>
                    <w:rFonts w:ascii="Cambria Math" w:hAnsi="Cambria Math"/>
                    <w:sz w:val="28"/>
                  </w:rPr>
                  <m:t>+1</m:t>
                </m:r>
              </m:e>
            </m:rad>
          </m:den>
        </m:f>
      </m:oMath>
      <w:r w:rsidRPr="00BC4ACD">
        <w:t>&lt;</w:t>
      </w:r>
      <w:r w:rsidRPr="004D6404">
        <w:rPr>
          <w:sz w:val="20"/>
        </w:rPr>
        <w:t>3</w:t>
      </w:r>
      <w:r w:rsidRPr="004D6404">
        <w:rPr>
          <w:sz w:val="20"/>
          <w:lang w:val="en-US"/>
        </w:rPr>
        <w:t>R</w:t>
      </w:r>
      <w:r w:rsidRPr="004D6404">
        <w:rPr>
          <w:sz w:val="22"/>
        </w:rPr>
        <w:t xml:space="preserve">  </w:t>
      </w:r>
      <w:r w:rsidRPr="00D30D45">
        <w:t xml:space="preserve">ή </w:t>
      </w:r>
      <w:r w:rsidRPr="004D6404">
        <w:rPr>
          <w:sz w:val="20"/>
        </w:rPr>
        <w:t>1</w:t>
      </w:r>
      <m:oMath>
        <m:r>
          <w:rPr>
            <w:rFonts w:ascii="Cambria Math" w:hAnsi="Cambria Math"/>
            <w:sz w:val="22"/>
          </w:rPr>
          <m:t>≤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lang w:val="en-US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bSup>
                  </m:den>
                </m:f>
                <m:r>
                  <w:rPr>
                    <w:rFonts w:ascii="Cambria Math" w:hAnsi="Cambria Math"/>
                  </w:rPr>
                  <m:t>+1</m:t>
                </m:r>
              </m:e>
            </m:rad>
          </m:den>
        </m:f>
        <m:r>
          <w:rPr>
            <w:rFonts w:ascii="Cambria Math" w:hAnsi="Cambria Math"/>
          </w:rPr>
          <m:t>&lt;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 xml:space="preserve"> </m:t>
        </m:r>
      </m:oMath>
      <w:r w:rsidR="004D6404">
        <w:rPr>
          <w:rFonts w:eastAsiaTheme="minorEastAsia"/>
          <w:sz w:val="22"/>
        </w:rPr>
        <w:t>ή 1</w:t>
      </w:r>
      <m:oMath>
        <m:r>
          <w:rPr>
            <w:rFonts w:ascii="Cambria Math" w:hAnsi="Cambria Math"/>
            <w:sz w:val="22"/>
          </w:rPr>
          <m:t>≥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  <w:lang w:val="en-US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bSup>
                  </m:den>
                </m:f>
                <m:r>
                  <w:rPr>
                    <w:rFonts w:ascii="Cambria Math" w:hAnsi="Cambria Math"/>
                  </w:rPr>
                  <m:t>+1</m:t>
                </m:r>
              </m:e>
            </m:rad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  <w:r w:rsidR="004D6404" w:rsidRPr="00BC4ACD">
        <w:rPr>
          <w:rFonts w:eastAsiaTheme="minorEastAsia"/>
        </w:rPr>
        <w:t>&gt;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</m:oMath>
      <w:r w:rsidR="004D6404">
        <w:rPr>
          <w:rFonts w:eastAsiaTheme="minorEastAsia"/>
          <w:sz w:val="22"/>
        </w:rPr>
        <w:t xml:space="preserve">  ή        </w:t>
      </w:r>
      <w:r w:rsidR="00686C52">
        <w:rPr>
          <w:rFonts w:eastAsiaTheme="minorEastAsia"/>
          <w:sz w:val="22"/>
        </w:rPr>
        <w:t xml:space="preserve">         </w:t>
      </w:r>
      <w:r w:rsidR="004D6404">
        <w:rPr>
          <w:rFonts w:eastAsiaTheme="minorEastAsia"/>
          <w:sz w:val="22"/>
        </w:rPr>
        <w:t xml:space="preserve">   </w:t>
      </w:r>
      <w:r w:rsidR="004D6404" w:rsidRPr="004D6404">
        <w:rPr>
          <w:rFonts w:eastAsiaTheme="minorEastAsia"/>
          <w:sz w:val="20"/>
        </w:rPr>
        <w:t>2</w:t>
      </w:r>
      <m:oMath>
        <m:r>
          <w:rPr>
            <w:rFonts w:ascii="Cambria Math" w:hAnsi="Cambria Math"/>
            <w:sz w:val="20"/>
          </w:rPr>
          <m:t>≥</m:t>
        </m:r>
        <m:rad>
          <m:radPr>
            <m:degHide m:val="on"/>
            <m:ctrlPr>
              <w:rPr>
                <w:rFonts w:ascii="Cambria Math" w:hAnsi="Cambria Math"/>
                <w:i/>
                <w:sz w:val="22"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2"/>
                  </w:rPr>
                </m:ctrlPr>
              </m:fPr>
              <m:num>
                <m:r>
                  <w:rPr>
                    <w:rFonts w:ascii="Cambria Math" w:hAnsi="Cambria Math"/>
                    <w:sz w:val="22"/>
                  </w:rPr>
                  <m:t>1</m:t>
                </m:r>
              </m:num>
              <m:den>
                <m:sSubSup>
                  <m:sSubSupPr>
                    <m:ctrlPr>
                      <w:rPr>
                        <w:rFonts w:ascii="Cambria Math" w:hAnsi="Cambria Math"/>
                        <w:i/>
                        <w:sz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2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</w:rPr>
                      <m:t>2</m:t>
                    </m:r>
                  </m:sup>
                </m:sSubSup>
              </m:den>
            </m:f>
            <m:r>
              <w:rPr>
                <w:rFonts w:ascii="Cambria Math" w:hAnsi="Cambria Math"/>
                <w:sz w:val="22"/>
              </w:rPr>
              <m:t>+1</m:t>
            </m:r>
          </m:e>
        </m:rad>
        <m:r>
          <w:rPr>
            <w:rFonts w:ascii="Cambria Math" w:hAnsi="Cambria Math"/>
            <w:sz w:val="22"/>
          </w:rPr>
          <m:t>&gt;</m:t>
        </m:r>
        <m:f>
          <m:fPr>
            <m:ctrlPr>
              <w:rPr>
                <w:rFonts w:ascii="Cambria Math" w:eastAsiaTheme="minorEastAsia" w:hAnsi="Cambria Math"/>
                <w:i/>
                <w:sz w:val="22"/>
              </w:rPr>
            </m:ctrlPr>
          </m:fPr>
          <m:num>
            <m:r>
              <w:rPr>
                <w:rFonts w:ascii="Cambria Math" w:eastAsiaTheme="minorEastAsia" w:hAnsi="Cambria Math"/>
                <w:sz w:val="22"/>
              </w:rPr>
              <m:t>4</m:t>
            </m:r>
          </m:num>
          <m:den>
            <m:r>
              <w:rPr>
                <w:rFonts w:ascii="Cambria Math" w:eastAsiaTheme="minorEastAsia" w:hAnsi="Cambria Math"/>
                <w:sz w:val="22"/>
              </w:rPr>
              <m:t>3</m:t>
            </m:r>
          </m:den>
        </m:f>
      </m:oMath>
      <w:r w:rsidR="004D6404">
        <w:rPr>
          <w:rFonts w:eastAsiaTheme="minorEastAsia"/>
          <w:sz w:val="22"/>
        </w:rPr>
        <w:t xml:space="preserve">  ή 4</w:t>
      </w:r>
      <m:oMath>
        <m:r>
          <w:rPr>
            <w:rFonts w:ascii="Cambria Math" w:hAnsi="Cambria Math"/>
            <w:sz w:val="20"/>
          </w:rPr>
          <m:t>≥</m:t>
        </m:r>
        <m:f>
          <m:fPr>
            <m:ctrlPr>
              <w:rPr>
                <w:rFonts w:ascii="Cambria Math" w:hAnsi="Cambria Math"/>
                <w:i/>
                <w:sz w:val="22"/>
              </w:rPr>
            </m:ctrlPr>
          </m:fPr>
          <m:num>
            <m:r>
              <w:rPr>
                <w:rFonts w:ascii="Cambria Math" w:hAnsi="Cambria Math"/>
                <w:sz w:val="22"/>
              </w:rPr>
              <m:t>1</m:t>
            </m:r>
          </m:num>
          <m:den>
            <m:sSubSup>
              <m:sSubSupPr>
                <m:ctrlPr>
                  <w:rPr>
                    <w:rFonts w:ascii="Cambria Math" w:hAnsi="Cambria Math"/>
                    <w:i/>
                    <w:sz w:val="22"/>
                  </w:rPr>
                </m:ctrlPr>
              </m:sSubSupPr>
              <m:e>
                <m:r>
                  <w:rPr>
                    <w:rFonts w:ascii="Cambria Math" w:hAnsi="Cambria Math"/>
                    <w:sz w:val="22"/>
                  </w:rPr>
                  <m:t>μ</m:t>
                </m:r>
              </m:e>
              <m:sub>
                <m:r>
                  <w:rPr>
                    <w:rFonts w:ascii="Cambria Math" w:hAnsi="Cambria Math"/>
                    <w:sz w:val="22"/>
                  </w:rPr>
                  <m:t>1</m:t>
                </m:r>
              </m:sub>
              <m:sup>
                <m:r>
                  <w:rPr>
                    <w:rFonts w:ascii="Cambria Math" w:hAnsi="Cambria Math"/>
                    <w:sz w:val="22"/>
                  </w:rPr>
                  <m:t>2</m:t>
                </m:r>
              </m:sup>
            </m:sSubSup>
          </m:den>
        </m:f>
        <m:r>
          <w:rPr>
            <w:rFonts w:ascii="Cambria Math" w:hAnsi="Cambria Math"/>
            <w:sz w:val="22"/>
          </w:rPr>
          <m:t>+1&gt;</m:t>
        </m:r>
        <m:f>
          <m:fPr>
            <m:ctrlPr>
              <w:rPr>
                <w:rFonts w:ascii="Cambria Math" w:eastAsiaTheme="minorEastAsia" w:hAnsi="Cambria Math"/>
                <w:i/>
                <w:sz w:val="22"/>
              </w:rPr>
            </m:ctrlPr>
          </m:fPr>
          <m:num>
            <m:r>
              <w:rPr>
                <w:rFonts w:ascii="Cambria Math" w:eastAsiaTheme="minorEastAsia" w:hAnsi="Cambria Math"/>
                <w:sz w:val="22"/>
              </w:rPr>
              <m:t>16</m:t>
            </m:r>
          </m:num>
          <m:den>
            <m:r>
              <w:rPr>
                <w:rFonts w:ascii="Cambria Math" w:eastAsiaTheme="minorEastAsia" w:hAnsi="Cambria Math"/>
                <w:sz w:val="22"/>
              </w:rPr>
              <m:t>9</m:t>
            </m:r>
          </m:den>
        </m:f>
      </m:oMath>
      <w:r w:rsidR="004D6404">
        <w:rPr>
          <w:rFonts w:eastAsiaTheme="minorEastAsia"/>
          <w:sz w:val="22"/>
        </w:rPr>
        <w:t xml:space="preserve">  ή 3</w:t>
      </w:r>
      <m:oMath>
        <m:r>
          <w:rPr>
            <w:rFonts w:ascii="Cambria Math" w:hAnsi="Cambria Math"/>
            <w:sz w:val="20"/>
          </w:rPr>
          <m:t>≥</m:t>
        </m:r>
        <m:f>
          <m:fPr>
            <m:ctrlPr>
              <w:rPr>
                <w:rFonts w:ascii="Cambria Math" w:hAnsi="Cambria Math"/>
                <w:i/>
                <w:sz w:val="22"/>
              </w:rPr>
            </m:ctrlPr>
          </m:fPr>
          <m:num>
            <m:r>
              <w:rPr>
                <w:rFonts w:ascii="Cambria Math" w:hAnsi="Cambria Math"/>
                <w:sz w:val="22"/>
              </w:rPr>
              <m:t>1</m:t>
            </m:r>
          </m:num>
          <m:den>
            <m:sSubSup>
              <m:sSubSupPr>
                <m:ctrlPr>
                  <w:rPr>
                    <w:rFonts w:ascii="Cambria Math" w:hAnsi="Cambria Math"/>
                    <w:i/>
                    <w:sz w:val="22"/>
                  </w:rPr>
                </m:ctrlPr>
              </m:sSubSupPr>
              <m:e>
                <m:r>
                  <w:rPr>
                    <w:rFonts w:ascii="Cambria Math" w:hAnsi="Cambria Math"/>
                    <w:sz w:val="22"/>
                  </w:rPr>
                  <m:t>μ</m:t>
                </m:r>
              </m:e>
              <m:sub>
                <m:r>
                  <w:rPr>
                    <w:rFonts w:ascii="Cambria Math" w:hAnsi="Cambria Math"/>
                    <w:sz w:val="22"/>
                  </w:rPr>
                  <m:t>1</m:t>
                </m:r>
              </m:sub>
              <m:sup>
                <m:r>
                  <w:rPr>
                    <w:rFonts w:ascii="Cambria Math" w:hAnsi="Cambria Math"/>
                    <w:sz w:val="22"/>
                  </w:rPr>
                  <m:t>2</m:t>
                </m:r>
              </m:sup>
            </m:sSubSup>
          </m:den>
        </m:f>
        <m:r>
          <w:rPr>
            <w:rFonts w:ascii="Cambria Math" w:hAnsi="Cambria Math"/>
            <w:sz w:val="22"/>
          </w:rPr>
          <m:t>&gt;</m:t>
        </m:r>
        <m:f>
          <m:fPr>
            <m:ctrlPr>
              <w:rPr>
                <w:rFonts w:ascii="Cambria Math" w:eastAsiaTheme="minorEastAsia" w:hAnsi="Cambria Math"/>
                <w:i/>
                <w:sz w:val="22"/>
              </w:rPr>
            </m:ctrlPr>
          </m:fPr>
          <m:num>
            <m:r>
              <w:rPr>
                <w:rFonts w:ascii="Cambria Math" w:eastAsiaTheme="minorEastAsia" w:hAnsi="Cambria Math"/>
                <w:sz w:val="22"/>
              </w:rPr>
              <m:t>7</m:t>
            </m:r>
          </m:num>
          <m:den>
            <m:r>
              <w:rPr>
                <w:rFonts w:ascii="Cambria Math" w:eastAsiaTheme="minorEastAsia" w:hAnsi="Cambria Math"/>
                <w:sz w:val="22"/>
              </w:rPr>
              <m:t>9</m:t>
            </m:r>
          </m:den>
        </m:f>
      </m:oMath>
      <w:r w:rsidR="004D6404">
        <w:rPr>
          <w:rFonts w:eastAsiaTheme="minorEastAsia"/>
          <w:sz w:val="22"/>
        </w:rPr>
        <w:t xml:space="preserve">  ή </w:t>
      </w:r>
      <m:oMath>
        <m:f>
          <m:fPr>
            <m:ctrlPr>
              <w:rPr>
                <w:rFonts w:ascii="Cambria Math" w:eastAsiaTheme="minorEastAsia" w:hAnsi="Cambria Math"/>
                <w:i/>
                <w:sz w:val="22"/>
              </w:rPr>
            </m:ctrlPr>
          </m:fPr>
          <m:num>
            <m:r>
              <w:rPr>
                <w:rFonts w:ascii="Cambria Math" w:eastAsiaTheme="minorEastAsia" w:hAnsi="Cambria Math"/>
                <w:sz w:val="22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2"/>
              </w:rPr>
              <m:t>3</m:t>
            </m:r>
          </m:den>
        </m:f>
        <m:r>
          <w:rPr>
            <w:rFonts w:ascii="Cambria Math" w:hAnsi="Cambria Math"/>
            <w:sz w:val="20"/>
          </w:rPr>
          <m:t>≤</m:t>
        </m:r>
      </m:oMath>
      <w:r w:rsidR="004D6404">
        <w:rPr>
          <w:rFonts w:eastAsiaTheme="minorEastAsia"/>
          <w:sz w:val="22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sz w:val="22"/>
              </w:rPr>
            </m:ctrlPr>
          </m:sSubSupPr>
          <m:e>
            <m:r>
              <w:rPr>
                <w:rFonts w:ascii="Cambria Math" w:hAnsi="Cambria Math"/>
                <w:sz w:val="22"/>
              </w:rPr>
              <m:t>μ</m:t>
            </m:r>
          </m:e>
          <m:sub>
            <m:r>
              <w:rPr>
                <w:rFonts w:ascii="Cambria Math" w:hAnsi="Cambria Math"/>
                <w:sz w:val="22"/>
              </w:rPr>
              <m:t>1</m:t>
            </m:r>
          </m:sub>
          <m:sup>
            <m:r>
              <w:rPr>
                <w:rFonts w:ascii="Cambria Math" w:hAnsi="Cambria Math"/>
                <w:sz w:val="22"/>
              </w:rPr>
              <m:t>2</m:t>
            </m:r>
          </m:sup>
        </m:sSubSup>
        <m:r>
          <w:rPr>
            <w:rFonts w:ascii="Cambria Math" w:hAnsi="Cambria Math"/>
            <w:sz w:val="22"/>
          </w:rPr>
          <m:t>&lt;</m:t>
        </m:r>
        <m:f>
          <m:fPr>
            <m:ctrlPr>
              <w:rPr>
                <w:rFonts w:ascii="Cambria Math" w:eastAsiaTheme="minorEastAsia" w:hAnsi="Cambria Math"/>
                <w:i/>
                <w:sz w:val="22"/>
              </w:rPr>
            </m:ctrlPr>
          </m:fPr>
          <m:num>
            <m:r>
              <w:rPr>
                <w:rFonts w:ascii="Cambria Math" w:eastAsiaTheme="minorEastAsia" w:hAnsi="Cambria Math"/>
                <w:sz w:val="22"/>
              </w:rPr>
              <m:t>9</m:t>
            </m:r>
          </m:num>
          <m:den>
            <m:r>
              <w:rPr>
                <w:rFonts w:ascii="Cambria Math" w:eastAsiaTheme="minorEastAsia" w:hAnsi="Cambria Math"/>
                <w:sz w:val="22"/>
              </w:rPr>
              <m:t>7</m:t>
            </m:r>
          </m:den>
        </m:f>
      </m:oMath>
      <w:r w:rsidR="004D6404">
        <w:rPr>
          <w:rFonts w:eastAsiaTheme="minorEastAsia"/>
          <w:sz w:val="22"/>
        </w:rPr>
        <w:t xml:space="preserve">   ή  </w:t>
      </w:r>
      <m:oMath>
        <m:f>
          <m:fPr>
            <m:ctrlPr>
              <w:rPr>
                <w:rFonts w:ascii="Cambria Math" w:eastAsiaTheme="minorEastAsia" w:hAnsi="Cambria Math"/>
                <w:i/>
                <w:sz w:val="22"/>
                <w:highlight w:val="yellow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2"/>
                    <w:highlight w:val="yellow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2"/>
                    <w:highlight w:val="yellow"/>
                  </w:rPr>
                  <m:t>3</m:t>
                </m:r>
              </m:e>
            </m:rad>
          </m:num>
          <m:den>
            <m:r>
              <w:rPr>
                <w:rFonts w:ascii="Cambria Math" w:eastAsiaTheme="minorEastAsia" w:hAnsi="Cambria Math"/>
                <w:sz w:val="22"/>
                <w:highlight w:val="yellow"/>
              </w:rPr>
              <m:t>3</m:t>
            </m:r>
          </m:den>
        </m:f>
        <m:r>
          <w:rPr>
            <w:rFonts w:ascii="Cambria Math" w:hAnsi="Cambria Math"/>
            <w:sz w:val="20"/>
          </w:rPr>
          <m:t>≤</m:t>
        </m:r>
        <m:sSub>
          <m:sSubPr>
            <m:ctrlPr>
              <w:rPr>
                <w:rFonts w:ascii="Cambria Math" w:eastAsiaTheme="minorEastAsia" w:hAnsi="Cambria Math"/>
                <w:i/>
                <w:sz w:val="22"/>
                <w:highlight w:val="yellow"/>
              </w:rPr>
            </m:ctrlPr>
          </m:sSubPr>
          <m:e>
            <m:r>
              <w:rPr>
                <w:rFonts w:ascii="Cambria Math" w:eastAsiaTheme="minorEastAsia" w:hAnsi="Cambria Math"/>
                <w:sz w:val="22"/>
                <w:highlight w:val="yellow"/>
              </w:rPr>
              <m:t>μ</m:t>
            </m:r>
          </m:e>
          <m:sub>
            <m:r>
              <w:rPr>
                <w:rFonts w:ascii="Cambria Math" w:eastAsiaTheme="minorEastAsia" w:hAnsi="Cambria Math"/>
                <w:sz w:val="22"/>
                <w:highlight w:val="yellow"/>
              </w:rPr>
              <m:t>1</m:t>
            </m:r>
          </m:sub>
        </m:sSub>
        <m:r>
          <w:rPr>
            <w:rFonts w:ascii="Cambria Math" w:eastAsiaTheme="minorEastAsia" w:hAnsi="Cambria Math"/>
            <w:sz w:val="22"/>
            <w:highlight w:val="yellow"/>
          </w:rPr>
          <m:t>&lt;</m:t>
        </m:r>
        <m:f>
          <m:fPr>
            <m:ctrlPr>
              <w:rPr>
                <w:rFonts w:ascii="Cambria Math" w:eastAsiaTheme="minorEastAsia" w:hAnsi="Cambria Math"/>
                <w:i/>
                <w:sz w:val="22"/>
                <w:highlight w:val="yellow"/>
              </w:rPr>
            </m:ctrlPr>
          </m:fPr>
          <m:num>
            <m:r>
              <w:rPr>
                <w:rFonts w:ascii="Cambria Math" w:eastAsiaTheme="minorEastAsia" w:hAnsi="Cambria Math"/>
                <w:sz w:val="22"/>
                <w:highlight w:val="yellow"/>
              </w:rPr>
              <m:t>3</m:t>
            </m:r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2"/>
                    <w:highlight w:val="yellow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2"/>
                    <w:highlight w:val="yellow"/>
                  </w:rPr>
                  <m:t>7</m:t>
                </m:r>
              </m:e>
            </m:rad>
          </m:den>
        </m:f>
      </m:oMath>
      <w:r w:rsidR="004D6404">
        <w:rPr>
          <w:rFonts w:eastAsiaTheme="minorEastAsia"/>
          <w:sz w:val="22"/>
        </w:rPr>
        <w:t xml:space="preserve">  </w:t>
      </w:r>
      <w:r w:rsidR="001E58E2">
        <w:rPr>
          <w:rFonts w:eastAsiaTheme="minorEastAsia"/>
          <w:sz w:val="22"/>
        </w:rPr>
        <w:t xml:space="preserve"> ή </w:t>
      </w:r>
      <w:r w:rsidR="00D973FB" w:rsidRPr="00686C52">
        <w:rPr>
          <w:rFonts w:eastAsiaTheme="minorEastAsia"/>
          <w:sz w:val="22"/>
          <w:highlight w:val="cyan"/>
        </w:rPr>
        <w:t>0,577</w:t>
      </w:r>
      <m:oMath>
        <m:r>
          <w:rPr>
            <w:rFonts w:ascii="Cambria Math" w:hAnsi="Cambria Math"/>
            <w:sz w:val="20"/>
            <w:highlight w:val="cyan"/>
          </w:rPr>
          <m:t>≤</m:t>
        </m:r>
      </m:oMath>
      <w:r w:rsidR="00D973FB" w:rsidRPr="00686C52">
        <w:rPr>
          <w:rFonts w:eastAsiaTheme="minorEastAsia"/>
          <w:sz w:val="22"/>
          <w:highlight w:val="cyan"/>
        </w:rPr>
        <w:t>μ</w:t>
      </w:r>
      <w:r w:rsidR="00D973FB" w:rsidRPr="00686C52">
        <w:rPr>
          <w:rFonts w:eastAsiaTheme="minorEastAsia"/>
          <w:sz w:val="22"/>
          <w:highlight w:val="cyan"/>
          <w:vertAlign w:val="subscript"/>
        </w:rPr>
        <w:t>1</w:t>
      </w:r>
      <w:r w:rsidR="00D973FB" w:rsidRPr="00686C52">
        <w:rPr>
          <w:rFonts w:eastAsiaTheme="minorEastAsia"/>
          <w:sz w:val="22"/>
          <w:highlight w:val="cyan"/>
        </w:rPr>
        <w:t>&lt;1,133</w:t>
      </w:r>
    </w:p>
    <w:p w:rsidR="00D30D45" w:rsidRDefault="00D973FB" w:rsidP="004B6472">
      <w:pPr>
        <w:rPr>
          <w:rFonts w:eastAsiaTheme="minorEastAsia"/>
        </w:rPr>
      </w:pPr>
      <w:r>
        <w:rPr>
          <w:rFonts w:eastAsiaTheme="minorEastAsia"/>
        </w:rPr>
        <w:t>Έτσι από την (3) έχουμε : 9μ</w:t>
      </w:r>
      <w:r>
        <w:rPr>
          <w:rFonts w:eastAsiaTheme="minorEastAsia"/>
          <w:vertAlign w:val="superscript"/>
        </w:rPr>
        <w:t>2</w:t>
      </w:r>
      <w:r>
        <w:rPr>
          <w:rFonts w:eastAsiaTheme="minorEastAsia"/>
        </w:rPr>
        <w:t>(1+μ</w:t>
      </w:r>
      <w:r>
        <w:rPr>
          <w:rFonts w:eastAsiaTheme="minorEastAsia"/>
          <w:vertAlign w:val="subscript"/>
        </w:rPr>
        <w:t>1</w:t>
      </w:r>
      <w:r>
        <w:rPr>
          <w:rFonts w:eastAsiaTheme="minorEastAsia"/>
        </w:rPr>
        <w:t>)</w:t>
      </w:r>
      <w:r>
        <w:rPr>
          <w:rFonts w:eastAsiaTheme="minorEastAsia"/>
          <w:vertAlign w:val="superscript"/>
        </w:rPr>
        <w:t>2</w:t>
      </w:r>
      <w:r>
        <w:rPr>
          <w:rFonts w:eastAsiaTheme="minorEastAsia"/>
        </w:rPr>
        <w:t>=</w:t>
      </w:r>
      <w:r w:rsidR="00E3612D">
        <w:rPr>
          <w:rFonts w:eastAsiaTheme="minorEastAsia"/>
        </w:rPr>
        <w:t>1+μ</w:t>
      </w:r>
      <w:r w:rsidR="00E3612D">
        <w:rPr>
          <w:rFonts w:eastAsiaTheme="minorEastAsia"/>
          <w:vertAlign w:val="subscript"/>
        </w:rPr>
        <w:t>1</w:t>
      </w:r>
      <w:r w:rsidR="00E3612D">
        <w:rPr>
          <w:rFonts w:eastAsiaTheme="minorEastAsia"/>
          <w:vertAlign w:val="superscript"/>
        </w:rPr>
        <w:t>2</w:t>
      </w:r>
      <w:r w:rsidR="00E3612D">
        <w:rPr>
          <w:rFonts w:eastAsiaTheme="minorEastAsia"/>
        </w:rPr>
        <w:t xml:space="preserve">  ή  9μ</w:t>
      </w:r>
      <w:r w:rsidR="00E3612D">
        <w:rPr>
          <w:rFonts w:eastAsiaTheme="minorEastAsia"/>
          <w:vertAlign w:val="superscript"/>
        </w:rPr>
        <w:t>2</w:t>
      </w:r>
      <w:r w:rsidR="00E3612D">
        <w:rPr>
          <w:rFonts w:eastAsiaTheme="minorEastAsia"/>
        </w:rPr>
        <w:t>+18μ</w:t>
      </w:r>
      <w:r w:rsidR="00E3612D">
        <w:rPr>
          <w:rFonts w:eastAsiaTheme="minorEastAsia"/>
          <w:vertAlign w:val="superscript"/>
        </w:rPr>
        <w:t>2</w:t>
      </w:r>
      <w:r w:rsidR="00E3612D">
        <w:rPr>
          <w:rFonts w:eastAsiaTheme="minorEastAsia"/>
        </w:rPr>
        <w:t>μ</w:t>
      </w:r>
      <w:r w:rsidR="00E3612D">
        <w:rPr>
          <w:rFonts w:eastAsiaTheme="minorEastAsia"/>
          <w:vertAlign w:val="subscript"/>
        </w:rPr>
        <w:t>1</w:t>
      </w:r>
      <w:r w:rsidR="00E3612D">
        <w:rPr>
          <w:rFonts w:eastAsiaTheme="minorEastAsia"/>
        </w:rPr>
        <w:t>+9μ</w:t>
      </w:r>
      <w:r w:rsidR="00E3612D">
        <w:rPr>
          <w:rFonts w:eastAsiaTheme="minorEastAsia"/>
          <w:vertAlign w:val="superscript"/>
        </w:rPr>
        <w:t>2</w:t>
      </w:r>
      <w:r w:rsidR="00D9621C">
        <w:rPr>
          <w:rFonts w:eastAsiaTheme="minorEastAsia"/>
        </w:rPr>
        <w:t>μ</w:t>
      </w:r>
      <w:r w:rsidR="00D9621C">
        <w:rPr>
          <w:rFonts w:eastAsiaTheme="minorEastAsia"/>
          <w:vertAlign w:val="subscript"/>
        </w:rPr>
        <w:t>1</w:t>
      </w:r>
      <w:r w:rsidR="00D9621C">
        <w:rPr>
          <w:rFonts w:eastAsiaTheme="minorEastAsia"/>
          <w:vertAlign w:val="superscript"/>
        </w:rPr>
        <w:t>2</w:t>
      </w:r>
      <w:r w:rsidR="00E3612D">
        <w:rPr>
          <w:rFonts w:eastAsiaTheme="minorEastAsia"/>
        </w:rPr>
        <w:t>-1-μ</w:t>
      </w:r>
      <w:r w:rsidR="00E3612D">
        <w:rPr>
          <w:rFonts w:eastAsiaTheme="minorEastAsia"/>
        </w:rPr>
        <w:softHyphen/>
      </w:r>
      <w:r w:rsidR="00E3612D">
        <w:rPr>
          <w:rFonts w:eastAsiaTheme="minorEastAsia"/>
          <w:vertAlign w:val="subscript"/>
        </w:rPr>
        <w:t>1</w:t>
      </w:r>
      <w:r w:rsidR="00E3612D">
        <w:rPr>
          <w:rFonts w:eastAsiaTheme="minorEastAsia"/>
          <w:vertAlign w:val="superscript"/>
        </w:rPr>
        <w:t>2</w:t>
      </w:r>
      <w:r w:rsidR="00E3612D">
        <w:rPr>
          <w:rFonts w:eastAsiaTheme="minorEastAsia"/>
        </w:rPr>
        <w:t>=0  ή</w:t>
      </w:r>
    </w:p>
    <w:p w:rsidR="00E3612D" w:rsidRDefault="00D9621C" w:rsidP="004B6472">
      <w:pPr>
        <w:rPr>
          <w:rFonts w:eastAsiaTheme="minorEastAsia"/>
        </w:rPr>
      </w:pPr>
      <w:r>
        <w:rPr>
          <w:rFonts w:eastAsiaTheme="minorEastAsia"/>
        </w:rPr>
        <w:t>(9μ</w:t>
      </w:r>
      <w:r>
        <w:rPr>
          <w:rFonts w:eastAsiaTheme="minorEastAsia"/>
          <w:vertAlign w:val="superscript"/>
        </w:rPr>
        <w:t>2</w:t>
      </w:r>
      <w:r>
        <w:rPr>
          <w:rFonts w:eastAsiaTheme="minorEastAsia"/>
        </w:rPr>
        <w:t>-1)μ</w:t>
      </w:r>
      <w:r>
        <w:rPr>
          <w:rFonts w:eastAsiaTheme="minorEastAsia"/>
          <w:vertAlign w:val="subscript"/>
        </w:rPr>
        <w:t>1</w:t>
      </w:r>
      <w:r>
        <w:rPr>
          <w:rFonts w:eastAsiaTheme="minorEastAsia"/>
          <w:vertAlign w:val="superscript"/>
        </w:rPr>
        <w:t>2</w:t>
      </w:r>
      <w:r>
        <w:rPr>
          <w:rFonts w:eastAsiaTheme="minorEastAsia"/>
        </w:rPr>
        <w:t>+18μ</w:t>
      </w:r>
      <w:r>
        <w:rPr>
          <w:rFonts w:eastAsiaTheme="minorEastAsia"/>
          <w:vertAlign w:val="superscript"/>
        </w:rPr>
        <w:t>2</w:t>
      </w:r>
      <w:r>
        <w:rPr>
          <w:rFonts w:eastAsiaTheme="minorEastAsia"/>
        </w:rPr>
        <w:t>μ</w:t>
      </w:r>
      <w:r>
        <w:rPr>
          <w:rFonts w:eastAsiaTheme="minorEastAsia"/>
          <w:vertAlign w:val="subscript"/>
        </w:rPr>
        <w:t>1</w:t>
      </w:r>
      <w:r>
        <w:rPr>
          <w:rFonts w:eastAsiaTheme="minorEastAsia"/>
        </w:rPr>
        <w:t>+9μ</w:t>
      </w:r>
      <w:r>
        <w:rPr>
          <w:rFonts w:eastAsiaTheme="minorEastAsia"/>
          <w:vertAlign w:val="superscript"/>
        </w:rPr>
        <w:t>2</w:t>
      </w:r>
      <w:r>
        <w:rPr>
          <w:rFonts w:eastAsiaTheme="minorEastAsia"/>
        </w:rPr>
        <w:t>-1=0 (4)</w:t>
      </w:r>
    </w:p>
    <w:p w:rsidR="00D9621C" w:rsidRDefault="00D9621C" w:rsidP="004B6472">
      <w:pPr>
        <w:rPr>
          <w:rFonts w:eastAsiaTheme="minorEastAsia"/>
        </w:rPr>
      </w:pPr>
      <w:r>
        <w:rPr>
          <w:rFonts w:eastAsiaTheme="minorEastAsia"/>
        </w:rPr>
        <w:t xml:space="preserve">Πρέπει η </w:t>
      </w:r>
      <w:proofErr w:type="spellStart"/>
      <w:r>
        <w:rPr>
          <w:rFonts w:eastAsiaTheme="minorEastAsia"/>
        </w:rPr>
        <w:t>διακρίνουσα</w:t>
      </w:r>
      <w:proofErr w:type="spellEnd"/>
      <w:r>
        <w:rPr>
          <w:rFonts w:eastAsiaTheme="minorEastAsia"/>
        </w:rPr>
        <w:t xml:space="preserve"> να είναι μεγαλύτερη ή ίση του μηδενός, Δ</w:t>
      </w:r>
      <m:oMath>
        <m:r>
          <w:rPr>
            <w:rFonts w:ascii="Cambria Math" w:eastAsiaTheme="minorEastAsia" w:hAnsi="Cambria Math"/>
          </w:rPr>
          <m:t xml:space="preserve">≥0  ή </m:t>
        </m:r>
      </m:oMath>
    </w:p>
    <w:p w:rsidR="00D9621C" w:rsidRDefault="00D9621C" w:rsidP="004B6472">
      <w:pPr>
        <w:rPr>
          <w:rFonts w:eastAsiaTheme="minorEastAsia"/>
        </w:rPr>
      </w:pPr>
      <w:r>
        <w:rPr>
          <w:rFonts w:eastAsiaTheme="minorEastAsia"/>
        </w:rPr>
        <w:t>18</w:t>
      </w:r>
      <w:r>
        <w:rPr>
          <w:rFonts w:eastAsiaTheme="minorEastAsia"/>
          <w:vertAlign w:val="superscript"/>
        </w:rPr>
        <w:t>2</w:t>
      </w:r>
      <w:r>
        <w:rPr>
          <w:rFonts w:eastAsiaTheme="minorEastAsia"/>
        </w:rPr>
        <w:t>μ</w:t>
      </w:r>
      <w:r>
        <w:rPr>
          <w:rFonts w:eastAsiaTheme="minorEastAsia"/>
          <w:vertAlign w:val="superscript"/>
        </w:rPr>
        <w:t>4</w:t>
      </w:r>
      <w:r>
        <w:rPr>
          <w:rFonts w:eastAsiaTheme="minorEastAsia"/>
        </w:rPr>
        <w:t>-4(9μ</w:t>
      </w:r>
      <w:r>
        <w:rPr>
          <w:rFonts w:eastAsiaTheme="minorEastAsia"/>
          <w:vertAlign w:val="superscript"/>
        </w:rPr>
        <w:t>2</w:t>
      </w:r>
      <w:r>
        <w:rPr>
          <w:rFonts w:eastAsiaTheme="minorEastAsia"/>
        </w:rPr>
        <w:t>-1)</w:t>
      </w:r>
      <w:r>
        <w:rPr>
          <w:rFonts w:eastAsiaTheme="minorEastAsia"/>
          <w:vertAlign w:val="superscript"/>
        </w:rPr>
        <w:t>2</w:t>
      </w:r>
      <m:oMath>
        <m:r>
          <w:rPr>
            <w:rFonts w:ascii="Cambria Math" w:eastAsiaTheme="minorEastAsia" w:hAnsi="Cambria Math"/>
            <w:vertAlign w:val="superscript"/>
          </w:rPr>
          <m:t>≥0→18</m:t>
        </m:r>
        <m:sSup>
          <m:sSupPr>
            <m:ctrlPr>
              <w:rPr>
                <w:rFonts w:ascii="Cambria Math" w:eastAsiaTheme="minorEastAsia" w:hAnsi="Cambria Math"/>
                <w:i/>
                <w:vertAlign w:val="superscript"/>
              </w:rPr>
            </m:ctrlPr>
          </m:sSupPr>
          <m:e>
            <m:r>
              <w:rPr>
                <w:rFonts w:ascii="Cambria Math" w:eastAsiaTheme="minorEastAsia" w:hAnsi="Cambria Math"/>
                <w:vertAlign w:val="superscript"/>
              </w:rPr>
              <m:t>μ</m:t>
            </m:r>
          </m:e>
          <m:sup>
            <m:r>
              <w:rPr>
                <w:rFonts w:ascii="Cambria Math" w:eastAsiaTheme="minorEastAsia" w:hAnsi="Cambria Math"/>
                <w:vertAlign w:val="superscript"/>
              </w:rPr>
              <m:t>2</m:t>
            </m:r>
          </m:sup>
        </m:sSup>
        <m:r>
          <w:rPr>
            <w:rFonts w:ascii="Cambria Math" w:eastAsiaTheme="minorEastAsia" w:hAnsi="Cambria Math"/>
            <w:vertAlign w:val="superscript"/>
          </w:rPr>
          <m:t>≥1→μ≥</m:t>
        </m:r>
        <m:f>
          <m:fPr>
            <m:ctrlPr>
              <w:rPr>
                <w:rFonts w:ascii="Cambria Math" w:eastAsiaTheme="minorEastAsia" w:hAnsi="Cambria Math"/>
                <w:i/>
                <w:vertAlign w:val="superscript"/>
              </w:rPr>
            </m:ctrlPr>
          </m:fPr>
          <m:num>
            <m:r>
              <w:rPr>
                <w:rFonts w:ascii="Cambria Math" w:eastAsiaTheme="minorEastAsia" w:hAnsi="Cambria Math"/>
                <w:vertAlign w:val="superscript"/>
              </w:rPr>
              <m:t>1</m:t>
            </m:r>
          </m:num>
          <m:den>
            <m:r>
              <w:rPr>
                <w:rFonts w:ascii="Cambria Math" w:eastAsiaTheme="minorEastAsia" w:hAnsi="Cambria Math"/>
                <w:vertAlign w:val="superscript"/>
              </w:rPr>
              <m:t>3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vertAlign w:val="superscript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vertAlign w:val="superscript"/>
                  </w:rPr>
                  <m:t xml:space="preserve">2 </m:t>
                </m:r>
              </m:e>
            </m:rad>
          </m:den>
        </m:f>
        <m:r>
          <w:rPr>
            <w:rFonts w:ascii="Cambria Math" w:eastAsiaTheme="minorEastAsia" w:hAnsi="Cambria Math"/>
            <w:vertAlign w:val="superscript"/>
          </w:rPr>
          <m:t>→</m:t>
        </m:r>
        <m:r>
          <w:rPr>
            <w:rFonts w:ascii="Cambria Math" w:eastAsiaTheme="minorEastAsia" w:hAnsi="Cambria Math"/>
            <w:highlight w:val="green"/>
            <w:vertAlign w:val="superscript"/>
          </w:rPr>
          <m:t>μ≥0,235</m:t>
        </m:r>
      </m:oMath>
      <w:r>
        <w:rPr>
          <w:rFonts w:eastAsiaTheme="minorEastAsia"/>
          <w:vertAlign w:val="superscript"/>
        </w:rPr>
        <w:t xml:space="preserve"> </w:t>
      </w:r>
      <w:r>
        <w:rPr>
          <w:rFonts w:eastAsiaTheme="minorEastAsia"/>
        </w:rPr>
        <w:t xml:space="preserve"> </w:t>
      </w:r>
    </w:p>
    <w:p w:rsidR="00686C52" w:rsidRDefault="00686C52" w:rsidP="004B6472">
      <w:pPr>
        <w:rPr>
          <w:rFonts w:eastAsiaTheme="minorEastAsia"/>
          <w:sz w:val="22"/>
        </w:rPr>
      </w:pPr>
      <w:r>
        <w:rPr>
          <w:rFonts w:eastAsiaTheme="minorEastAsia"/>
        </w:rPr>
        <w:t>για μ</w:t>
      </w:r>
      <w:r>
        <w:rPr>
          <w:rFonts w:eastAsiaTheme="minorEastAsia"/>
          <w:vertAlign w:val="subscript"/>
        </w:rPr>
        <w:t>1</w:t>
      </w:r>
      <w:r w:rsidR="0044730F">
        <w:rPr>
          <w:rFonts w:eastAsiaTheme="minorEastAsia"/>
        </w:rPr>
        <w:t xml:space="preserve">=0,577 έχουμε </w:t>
      </w:r>
      <w:r w:rsidR="0044730F" w:rsidRPr="0044730F">
        <w:rPr>
          <w:rFonts w:eastAsiaTheme="minorEastAsia"/>
        </w:rPr>
        <w:t>μ=</w:t>
      </w:r>
      <m:oMath>
        <m:f>
          <m:fPr>
            <m:ctrlPr>
              <w:rPr>
                <w:rFonts w:ascii="Cambria Math" w:eastAsiaTheme="minorEastAsia" w:hAnsi="Cambria Math"/>
                <w:i/>
                <w:sz w:val="22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2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2"/>
                  </w:rPr>
                  <m:t>1+</m:t>
                </m:r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sz w:val="22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sz w:val="22"/>
                      </w:rPr>
                      <m:t>μ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2"/>
                      </w:rPr>
                      <m:t>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2"/>
                      </w:rPr>
                      <m:t>2</m:t>
                    </m:r>
                  </m:sup>
                </m:sSubSup>
              </m:e>
            </m:rad>
          </m:num>
          <m:den>
            <m:r>
              <w:rPr>
                <w:rFonts w:ascii="Cambria Math" w:eastAsiaTheme="minorEastAsia" w:hAnsi="Cambria Math"/>
                <w:sz w:val="22"/>
              </w:rPr>
              <m:t>3(1+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2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2"/>
                  </w:rPr>
                  <m:t>μ</m:t>
                </m:r>
              </m:e>
              <m:sub>
                <m:r>
                  <w:rPr>
                    <w:rFonts w:ascii="Cambria Math" w:eastAsiaTheme="minorEastAsia" w:hAnsi="Cambria Math"/>
                    <w:sz w:val="22"/>
                  </w:rPr>
                  <m:t>1)</m:t>
                </m:r>
              </m:sub>
            </m:sSub>
          </m:den>
        </m:f>
        <m:r>
          <w:rPr>
            <w:rFonts w:ascii="Cambria Math" w:eastAsiaTheme="minorEastAsia" w:hAnsi="Cambria Math"/>
            <w:sz w:val="22"/>
          </w:rPr>
          <m:t xml:space="preserve">=0,244 </m:t>
        </m:r>
      </m:oMath>
      <w:r w:rsidR="0044730F">
        <w:rPr>
          <w:rFonts w:eastAsiaTheme="minorEastAsia"/>
          <w:sz w:val="22"/>
        </w:rPr>
        <w:t xml:space="preserve">   και για μ</w:t>
      </w:r>
      <w:r w:rsidR="0044730F">
        <w:rPr>
          <w:rFonts w:eastAsiaTheme="minorEastAsia"/>
          <w:sz w:val="22"/>
          <w:vertAlign w:val="subscript"/>
        </w:rPr>
        <w:t>1</w:t>
      </w:r>
      <w:r w:rsidR="0044730F">
        <w:rPr>
          <w:rFonts w:eastAsiaTheme="minorEastAsia"/>
          <w:sz w:val="22"/>
        </w:rPr>
        <w:t>=1,133  έχουμε μ=0,23</w:t>
      </w:r>
      <w:r w:rsidR="00CF3E45">
        <w:rPr>
          <w:rFonts w:eastAsiaTheme="minorEastAsia"/>
          <w:sz w:val="22"/>
        </w:rPr>
        <w:t>6</w:t>
      </w:r>
    </w:p>
    <w:p w:rsidR="00CF3E45" w:rsidRDefault="0044730F">
      <w:pPr>
        <w:rPr>
          <w:rFonts w:eastAsiaTheme="minorEastAsia"/>
        </w:rPr>
      </w:pPr>
      <w:r>
        <w:rPr>
          <w:rFonts w:eastAsiaTheme="minorEastAsia"/>
          <w:sz w:val="22"/>
        </w:rPr>
        <w:t>όταν μ</w:t>
      </w:r>
      <w:r>
        <w:rPr>
          <w:rFonts w:eastAsiaTheme="minorEastAsia"/>
          <w:sz w:val="22"/>
          <w:vertAlign w:val="subscript"/>
        </w:rPr>
        <w:t>1</w:t>
      </w:r>
      <w:r>
        <w:rPr>
          <w:rFonts w:eastAsiaTheme="minorEastAsia"/>
          <w:sz w:val="22"/>
        </w:rPr>
        <w:t>=1 τότε το μ παίρνει την ελάχιστη τιμή  που είναι: μ=</w:t>
      </w:r>
      <m:oMath>
        <m:f>
          <m:fPr>
            <m:ctrlPr>
              <w:rPr>
                <w:rFonts w:ascii="Cambria Math" w:eastAsiaTheme="minorEastAsia" w:hAnsi="Cambria Math"/>
                <w:i/>
                <w:vertAlign w:val="superscript"/>
              </w:rPr>
            </m:ctrlPr>
          </m:fPr>
          <m:num>
            <m:r>
              <w:rPr>
                <w:rFonts w:ascii="Cambria Math" w:eastAsiaTheme="minorEastAsia" w:hAnsi="Cambria Math"/>
                <w:vertAlign w:val="superscript"/>
              </w:rPr>
              <m:t>1</m:t>
            </m:r>
          </m:num>
          <m:den>
            <m:r>
              <w:rPr>
                <w:rFonts w:ascii="Cambria Math" w:eastAsiaTheme="minorEastAsia" w:hAnsi="Cambria Math"/>
                <w:vertAlign w:val="superscript"/>
              </w:rPr>
              <m:t>3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vertAlign w:val="superscript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vertAlign w:val="superscript"/>
                  </w:rPr>
                  <m:t xml:space="preserve">2 </m:t>
                </m:r>
              </m:e>
            </m:rad>
          </m:den>
        </m:f>
        <m:r>
          <w:rPr>
            <w:rFonts w:ascii="Cambria Math" w:eastAsiaTheme="minorEastAsia" w:hAnsi="Cambria Math"/>
            <w:vertAlign w:val="superscript"/>
          </w:rPr>
          <m:t>=0,235</m:t>
        </m:r>
      </m:oMath>
      <w:r w:rsidR="00CF3E45">
        <w:rPr>
          <w:rFonts w:eastAsiaTheme="minorEastAsia"/>
          <w:vertAlign w:val="superscript"/>
        </w:rPr>
        <w:t xml:space="preserve"> </w:t>
      </w:r>
      <w:r w:rsidR="00CF3E45">
        <w:rPr>
          <w:rFonts w:eastAsiaTheme="minorEastAsia"/>
        </w:rPr>
        <w:t xml:space="preserve"> </w:t>
      </w:r>
    </w:p>
    <w:p w:rsidR="00BD4EB9" w:rsidRDefault="00BD4EB9">
      <w:pPr>
        <w:rPr>
          <w:rFonts w:eastAsiaTheme="minorEastAsia"/>
          <w:sz w:val="22"/>
        </w:rPr>
      </w:pPr>
      <w:r>
        <w:rPr>
          <w:rFonts w:eastAsiaTheme="minorEastAsia"/>
          <w:color w:val="1F497D" w:themeColor="text2"/>
        </w:rPr>
        <w:t xml:space="preserve">Εφαρμογή: </w:t>
      </w:r>
      <w:r w:rsidRPr="00BD4EB9">
        <w:rPr>
          <w:rFonts w:eastAsiaTheme="minorEastAsia"/>
        </w:rPr>
        <w:t>μ</w:t>
      </w:r>
      <w:r w:rsidRPr="00BD4EB9">
        <w:rPr>
          <w:rFonts w:eastAsiaTheme="minorEastAsia"/>
          <w:vertAlign w:val="subscript"/>
        </w:rPr>
        <w:t>1</w:t>
      </w:r>
      <w:r w:rsidRPr="00BD4EB9">
        <w:rPr>
          <w:rFonts w:eastAsiaTheme="minorEastAsia"/>
        </w:rPr>
        <w:t>=3/4  οπότε λόγω της (3) έχουμε: μ</w:t>
      </w:r>
      <w:r>
        <w:rPr>
          <w:rFonts w:eastAsiaTheme="minorEastAsia"/>
          <w:color w:val="1F497D" w:themeColor="text2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2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2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2"/>
                  </w:rPr>
                  <m:t>1+</m:t>
                </m:r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sz w:val="22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sz w:val="22"/>
                      </w:rPr>
                      <m:t>μ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2"/>
                      </w:rPr>
                      <m:t>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2"/>
                      </w:rPr>
                      <m:t>2</m:t>
                    </m:r>
                  </m:sup>
                </m:sSubSup>
              </m:e>
            </m:rad>
          </m:num>
          <m:den>
            <m:r>
              <w:rPr>
                <w:rFonts w:ascii="Cambria Math" w:eastAsiaTheme="minorEastAsia" w:hAnsi="Cambria Math"/>
                <w:sz w:val="22"/>
              </w:rPr>
              <m:t>3(1+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2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2"/>
                  </w:rPr>
                  <m:t>μ</m:t>
                </m:r>
              </m:e>
              <m:sub>
                <m:r>
                  <w:rPr>
                    <w:rFonts w:ascii="Cambria Math" w:eastAsiaTheme="minorEastAsia" w:hAnsi="Cambria Math"/>
                    <w:sz w:val="22"/>
                  </w:rPr>
                  <m:t>1)</m:t>
                </m:r>
              </m:sub>
            </m:sSub>
          </m:den>
        </m:f>
        <m:r>
          <w:rPr>
            <w:rFonts w:ascii="Cambria Math" w:eastAsiaTheme="minorEastAsia" w:hAnsi="Cambria Math"/>
            <w:sz w:val="22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2"/>
              </w:rPr>
            </m:ctrlPr>
          </m:fPr>
          <m:num>
            <m:r>
              <w:rPr>
                <w:rFonts w:ascii="Cambria Math" w:eastAsiaTheme="minorEastAsia" w:hAnsi="Cambria Math"/>
                <w:sz w:val="22"/>
              </w:rPr>
              <m:t>5</m:t>
            </m:r>
          </m:num>
          <m:den>
            <m:r>
              <w:rPr>
                <w:rFonts w:ascii="Cambria Math" w:eastAsiaTheme="minorEastAsia" w:hAnsi="Cambria Math"/>
                <w:sz w:val="22"/>
              </w:rPr>
              <m:t>21</m:t>
            </m:r>
          </m:den>
        </m:f>
        <m:r>
          <w:rPr>
            <w:rFonts w:ascii="Cambria Math" w:eastAsiaTheme="minorEastAsia" w:hAnsi="Cambria Math"/>
            <w:sz w:val="22"/>
          </w:rPr>
          <m:t>=0,238</m:t>
        </m:r>
      </m:oMath>
    </w:p>
    <w:p w:rsidR="00A30912" w:rsidRPr="00FE0476" w:rsidRDefault="00A30912">
      <w:pPr>
        <w:rPr>
          <w:rFonts w:eastAsiaTheme="minorEastAsia"/>
          <w:color w:val="1F497D" w:themeColor="text2"/>
        </w:rPr>
      </w:pPr>
      <w:r>
        <w:rPr>
          <w:rFonts w:eastAsiaTheme="minorEastAsia"/>
          <w:color w:val="1F497D" w:themeColor="text2"/>
          <w:lang w:val="en-US"/>
        </w:rPr>
        <w:t>L</w:t>
      </w:r>
      <w:r w:rsidRPr="00FE0476">
        <w:rPr>
          <w:rFonts w:eastAsiaTheme="minorEastAsia"/>
          <w:color w:val="1F497D" w:themeColor="text2"/>
        </w:rPr>
        <w:t>=</w:t>
      </w:r>
      <m:oMath>
        <m:f>
          <m:fPr>
            <m:ctrlPr>
              <w:rPr>
                <w:rFonts w:ascii="Cambria Math" w:hAnsi="Cambria Math"/>
                <w:i/>
                <w:sz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</w:rPr>
              <m:t>4</m:t>
            </m:r>
            <m:r>
              <w:rPr>
                <w:rFonts w:ascii="Cambria Math" w:hAnsi="Cambria Math"/>
                <w:sz w:val="28"/>
                <w:lang w:val="en-US"/>
              </w:rPr>
              <m:t>R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</w:rPr>
                      <m:t>1</m:t>
                    </m:r>
                  </m:num>
                  <m:den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8"/>
                          </w:rPr>
                          <m:t>2</m:t>
                        </m:r>
                      </m:sup>
                    </m:sSubSup>
                  </m:den>
                </m:f>
                <m:r>
                  <w:rPr>
                    <w:rFonts w:ascii="Cambria Math" w:hAnsi="Cambria Math"/>
                    <w:sz w:val="28"/>
                  </w:rPr>
                  <m:t>+1</m:t>
                </m:r>
              </m:e>
            </m:rad>
          </m:den>
        </m:f>
        <m:r>
          <w:rPr>
            <w:rFonts w:ascii="Cambria Math" w:hAnsi="Cambria Math"/>
            <w:sz w:val="28"/>
          </w:rPr>
          <m:t>=2,4</m:t>
        </m:r>
        <m:r>
          <w:rPr>
            <w:rFonts w:ascii="Cambria Math" w:hAnsi="Cambria Math"/>
            <w:sz w:val="28"/>
            <w:lang w:val="en-US"/>
          </w:rPr>
          <m:t>R</m:t>
        </m:r>
        <m:r>
          <w:rPr>
            <w:rFonts w:ascii="Cambria Math" w:hAnsi="Cambria Math"/>
            <w:sz w:val="28"/>
          </w:rPr>
          <m:t>=0,96</m:t>
        </m:r>
        <m:r>
          <w:rPr>
            <w:rFonts w:ascii="Cambria Math" w:hAnsi="Cambria Math"/>
            <w:sz w:val="28"/>
            <w:lang w:val="en-US"/>
          </w:rPr>
          <m:t>m</m:t>
        </m:r>
      </m:oMath>
      <w:r w:rsidRPr="00FE0476">
        <w:rPr>
          <w:rFonts w:eastAsiaTheme="minorEastAsia"/>
          <w:sz w:val="28"/>
        </w:rPr>
        <w:t xml:space="preserve"> </w:t>
      </w:r>
    </w:p>
    <w:p w:rsidR="00BD4EB9" w:rsidRPr="00BD4EB9" w:rsidRDefault="00BD4EB9">
      <w:pPr>
        <w:rPr>
          <w:rFonts w:eastAsiaTheme="minorEastAsia"/>
          <w:color w:val="1F497D" w:themeColor="text2"/>
        </w:rPr>
      </w:pPr>
    </w:p>
    <w:p w:rsidR="005C4EC2" w:rsidRPr="006B77DF" w:rsidRDefault="005C4EC2">
      <w:pPr>
        <w:rPr>
          <w:rFonts w:eastAsiaTheme="minorEastAsia"/>
          <w:color w:val="1F497D" w:themeColor="text2"/>
        </w:rPr>
      </w:pPr>
      <w:proofErr w:type="spellStart"/>
      <w:r w:rsidRPr="005C4EC2">
        <w:rPr>
          <w:rFonts w:eastAsiaTheme="minorEastAsia"/>
          <w:color w:val="1F497D" w:themeColor="text2"/>
        </w:rPr>
        <w:t>Κορκίζογλου</w:t>
      </w:r>
      <w:proofErr w:type="spellEnd"/>
      <w:r w:rsidRPr="005C4EC2">
        <w:rPr>
          <w:rFonts w:eastAsiaTheme="minorEastAsia"/>
          <w:color w:val="1F497D" w:themeColor="text2"/>
        </w:rPr>
        <w:t xml:space="preserve"> Πρόδρομος     </w:t>
      </w:r>
      <w:hyperlink r:id="rId5" w:history="1">
        <w:r w:rsidR="006B77DF" w:rsidRPr="00C21E0E">
          <w:rPr>
            <w:rStyle w:val="-"/>
            <w:rFonts w:eastAsiaTheme="minorEastAsia"/>
            <w:lang w:val="en-US"/>
          </w:rPr>
          <w:t>prodkork</w:t>
        </w:r>
        <w:r w:rsidR="006B77DF" w:rsidRPr="006B77DF">
          <w:rPr>
            <w:rStyle w:val="-"/>
            <w:rFonts w:eastAsiaTheme="minorEastAsia"/>
          </w:rPr>
          <w:t>@</w:t>
        </w:r>
        <w:r w:rsidR="006B77DF" w:rsidRPr="00C21E0E">
          <w:rPr>
            <w:rStyle w:val="-"/>
            <w:rFonts w:eastAsiaTheme="minorEastAsia"/>
            <w:lang w:val="en-US"/>
          </w:rPr>
          <w:t>hotmail</w:t>
        </w:r>
        <w:r w:rsidR="006B77DF" w:rsidRPr="006B77DF">
          <w:rPr>
            <w:rStyle w:val="-"/>
            <w:rFonts w:eastAsiaTheme="minorEastAsia"/>
          </w:rPr>
          <w:t>.</w:t>
        </w:r>
        <w:r w:rsidR="006B77DF" w:rsidRPr="00C21E0E">
          <w:rPr>
            <w:rStyle w:val="-"/>
            <w:rFonts w:eastAsiaTheme="minorEastAsia"/>
            <w:lang w:val="en-US"/>
          </w:rPr>
          <w:t>com</w:t>
        </w:r>
      </w:hyperlink>
    </w:p>
    <w:sectPr w:rsidR="005C4EC2" w:rsidRPr="006B77DF" w:rsidSect="0063519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CC129C"/>
    <w:rsid w:val="001979D0"/>
    <w:rsid w:val="001B1C3C"/>
    <w:rsid w:val="001E58E2"/>
    <w:rsid w:val="00216F5D"/>
    <w:rsid w:val="0040007A"/>
    <w:rsid w:val="004427F9"/>
    <w:rsid w:val="0044730F"/>
    <w:rsid w:val="0049131C"/>
    <w:rsid w:val="004A60A8"/>
    <w:rsid w:val="004B3C80"/>
    <w:rsid w:val="004B6472"/>
    <w:rsid w:val="004D6404"/>
    <w:rsid w:val="004E07A8"/>
    <w:rsid w:val="00557CB2"/>
    <w:rsid w:val="005A425B"/>
    <w:rsid w:val="005C4EC2"/>
    <w:rsid w:val="00604040"/>
    <w:rsid w:val="0063519F"/>
    <w:rsid w:val="00664A84"/>
    <w:rsid w:val="00686C52"/>
    <w:rsid w:val="006B77DF"/>
    <w:rsid w:val="008560A1"/>
    <w:rsid w:val="009604EC"/>
    <w:rsid w:val="009F3EF2"/>
    <w:rsid w:val="00A30912"/>
    <w:rsid w:val="00A9041C"/>
    <w:rsid w:val="00A96D85"/>
    <w:rsid w:val="00B0705A"/>
    <w:rsid w:val="00B11088"/>
    <w:rsid w:val="00BC4ACD"/>
    <w:rsid w:val="00BD4EB9"/>
    <w:rsid w:val="00C02777"/>
    <w:rsid w:val="00C4496D"/>
    <w:rsid w:val="00C809CC"/>
    <w:rsid w:val="00C873F0"/>
    <w:rsid w:val="00CA22D2"/>
    <w:rsid w:val="00CC129C"/>
    <w:rsid w:val="00CF3E45"/>
    <w:rsid w:val="00D30D45"/>
    <w:rsid w:val="00D41AC2"/>
    <w:rsid w:val="00D9621C"/>
    <w:rsid w:val="00D973FB"/>
    <w:rsid w:val="00E22971"/>
    <w:rsid w:val="00E36123"/>
    <w:rsid w:val="00E3612D"/>
    <w:rsid w:val="00E436D6"/>
    <w:rsid w:val="00E72935"/>
    <w:rsid w:val="00E83C13"/>
    <w:rsid w:val="00F00D6C"/>
    <w:rsid w:val="00F43146"/>
    <w:rsid w:val="00FE0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"/>
    </o:shapedefaults>
    <o:shapelayout v:ext="edit">
      <o:idmap v:ext="edit" data="1"/>
      <o:rules v:ext="edit">
        <o:r id="V:Rule24" type="connector" idref="#_x0000_s1137"/>
        <o:r id="V:Rule25" type="connector" idref="#_x0000_s1038"/>
        <o:r id="V:Rule26" type="connector" idref="#_x0000_s1114"/>
        <o:r id="V:Rule27" type="connector" idref="#_x0000_s1031"/>
        <o:r id="V:Rule28" type="connector" idref="#_x0000_s1049"/>
        <o:r id="V:Rule29" type="connector" idref="#_x0000_s1115"/>
        <o:r id="V:Rule30" type="connector" idref="#_x0000_s1121"/>
        <o:r id="V:Rule31" type="connector" idref="#_x0000_s1045"/>
        <o:r id="V:Rule32" type="connector" idref="#_x0000_s1033"/>
        <o:r id="V:Rule33" type="connector" idref="#_x0000_s1040"/>
        <o:r id="V:Rule34" type="connector" idref="#_x0000_s1050"/>
        <o:r id="V:Rule35" type="connector" idref="#_x0000_s1036"/>
        <o:r id="V:Rule36" type="connector" idref="#_x0000_s1100">
          <o:proxy start="" idref="#_x0000_s1067" connectloc="0"/>
          <o:proxy end="" idref="#_x0000_s1067" connectloc="3"/>
        </o:r>
        <o:r id="V:Rule37" type="connector" idref="#_x0000_s1043"/>
        <o:r id="V:Rule38" type="connector" idref="#_x0000_s1044"/>
        <o:r id="V:Rule39" type="connector" idref="#_x0000_s1042"/>
        <o:r id="V:Rule40" type="connector" idref="#_x0000_s1041"/>
        <o:r id="V:Rule41" type="connector" idref="#_x0000_s1109"/>
        <o:r id="V:Rule42" type="connector" idref="#_x0000_s1120"/>
        <o:r id="V:Rule43" type="connector" idref="#_x0000_s1136"/>
        <o:r id="V:Rule44" type="connector" idref="#_x0000_s1111"/>
        <o:r id="V:Rule45" type="connector" idref="#_x0000_s1112"/>
        <o:r id="V:Rule46" type="connector" idref="#_x0000_s1032"/>
      </o:rules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1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809CC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C80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C809CC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6B77D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prodkork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734547-E7D5-4DB2-A13C-22205992B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498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LIZA</dc:creator>
  <cp:lastModifiedBy>pc-Laptop</cp:lastModifiedBy>
  <cp:revision>2</cp:revision>
  <cp:lastPrinted>2014-01-12T21:02:00Z</cp:lastPrinted>
  <dcterms:created xsi:type="dcterms:W3CDTF">2014-01-12T21:06:00Z</dcterms:created>
  <dcterms:modified xsi:type="dcterms:W3CDTF">2014-01-12T21:06:00Z</dcterms:modified>
</cp:coreProperties>
</file>