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16" w:rsidRPr="001A19FC" w:rsidRDefault="00C30E16" w:rsidP="00C30E16">
      <w:pPr>
        <w:pStyle w:val="10"/>
      </w:pPr>
      <w:r w:rsidRPr="001A19FC">
        <w:rPr>
          <w:highlight w:val="yellow"/>
        </w:rPr>
        <w:t>Θα συγκρουστούν</w:t>
      </w:r>
      <w:r>
        <w:rPr>
          <w:highlight w:val="yellow"/>
        </w:rPr>
        <w:t>;</w:t>
      </w:r>
      <w:r w:rsidRPr="001A19FC">
        <w:rPr>
          <w:highlight w:val="yellow"/>
        </w:rPr>
        <w:t xml:space="preserve"> </w:t>
      </w:r>
    </w:p>
    <w:p w:rsidR="00C30E16" w:rsidRDefault="00C30E16" w:rsidP="00C30E16">
      <w:r>
        <w:t>Τα σώματα του σχήματος βρίσκονται στο ίδιο κατακόρυφο και οριζόντιο επίπεδο Οριζόντια απέχουν απ</w:t>
      </w:r>
      <w:r>
        <w:t>ό</w:t>
      </w:r>
      <w:r>
        <w:t>σταση d, ενώ από το έδαφος απέχουν κατακόρυφη απόσταση h. Τη χρονική στιγμή t</w:t>
      </w:r>
      <w:r w:rsidRPr="00211C76">
        <w:t xml:space="preserve">=0 </w:t>
      </w:r>
      <w:r>
        <w:t>εκτοξεύουμε οριζ</w:t>
      </w:r>
      <w:r>
        <w:t>ό</w:t>
      </w:r>
      <w:r>
        <w:t>ντια το σώμα Α με αρχική ταχύτητα υ</w:t>
      </w:r>
      <w:r>
        <w:rPr>
          <w:vertAlign w:val="subscript"/>
        </w:rPr>
        <w:t>ο</w:t>
      </w:r>
      <w:r>
        <w:t>, ενώ ταυτόχρονα αφήνουμε το σώμα Β ελεύθερο να κινηθεί. Τα δύο σώματα:</w:t>
      </w:r>
    </w:p>
    <w:p w:rsidR="00C30E16" w:rsidRDefault="00C30E16" w:rsidP="00C30E16">
      <w:pPr>
        <w:ind w:left="227"/>
      </w:pPr>
      <w:r>
        <w:t>α) Θα συγκρουστούν οπωσδήποτε.</w:t>
      </w:r>
    </w:p>
    <w:p w:rsidR="00C30E16" w:rsidRDefault="00C30E16" w:rsidP="00C30E16">
      <w:pPr>
        <w:ind w:left="227"/>
      </w:pPr>
      <w:r>
        <w:t>β) Αποκλείεται να συγκρουστούν.</w:t>
      </w:r>
    </w:p>
    <w:p w:rsidR="00C30E16" w:rsidRPr="00211C76" w:rsidRDefault="00C30E16" w:rsidP="00C30E16">
      <w:pPr>
        <w:ind w:left="227"/>
      </w:pPr>
      <w:r>
        <w:t>γ) Θα συγκρουστούν υπό προϋποθέσεις.</w:t>
      </w:r>
    </w:p>
    <w:p w:rsidR="00C30E16" w:rsidRDefault="00C30E16" w:rsidP="00C30E16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997933" cy="1860331"/>
            <wp:effectExtent l="19050" t="0" r="0" b="0"/>
            <wp:docPr id="123" name="Εικόνα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342" cy="1859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E16" w:rsidRPr="00C30E16" w:rsidRDefault="00C30E16" w:rsidP="00C30E16">
      <w:pPr>
        <w:rPr>
          <w:b/>
          <w:color w:val="0070C0"/>
        </w:rPr>
      </w:pPr>
      <w:r w:rsidRPr="00C30E16">
        <w:rPr>
          <w:b/>
          <w:color w:val="0070C0"/>
        </w:rPr>
        <w:t>Λύση</w:t>
      </w:r>
    </w:p>
    <w:p w:rsidR="00C30E16" w:rsidRDefault="00C30E16" w:rsidP="00C30E16">
      <w:r>
        <w:t>Τα σώμα Α εκτελεί οριζόντια βολή (ευθύγραμμη ομαλή στον οριζόντιο και ελεύθερη πτώση στον κατακ</w:t>
      </w:r>
      <w:r>
        <w:t>ό</w:t>
      </w:r>
      <w:r>
        <w:t xml:space="preserve">ρυφο) το σώμα Β εκτελεί ελεύθερη πτώση. Τα δύο σώματα θα βρίσκονται κάθε στιγμή στο ίδιο οριζόντιο επίπεδο, αφού η εξίσωση κίνησης στον κατακόρυφο άξονα και για τα δύο είναι </w:t>
      </w:r>
      <w:r w:rsidRPr="0063120E">
        <w:rPr>
          <w:position w:val="-24"/>
        </w:rPr>
        <w:object w:dxaOrig="9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31.05pt" o:ole="">
            <v:imagedata r:id="rId8" o:title=""/>
          </v:shape>
          <o:OLEObject Type="Embed" ProgID="Equation.DSMT4" ShapeID="_x0000_i1025" DrawAspect="Content" ObjectID="_1443591766" r:id="rId9"/>
        </w:object>
      </w:r>
      <w:r>
        <w:t>. Επίσης τα δύο σώματα θα φτάσουν ταυτόχρονα στο έδαφος αφού θα έχουν διανύσει την ίδια κατακόρυφη απόσταση.</w:t>
      </w:r>
    </w:p>
    <w:p w:rsidR="00C30E16" w:rsidRDefault="00C30E16" w:rsidP="00C30E16">
      <w:pPr>
        <w:jc w:val="center"/>
      </w:pPr>
      <w:r w:rsidRPr="0063120E">
        <w:rPr>
          <w:position w:val="-30"/>
        </w:rPr>
        <w:object w:dxaOrig="2980" w:dyaOrig="740">
          <v:shape id="_x0000_i1026" type="#_x0000_t75" style="width:148.95pt;height:36.85pt" o:ole="">
            <v:imagedata r:id="rId10" o:title=""/>
          </v:shape>
          <o:OLEObject Type="Embed" ProgID="Equation.DSMT4" ShapeID="_x0000_i1026" DrawAspect="Content" ObjectID="_1443591767" r:id="rId11"/>
        </w:object>
      </w:r>
    </w:p>
    <w:p w:rsidR="00C30E16" w:rsidRDefault="00C30E16" w:rsidP="00C30E16">
      <w:r>
        <w:t xml:space="preserve">Στον ίδιο χρόνο το σώμα Α θα έχει διανύσει στον οριζόντιο άξονα απόσταση </w:t>
      </w:r>
      <w:proofErr w:type="spellStart"/>
      <w:r>
        <w:t>x</w:t>
      </w:r>
      <w:r w:rsidRPr="0019095C">
        <w:t>=</w:t>
      </w:r>
      <w:r>
        <w:t>υ</w:t>
      </w:r>
      <w:r>
        <w:rPr>
          <w:vertAlign w:val="subscript"/>
        </w:rPr>
        <w:t>ο</w:t>
      </w:r>
      <w:r>
        <w:t>∙t</w:t>
      </w:r>
      <w:proofErr w:type="spellEnd"/>
      <w:r>
        <w:t xml:space="preserve"> όπου t</w:t>
      </w:r>
      <w:r w:rsidRPr="0019095C">
        <w:t xml:space="preserve"> </w:t>
      </w:r>
      <w:r>
        <w:t>ο χρόνος πτώσης δηλαδή:</w:t>
      </w:r>
    </w:p>
    <w:p w:rsidR="00C30E16" w:rsidRDefault="00C30E16" w:rsidP="00C30E16">
      <w:pPr>
        <w:jc w:val="center"/>
      </w:pPr>
      <w:r w:rsidRPr="0019095C">
        <w:rPr>
          <w:position w:val="-26"/>
        </w:rPr>
        <w:object w:dxaOrig="3000" w:dyaOrig="700">
          <v:shape id="_x0000_i1027" type="#_x0000_t75" style="width:150.2pt;height:35.15pt" o:ole="">
            <v:imagedata r:id="rId12" o:title=""/>
          </v:shape>
          <o:OLEObject Type="Embed" ProgID="Equation.DSMT4" ShapeID="_x0000_i1027" DrawAspect="Content" ObjectID="_1443591768" r:id="rId13"/>
        </w:object>
      </w:r>
    </w:p>
    <w:p w:rsidR="00C30E16" w:rsidRPr="0019095C" w:rsidRDefault="00C30E16" w:rsidP="00C30E16">
      <w:r>
        <w:t>Για να συγκρουστούν τα δύο σώματα θα πρέπει η αρχική τους οριζόντια απόσταση</w:t>
      </w:r>
      <w:r w:rsidRPr="00785633">
        <w:t xml:space="preserve"> </w:t>
      </w:r>
      <w:r>
        <w:t>d να είναι</w:t>
      </w:r>
      <w:r w:rsidRPr="0019095C">
        <w:t>:</w:t>
      </w:r>
    </w:p>
    <w:p w:rsidR="00C30E16" w:rsidRDefault="00C30E16" w:rsidP="00C30E16">
      <w:pPr>
        <w:jc w:val="center"/>
      </w:pPr>
      <w:r w:rsidRPr="0019095C">
        <w:rPr>
          <w:position w:val="-26"/>
        </w:rPr>
        <w:object w:dxaOrig="1960" w:dyaOrig="700">
          <v:shape id="_x0000_i1028" type="#_x0000_t75" style="width:98.05pt;height:35.15pt" o:ole="">
            <v:imagedata r:id="rId14" o:title=""/>
          </v:shape>
          <o:OLEObject Type="Embed" ProgID="Equation.DSMT4" ShapeID="_x0000_i1028" DrawAspect="Content" ObjectID="_1443591769" r:id="rId15"/>
        </w:object>
      </w:r>
    </w:p>
    <w:p w:rsidR="00C30E16" w:rsidRPr="00CB37D5" w:rsidRDefault="00C30E16" w:rsidP="00C30E16">
      <w:r>
        <w:t xml:space="preserve">γιατί αλλιώς ναι μεν θα πέσουν ταυτόχρονα αλλά δεν θα προλάβουν να συγκρουστούν ( βλέπε σχήμα) </w:t>
      </w:r>
    </w:p>
    <w:p w:rsidR="00C30E16" w:rsidRDefault="00C30E16" w:rsidP="00C30E16">
      <w:pPr>
        <w:jc w:val="center"/>
      </w:pPr>
      <w:r>
        <w:rPr>
          <w:noProof/>
          <w:lang w:eastAsia="el-GR"/>
        </w:rPr>
        <w:lastRenderedPageBreak/>
        <w:drawing>
          <wp:inline distT="0" distB="0" distL="0" distR="0">
            <wp:extent cx="3860683" cy="2004625"/>
            <wp:effectExtent l="0" t="0" r="6467" b="0"/>
            <wp:docPr id="122" name="Εικόνα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73" cy="20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E16" w:rsidRPr="00D232EB" w:rsidRDefault="00C30E16" w:rsidP="00C30E16">
      <w:r>
        <w:t>Άρα τα δύο σώματα θα συγκρουστούν μόνο στην περίπτωση όπου η αρχική τους οριζόντια απόσταση d</w:t>
      </w:r>
      <w:r w:rsidRPr="00925FDA">
        <w:t xml:space="preserve"> </w:t>
      </w:r>
      <w:r>
        <w:t xml:space="preserve">είναι μικρότερη από το </w:t>
      </w:r>
      <w:r w:rsidRPr="0019095C">
        <w:rPr>
          <w:position w:val="-26"/>
        </w:rPr>
        <w:object w:dxaOrig="1140" w:dyaOrig="700">
          <v:shape id="_x0000_i1029" type="#_x0000_t75" style="width:57.1pt;height:35.15pt" o:ole="">
            <v:imagedata r:id="rId17" o:title=""/>
          </v:shape>
          <o:OLEObject Type="Embed" ProgID="Equation.DSMT4" ShapeID="_x0000_i1029" DrawAspect="Content" ObjectID="_1443591770" r:id="rId18"/>
        </w:object>
      </w:r>
      <w:r>
        <w:t xml:space="preserve">, άρα η σωστή απάντηση είναι το </w:t>
      </w:r>
      <w:r w:rsidRPr="0019095C">
        <w:rPr>
          <w:color w:val="FF0000"/>
        </w:rPr>
        <w:t>(γ)</w:t>
      </w:r>
      <w:r w:rsidRPr="0019095C">
        <w:t>.</w:t>
      </w:r>
    </w:p>
    <w:p w:rsidR="00D232EB" w:rsidRPr="00433AFC" w:rsidRDefault="00D232EB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12740" w:rsidRPr="00C30E16" w:rsidRDefault="00012740" w:rsidP="00C30E16"/>
    <w:sectPr w:rsidR="00012740" w:rsidRPr="00C30E16" w:rsidSect="00DE126D">
      <w:headerReference w:type="default" r:id="rId19"/>
      <w:footerReference w:type="default" r:id="rId2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F0D" w:rsidRDefault="00793F0D" w:rsidP="00AE4FC3">
      <w:pPr>
        <w:spacing w:line="240" w:lineRule="auto"/>
      </w:pPr>
      <w:r>
        <w:separator/>
      </w:r>
    </w:p>
  </w:endnote>
  <w:endnote w:type="continuationSeparator" w:id="0">
    <w:p w:rsidR="00793F0D" w:rsidRDefault="00793F0D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Default="000F5D2C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724B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232EB">
      <w:rPr>
        <w:rStyle w:val="a8"/>
        <w:noProof/>
      </w:rPr>
      <w:t>2</w:t>
    </w:r>
    <w:r>
      <w:rPr>
        <w:rStyle w:val="a8"/>
      </w:rPr>
      <w:fldChar w:fldCharType="end"/>
    </w:r>
  </w:p>
  <w:p w:rsidR="00F724B1" w:rsidRPr="00D56705" w:rsidRDefault="00F724B1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F724B1" w:rsidRDefault="00F724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F0D" w:rsidRDefault="00793F0D" w:rsidP="00AE4FC3">
      <w:pPr>
        <w:spacing w:line="240" w:lineRule="auto"/>
      </w:pPr>
      <w:r>
        <w:separator/>
      </w:r>
    </w:p>
  </w:footnote>
  <w:footnote w:type="continuationSeparator" w:id="0">
    <w:p w:rsidR="00793F0D" w:rsidRDefault="00793F0D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Pr="00B73B55" w:rsidRDefault="00F724B1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Οριζόντια βολή</w:t>
    </w:r>
  </w:p>
  <w:p w:rsidR="00F724B1" w:rsidRDefault="00F724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20C9"/>
    <w:rsid w:val="00004034"/>
    <w:rsid w:val="0000405D"/>
    <w:rsid w:val="00012740"/>
    <w:rsid w:val="00012A32"/>
    <w:rsid w:val="00036E00"/>
    <w:rsid w:val="0004308B"/>
    <w:rsid w:val="00044C10"/>
    <w:rsid w:val="000462FD"/>
    <w:rsid w:val="000469F1"/>
    <w:rsid w:val="000524C0"/>
    <w:rsid w:val="00053199"/>
    <w:rsid w:val="000654ED"/>
    <w:rsid w:val="00073F0D"/>
    <w:rsid w:val="00073F27"/>
    <w:rsid w:val="00077176"/>
    <w:rsid w:val="00083EB6"/>
    <w:rsid w:val="000854E0"/>
    <w:rsid w:val="00086C88"/>
    <w:rsid w:val="0009255A"/>
    <w:rsid w:val="000A15AE"/>
    <w:rsid w:val="000A37DC"/>
    <w:rsid w:val="000C38F5"/>
    <w:rsid w:val="000D0D6C"/>
    <w:rsid w:val="000E0692"/>
    <w:rsid w:val="000E16DD"/>
    <w:rsid w:val="000E2B57"/>
    <w:rsid w:val="000E7C18"/>
    <w:rsid w:val="000F3F5C"/>
    <w:rsid w:val="000F5D2C"/>
    <w:rsid w:val="000F73F6"/>
    <w:rsid w:val="00101418"/>
    <w:rsid w:val="00105EBF"/>
    <w:rsid w:val="0011554D"/>
    <w:rsid w:val="001201BF"/>
    <w:rsid w:val="001563C3"/>
    <w:rsid w:val="00157291"/>
    <w:rsid w:val="0017048D"/>
    <w:rsid w:val="00172FBB"/>
    <w:rsid w:val="00176582"/>
    <w:rsid w:val="00181485"/>
    <w:rsid w:val="00194290"/>
    <w:rsid w:val="001C4A36"/>
    <w:rsid w:val="001C4DD0"/>
    <w:rsid w:val="001E1A73"/>
    <w:rsid w:val="001F0A5C"/>
    <w:rsid w:val="002000D3"/>
    <w:rsid w:val="00203218"/>
    <w:rsid w:val="0021245B"/>
    <w:rsid w:val="00246577"/>
    <w:rsid w:val="002620C3"/>
    <w:rsid w:val="00274EC7"/>
    <w:rsid w:val="002849D0"/>
    <w:rsid w:val="00291BF3"/>
    <w:rsid w:val="002932F8"/>
    <w:rsid w:val="002B18DD"/>
    <w:rsid w:val="002B59B2"/>
    <w:rsid w:val="002C36A6"/>
    <w:rsid w:val="002D318F"/>
    <w:rsid w:val="002D64DD"/>
    <w:rsid w:val="002E4441"/>
    <w:rsid w:val="002F77C7"/>
    <w:rsid w:val="00301281"/>
    <w:rsid w:val="00323589"/>
    <w:rsid w:val="003254B5"/>
    <w:rsid w:val="00341904"/>
    <w:rsid w:val="00343AE0"/>
    <w:rsid w:val="00354C19"/>
    <w:rsid w:val="00354F39"/>
    <w:rsid w:val="00360249"/>
    <w:rsid w:val="00380F95"/>
    <w:rsid w:val="00381FE0"/>
    <w:rsid w:val="00387A7B"/>
    <w:rsid w:val="0039048B"/>
    <w:rsid w:val="00393F9C"/>
    <w:rsid w:val="00394837"/>
    <w:rsid w:val="003B5435"/>
    <w:rsid w:val="003B755D"/>
    <w:rsid w:val="003C468B"/>
    <w:rsid w:val="003D7B21"/>
    <w:rsid w:val="003E1E45"/>
    <w:rsid w:val="003E30C8"/>
    <w:rsid w:val="003F0AC4"/>
    <w:rsid w:val="003F4D69"/>
    <w:rsid w:val="003F7616"/>
    <w:rsid w:val="00405375"/>
    <w:rsid w:val="0041288A"/>
    <w:rsid w:val="00415FEF"/>
    <w:rsid w:val="00421959"/>
    <w:rsid w:val="00422526"/>
    <w:rsid w:val="004252A2"/>
    <w:rsid w:val="004347CF"/>
    <w:rsid w:val="00440024"/>
    <w:rsid w:val="004400C8"/>
    <w:rsid w:val="00456416"/>
    <w:rsid w:val="004621F8"/>
    <w:rsid w:val="004665F5"/>
    <w:rsid w:val="004737A3"/>
    <w:rsid w:val="004873C4"/>
    <w:rsid w:val="00494A3C"/>
    <w:rsid w:val="00495BFD"/>
    <w:rsid w:val="004A12E6"/>
    <w:rsid w:val="004A3EDF"/>
    <w:rsid w:val="004B62BD"/>
    <w:rsid w:val="004C2BC9"/>
    <w:rsid w:val="004C47E2"/>
    <w:rsid w:val="004D1408"/>
    <w:rsid w:val="004D27A9"/>
    <w:rsid w:val="004E1C6A"/>
    <w:rsid w:val="004F6068"/>
    <w:rsid w:val="0050468F"/>
    <w:rsid w:val="00505FA4"/>
    <w:rsid w:val="00524705"/>
    <w:rsid w:val="005457AB"/>
    <w:rsid w:val="005469A8"/>
    <w:rsid w:val="005540F0"/>
    <w:rsid w:val="005547B4"/>
    <w:rsid w:val="005651C0"/>
    <w:rsid w:val="00580C22"/>
    <w:rsid w:val="00580FBA"/>
    <w:rsid w:val="005834AB"/>
    <w:rsid w:val="00586A5A"/>
    <w:rsid w:val="005956B7"/>
    <w:rsid w:val="005A0C36"/>
    <w:rsid w:val="005B57EB"/>
    <w:rsid w:val="005B5C72"/>
    <w:rsid w:val="005C4B3E"/>
    <w:rsid w:val="005D6504"/>
    <w:rsid w:val="005E109A"/>
    <w:rsid w:val="005E170A"/>
    <w:rsid w:val="005F08A2"/>
    <w:rsid w:val="005F39B0"/>
    <w:rsid w:val="005F52CA"/>
    <w:rsid w:val="006005C2"/>
    <w:rsid w:val="00601E5B"/>
    <w:rsid w:val="006023BD"/>
    <w:rsid w:val="006028AF"/>
    <w:rsid w:val="006029A4"/>
    <w:rsid w:val="006058F7"/>
    <w:rsid w:val="00607923"/>
    <w:rsid w:val="00611BBC"/>
    <w:rsid w:val="00615779"/>
    <w:rsid w:val="0062421E"/>
    <w:rsid w:val="00637912"/>
    <w:rsid w:val="0064038E"/>
    <w:rsid w:val="00642BD2"/>
    <w:rsid w:val="00644FDB"/>
    <w:rsid w:val="00650AB6"/>
    <w:rsid w:val="00660124"/>
    <w:rsid w:val="00660FE0"/>
    <w:rsid w:val="0066123A"/>
    <w:rsid w:val="00664AE6"/>
    <w:rsid w:val="00665D6F"/>
    <w:rsid w:val="006814CA"/>
    <w:rsid w:val="00686626"/>
    <w:rsid w:val="0069417D"/>
    <w:rsid w:val="006A7E24"/>
    <w:rsid w:val="006B0685"/>
    <w:rsid w:val="006B5498"/>
    <w:rsid w:val="006C5216"/>
    <w:rsid w:val="006C5B41"/>
    <w:rsid w:val="006C6E7F"/>
    <w:rsid w:val="006D263C"/>
    <w:rsid w:val="006E1D78"/>
    <w:rsid w:val="006E6A2E"/>
    <w:rsid w:val="006F28CC"/>
    <w:rsid w:val="006F772B"/>
    <w:rsid w:val="007000CA"/>
    <w:rsid w:val="00706C93"/>
    <w:rsid w:val="0071340F"/>
    <w:rsid w:val="007171B8"/>
    <w:rsid w:val="007249DA"/>
    <w:rsid w:val="00726921"/>
    <w:rsid w:val="00735624"/>
    <w:rsid w:val="0074198A"/>
    <w:rsid w:val="00745F49"/>
    <w:rsid w:val="00747AFB"/>
    <w:rsid w:val="007532F3"/>
    <w:rsid w:val="007632C8"/>
    <w:rsid w:val="00765649"/>
    <w:rsid w:val="007805AB"/>
    <w:rsid w:val="0078226B"/>
    <w:rsid w:val="00784759"/>
    <w:rsid w:val="007876EC"/>
    <w:rsid w:val="00793F0D"/>
    <w:rsid w:val="007A05C4"/>
    <w:rsid w:val="007A7663"/>
    <w:rsid w:val="007B2C6E"/>
    <w:rsid w:val="007B2FD2"/>
    <w:rsid w:val="007B5D13"/>
    <w:rsid w:val="007B5DBA"/>
    <w:rsid w:val="007C19C5"/>
    <w:rsid w:val="007D1242"/>
    <w:rsid w:val="007D29BD"/>
    <w:rsid w:val="007E0214"/>
    <w:rsid w:val="007E458C"/>
    <w:rsid w:val="007E6479"/>
    <w:rsid w:val="007F03DB"/>
    <w:rsid w:val="008035BB"/>
    <w:rsid w:val="008046FC"/>
    <w:rsid w:val="008059FA"/>
    <w:rsid w:val="00805B59"/>
    <w:rsid w:val="008121C3"/>
    <w:rsid w:val="00836AAE"/>
    <w:rsid w:val="00844EF0"/>
    <w:rsid w:val="008502A5"/>
    <w:rsid w:val="0085046C"/>
    <w:rsid w:val="0085658E"/>
    <w:rsid w:val="00863163"/>
    <w:rsid w:val="008664E8"/>
    <w:rsid w:val="00874B22"/>
    <w:rsid w:val="00881546"/>
    <w:rsid w:val="00881D07"/>
    <w:rsid w:val="00881E91"/>
    <w:rsid w:val="00893A1E"/>
    <w:rsid w:val="008C130F"/>
    <w:rsid w:val="008C665F"/>
    <w:rsid w:val="008F13CF"/>
    <w:rsid w:val="008F3935"/>
    <w:rsid w:val="008F7C76"/>
    <w:rsid w:val="0090092A"/>
    <w:rsid w:val="00906030"/>
    <w:rsid w:val="00907F46"/>
    <w:rsid w:val="0091568A"/>
    <w:rsid w:val="0091575F"/>
    <w:rsid w:val="00915B72"/>
    <w:rsid w:val="00916BA6"/>
    <w:rsid w:val="009217F2"/>
    <w:rsid w:val="00942A00"/>
    <w:rsid w:val="0095142B"/>
    <w:rsid w:val="00956EB3"/>
    <w:rsid w:val="00960A34"/>
    <w:rsid w:val="009715B3"/>
    <w:rsid w:val="009729B0"/>
    <w:rsid w:val="00984750"/>
    <w:rsid w:val="00987AD4"/>
    <w:rsid w:val="009A560A"/>
    <w:rsid w:val="009B428D"/>
    <w:rsid w:val="009B7E4E"/>
    <w:rsid w:val="009D2B72"/>
    <w:rsid w:val="009D36ED"/>
    <w:rsid w:val="009D6049"/>
    <w:rsid w:val="009D7943"/>
    <w:rsid w:val="009F12E9"/>
    <w:rsid w:val="009F2469"/>
    <w:rsid w:val="00A00292"/>
    <w:rsid w:val="00A00627"/>
    <w:rsid w:val="00A05497"/>
    <w:rsid w:val="00A21151"/>
    <w:rsid w:val="00A30B6D"/>
    <w:rsid w:val="00A3174C"/>
    <w:rsid w:val="00A42F7D"/>
    <w:rsid w:val="00A46F02"/>
    <w:rsid w:val="00A47B4B"/>
    <w:rsid w:val="00A51DF4"/>
    <w:rsid w:val="00A543A3"/>
    <w:rsid w:val="00A56B3B"/>
    <w:rsid w:val="00A571FA"/>
    <w:rsid w:val="00A57BC5"/>
    <w:rsid w:val="00A606D7"/>
    <w:rsid w:val="00A618B7"/>
    <w:rsid w:val="00A706C9"/>
    <w:rsid w:val="00A823AB"/>
    <w:rsid w:val="00A87A9F"/>
    <w:rsid w:val="00A974A0"/>
    <w:rsid w:val="00AA2926"/>
    <w:rsid w:val="00AA7D02"/>
    <w:rsid w:val="00AC05F2"/>
    <w:rsid w:val="00AC0CEE"/>
    <w:rsid w:val="00AC1229"/>
    <w:rsid w:val="00AD7C1C"/>
    <w:rsid w:val="00AE4FC3"/>
    <w:rsid w:val="00AE562D"/>
    <w:rsid w:val="00B00565"/>
    <w:rsid w:val="00B11259"/>
    <w:rsid w:val="00B25A71"/>
    <w:rsid w:val="00B30404"/>
    <w:rsid w:val="00B37F20"/>
    <w:rsid w:val="00B41D17"/>
    <w:rsid w:val="00B563D8"/>
    <w:rsid w:val="00B56D10"/>
    <w:rsid w:val="00B64027"/>
    <w:rsid w:val="00B73B55"/>
    <w:rsid w:val="00B83F4E"/>
    <w:rsid w:val="00BD633D"/>
    <w:rsid w:val="00BD6917"/>
    <w:rsid w:val="00C1253E"/>
    <w:rsid w:val="00C128B2"/>
    <w:rsid w:val="00C171A5"/>
    <w:rsid w:val="00C24A07"/>
    <w:rsid w:val="00C30E16"/>
    <w:rsid w:val="00C325DD"/>
    <w:rsid w:val="00C41BA9"/>
    <w:rsid w:val="00C43688"/>
    <w:rsid w:val="00C44B19"/>
    <w:rsid w:val="00C50D07"/>
    <w:rsid w:val="00C57D0A"/>
    <w:rsid w:val="00C65A33"/>
    <w:rsid w:val="00C66840"/>
    <w:rsid w:val="00C86C9D"/>
    <w:rsid w:val="00C937A3"/>
    <w:rsid w:val="00C95E21"/>
    <w:rsid w:val="00CA7CEA"/>
    <w:rsid w:val="00CB476B"/>
    <w:rsid w:val="00CB494F"/>
    <w:rsid w:val="00CC00DA"/>
    <w:rsid w:val="00CC0D29"/>
    <w:rsid w:val="00CD0531"/>
    <w:rsid w:val="00CD45E6"/>
    <w:rsid w:val="00CE07B4"/>
    <w:rsid w:val="00CE7BB0"/>
    <w:rsid w:val="00CF09F3"/>
    <w:rsid w:val="00CF393D"/>
    <w:rsid w:val="00D04551"/>
    <w:rsid w:val="00D12F80"/>
    <w:rsid w:val="00D12FEC"/>
    <w:rsid w:val="00D15882"/>
    <w:rsid w:val="00D232EB"/>
    <w:rsid w:val="00D23ED0"/>
    <w:rsid w:val="00D3017F"/>
    <w:rsid w:val="00D35FEE"/>
    <w:rsid w:val="00D47DC1"/>
    <w:rsid w:val="00D51391"/>
    <w:rsid w:val="00D56C5B"/>
    <w:rsid w:val="00D65DDF"/>
    <w:rsid w:val="00D6605F"/>
    <w:rsid w:val="00D66B03"/>
    <w:rsid w:val="00D8055E"/>
    <w:rsid w:val="00D80CE6"/>
    <w:rsid w:val="00DA0E27"/>
    <w:rsid w:val="00DA2149"/>
    <w:rsid w:val="00DA77EE"/>
    <w:rsid w:val="00DB0848"/>
    <w:rsid w:val="00DB4280"/>
    <w:rsid w:val="00DB48CB"/>
    <w:rsid w:val="00DC0931"/>
    <w:rsid w:val="00DC2882"/>
    <w:rsid w:val="00DC2C89"/>
    <w:rsid w:val="00DC3CC2"/>
    <w:rsid w:val="00DD54FF"/>
    <w:rsid w:val="00DD62FE"/>
    <w:rsid w:val="00DD6481"/>
    <w:rsid w:val="00DE126D"/>
    <w:rsid w:val="00DF37FB"/>
    <w:rsid w:val="00E019AF"/>
    <w:rsid w:val="00E0509A"/>
    <w:rsid w:val="00E1221C"/>
    <w:rsid w:val="00E1297B"/>
    <w:rsid w:val="00E16123"/>
    <w:rsid w:val="00E24ABC"/>
    <w:rsid w:val="00E310F4"/>
    <w:rsid w:val="00E37A9B"/>
    <w:rsid w:val="00E42734"/>
    <w:rsid w:val="00E42896"/>
    <w:rsid w:val="00E42B70"/>
    <w:rsid w:val="00E520D5"/>
    <w:rsid w:val="00E65F75"/>
    <w:rsid w:val="00E70BDC"/>
    <w:rsid w:val="00E757F8"/>
    <w:rsid w:val="00E80195"/>
    <w:rsid w:val="00E8049E"/>
    <w:rsid w:val="00E85B10"/>
    <w:rsid w:val="00E85FD5"/>
    <w:rsid w:val="00E90596"/>
    <w:rsid w:val="00E92BF9"/>
    <w:rsid w:val="00EB53AA"/>
    <w:rsid w:val="00EC1397"/>
    <w:rsid w:val="00EC45E1"/>
    <w:rsid w:val="00EC493D"/>
    <w:rsid w:val="00EC52A9"/>
    <w:rsid w:val="00ED4F36"/>
    <w:rsid w:val="00ED5FE2"/>
    <w:rsid w:val="00EE43F6"/>
    <w:rsid w:val="00EF6111"/>
    <w:rsid w:val="00F0421E"/>
    <w:rsid w:val="00F0428C"/>
    <w:rsid w:val="00F06DAB"/>
    <w:rsid w:val="00F14530"/>
    <w:rsid w:val="00F2171C"/>
    <w:rsid w:val="00F259A7"/>
    <w:rsid w:val="00F26692"/>
    <w:rsid w:val="00F34687"/>
    <w:rsid w:val="00F36D02"/>
    <w:rsid w:val="00F42B08"/>
    <w:rsid w:val="00F4591B"/>
    <w:rsid w:val="00F477F0"/>
    <w:rsid w:val="00F57BF2"/>
    <w:rsid w:val="00F60821"/>
    <w:rsid w:val="00F65C75"/>
    <w:rsid w:val="00F724B1"/>
    <w:rsid w:val="00F756A0"/>
    <w:rsid w:val="00F8348E"/>
    <w:rsid w:val="00F85BAC"/>
    <w:rsid w:val="00F9178C"/>
    <w:rsid w:val="00F9630A"/>
    <w:rsid w:val="00F97D09"/>
    <w:rsid w:val="00FA7A30"/>
    <w:rsid w:val="00FB020D"/>
    <w:rsid w:val="00FB12A1"/>
    <w:rsid w:val="00FB3BD7"/>
    <w:rsid w:val="00FB4D2C"/>
    <w:rsid w:val="00FB52DE"/>
    <w:rsid w:val="00FD030E"/>
    <w:rsid w:val="00FD3F1B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w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2013-09-07T14:11:00Z</cp:lastPrinted>
  <dcterms:created xsi:type="dcterms:W3CDTF">2013-10-18T05:56:00Z</dcterms:created>
  <dcterms:modified xsi:type="dcterms:W3CDTF">2013-10-18T05:56:00Z</dcterms:modified>
</cp:coreProperties>
</file>