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D94215" w:rsidP="00D94215">
      <w:pPr>
        <w:pStyle w:val="10"/>
      </w:pPr>
      <w:r>
        <w:t>Η ορμή είναι διάνυσμα.</w:t>
      </w:r>
    </w:p>
    <w:p w:rsidR="00D94215" w:rsidRDefault="006B7906" w:rsidP="00D94215">
      <w:pPr>
        <w:rPr>
          <w:lang w:eastAsia="el-GR"/>
        </w:rPr>
      </w:pPr>
      <w:r w:rsidRPr="006B7906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33020</wp:posOffset>
            </wp:positionV>
            <wp:extent cx="1642110" cy="110744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1074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215">
        <w:rPr>
          <w:lang w:eastAsia="el-GR"/>
        </w:rPr>
        <w:t>Σε ένα λείο οριζόντιο τραπέζι</w:t>
      </w:r>
      <w:r w:rsidR="0084266F">
        <w:rPr>
          <w:lang w:eastAsia="el-GR"/>
        </w:rPr>
        <w:t>, σχήματος ορθογωνίου,</w:t>
      </w:r>
      <w:r w:rsidR="00D94215">
        <w:rPr>
          <w:lang w:eastAsia="el-GR"/>
        </w:rPr>
        <w:t xml:space="preserve"> κινούνται ευθύγραμμα δυο μικρές μπίλιες με μάζ</w:t>
      </w:r>
      <w:r>
        <w:rPr>
          <w:lang w:eastAsia="el-GR"/>
        </w:rPr>
        <w:t>ε</w:t>
      </w:r>
      <w:r w:rsidR="00D94215">
        <w:rPr>
          <w:lang w:eastAsia="el-GR"/>
        </w:rPr>
        <w:t>ς m</w:t>
      </w:r>
      <w:r w:rsidR="00D94215">
        <w:rPr>
          <w:vertAlign w:val="subscript"/>
          <w:lang w:eastAsia="el-GR"/>
        </w:rPr>
        <w:t>1</w:t>
      </w:r>
      <w:r w:rsidR="00D94215">
        <w:rPr>
          <w:lang w:eastAsia="el-GR"/>
        </w:rPr>
        <w:t>=0,1kg και m</w:t>
      </w:r>
      <w:r w:rsidR="00D94215">
        <w:rPr>
          <w:vertAlign w:val="subscript"/>
          <w:lang w:eastAsia="el-GR"/>
        </w:rPr>
        <w:t>2</w:t>
      </w:r>
      <w:r w:rsidR="00D94215">
        <w:rPr>
          <w:lang w:eastAsia="el-GR"/>
        </w:rPr>
        <w:t>=0,3kg με ταχύτητες υ</w:t>
      </w:r>
      <w:r w:rsidR="00D94215">
        <w:rPr>
          <w:vertAlign w:val="subscript"/>
          <w:lang w:eastAsia="el-GR"/>
        </w:rPr>
        <w:t>1</w:t>
      </w:r>
      <w:r w:rsidR="00D94215">
        <w:rPr>
          <w:lang w:eastAsia="el-GR"/>
        </w:rPr>
        <w:t>=0,4m/s και υ</w:t>
      </w:r>
      <w:r w:rsidR="00D94215">
        <w:rPr>
          <w:vertAlign w:val="subscript"/>
          <w:lang w:eastAsia="el-GR"/>
        </w:rPr>
        <w:t>2</w:t>
      </w:r>
      <w:r w:rsidR="00D94215">
        <w:rPr>
          <w:lang w:eastAsia="el-GR"/>
        </w:rPr>
        <w:t>=0,1m/s αντίστοιχα, όπως στο σχήμα</w:t>
      </w:r>
      <w:r>
        <w:rPr>
          <w:lang w:eastAsia="el-GR"/>
        </w:rPr>
        <w:t>.</w:t>
      </w:r>
    </w:p>
    <w:p w:rsidR="006B7906" w:rsidRDefault="006B7906" w:rsidP="00A96022">
      <w:pPr>
        <w:ind w:left="426" w:hanging="284"/>
        <w:rPr>
          <w:lang w:eastAsia="el-GR"/>
        </w:rPr>
      </w:pPr>
      <w:r>
        <w:rPr>
          <w:lang w:eastAsia="el-GR"/>
        </w:rPr>
        <w:t>i) Να υπολογιστεί η ολική κινητική ενέργεια του συστήματος.</w:t>
      </w:r>
    </w:p>
    <w:p w:rsidR="006B7906" w:rsidRDefault="006B7906" w:rsidP="00A96022">
      <w:pPr>
        <w:ind w:left="426" w:hanging="284"/>
        <w:rPr>
          <w:lang w:eastAsia="el-GR"/>
        </w:rPr>
      </w:pPr>
      <w:r>
        <w:rPr>
          <w:lang w:eastAsia="el-GR"/>
        </w:rPr>
        <w:t>ii) Να βρεθεί η ολική ορμή του συστήματος.</w:t>
      </w:r>
    </w:p>
    <w:p w:rsidR="006B7906" w:rsidRPr="00A96022" w:rsidRDefault="006B7906" w:rsidP="00D94215">
      <w:pPr>
        <w:rPr>
          <w:b/>
          <w:color w:val="0070C0"/>
          <w:lang w:eastAsia="el-GR"/>
        </w:rPr>
      </w:pPr>
      <w:r w:rsidRPr="00A96022">
        <w:rPr>
          <w:b/>
          <w:color w:val="0070C0"/>
          <w:lang w:eastAsia="el-GR"/>
        </w:rPr>
        <w:t>Απάντηση:</w:t>
      </w:r>
    </w:p>
    <w:p w:rsidR="006B7906" w:rsidRDefault="00DA2DC0" w:rsidP="00DA2DC0">
      <w:pPr>
        <w:pStyle w:val="1"/>
      </w:pPr>
      <w:r>
        <w:t>Η κινητική ενέργεια του συστήματος είναι ίση με:</w:t>
      </w:r>
    </w:p>
    <w:p w:rsidR="00DA2DC0" w:rsidRDefault="002E6A60" w:rsidP="002E6A60">
      <w:pPr>
        <w:jc w:val="center"/>
      </w:pPr>
      <w:r w:rsidRPr="00DA2DC0">
        <w:rPr>
          <w:position w:val="-24"/>
        </w:rPr>
        <w:object w:dxaOrig="6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25pt;height:30.95pt" o:ole="">
            <v:imagedata r:id="rId8" o:title=""/>
          </v:shape>
          <o:OLEObject Type="Embed" ProgID="Equation.3" ShapeID="_x0000_i1025" DrawAspect="Content" ObjectID="_1445366550" r:id="rId9"/>
        </w:object>
      </w:r>
    </w:p>
    <w:p w:rsidR="002E6A60" w:rsidRDefault="002E6A60" w:rsidP="00535D2C">
      <w:pPr>
        <w:pStyle w:val="1"/>
      </w:pPr>
      <w:r>
        <w:t>Η ορμή του συστήματος το οποίο αποτελείται από τις δύο μπίλιες είναι:</w:t>
      </w:r>
    </w:p>
    <w:p w:rsidR="002E6A60" w:rsidRDefault="002E6A60" w:rsidP="00535D2C">
      <w:pPr>
        <w:jc w:val="center"/>
      </w:pPr>
      <w:r w:rsidRPr="002E6A60">
        <w:rPr>
          <w:position w:val="-12"/>
        </w:rPr>
        <w:object w:dxaOrig="1219" w:dyaOrig="400">
          <v:shape id="_x0000_i1026" type="#_x0000_t75" style="width:60.85pt;height:19.75pt" o:ole="">
            <v:imagedata r:id="rId10" o:title=""/>
          </v:shape>
          <o:OLEObject Type="Embed" ProgID="Equation.3" ShapeID="_x0000_i1026" DrawAspect="Content" ObjectID="_1445366551" r:id="rId11"/>
        </w:object>
      </w:r>
    </w:p>
    <w:p w:rsidR="002E6A60" w:rsidRDefault="00CB5CE5" w:rsidP="00535D2C">
      <w:pPr>
        <w:ind w:left="567"/>
      </w:pPr>
      <w:r w:rsidRPr="00CB5CE5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4445</wp:posOffset>
            </wp:positionV>
            <wp:extent cx="1292225" cy="1197610"/>
            <wp:effectExtent l="19050" t="0" r="3175" b="0"/>
            <wp:wrapSquare wrapText="bothSides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1976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6A60">
        <w:t xml:space="preserve">Παίρνουμε ένα ορθογώνιο σύστημα αξόνων </w:t>
      </w:r>
      <w:proofErr w:type="spellStart"/>
      <w:r w:rsidR="002E6A60">
        <w:t>x,y</w:t>
      </w:r>
      <w:proofErr w:type="spellEnd"/>
      <w:r w:rsidR="002E6A60">
        <w:t xml:space="preserve">, όπως στο διπλανό σχήμα, πάνω στο οποίο σχεδιάζουμε τα διανύσματα της ορμής κάθε μπίλιας. </w:t>
      </w:r>
      <w:r w:rsidR="00535D2C">
        <w:t>Το δ</w:t>
      </w:r>
      <w:r w:rsidR="00535D2C">
        <w:t>ι</w:t>
      </w:r>
      <w:r w:rsidR="00535D2C">
        <w:t>ανυσματικό άθροισμα των δύο ορμών, θα μας δίνει την ορμή του συστήμ</w:t>
      </w:r>
      <w:r w:rsidR="00535D2C">
        <w:t>α</w:t>
      </w:r>
      <w:r w:rsidR="00535D2C">
        <w:t>τος, η οποία έχει μέτρο:</w:t>
      </w:r>
    </w:p>
    <w:p w:rsidR="00535D2C" w:rsidRDefault="00202442" w:rsidP="00535D2C">
      <w:pPr>
        <w:ind w:left="567"/>
        <w:jc w:val="center"/>
      </w:pPr>
      <w:r w:rsidRPr="00535D2C">
        <w:rPr>
          <w:position w:val="-12"/>
        </w:rPr>
        <w:object w:dxaOrig="1560" w:dyaOrig="440">
          <v:shape id="_x0000_i1027" type="#_x0000_t75" style="width:78.1pt;height:21.8pt" o:ole="">
            <v:imagedata r:id="rId13" o:title=""/>
          </v:shape>
          <o:OLEObject Type="Embed" ProgID="Equation.3" ShapeID="_x0000_i1027" DrawAspect="Content" ObjectID="_1445366552" r:id="rId14"/>
        </w:object>
      </w:r>
      <w:r w:rsidR="00535D2C">
        <w:t>→</w:t>
      </w:r>
    </w:p>
    <w:p w:rsidR="001B23EB" w:rsidRDefault="00A96022" w:rsidP="00535D2C">
      <w:pPr>
        <w:ind w:left="567"/>
        <w:jc w:val="center"/>
      </w:pPr>
      <w:r w:rsidRPr="00535D2C">
        <w:rPr>
          <w:position w:val="-12"/>
        </w:rPr>
        <w:object w:dxaOrig="6880" w:dyaOrig="440">
          <v:shape id="_x0000_i1028" type="#_x0000_t75" style="width:343.75pt;height:21.8pt" o:ole="">
            <v:imagedata r:id="rId15" o:title=""/>
          </v:shape>
          <o:OLEObject Type="Embed" ProgID="Equation.3" ShapeID="_x0000_i1028" DrawAspect="Content" ObjectID="_1445366553" r:id="rId16"/>
        </w:object>
      </w:r>
    </w:p>
    <w:p w:rsidR="00535D2C" w:rsidRDefault="00A96022" w:rsidP="00A96022">
      <w:pPr>
        <w:ind w:left="567"/>
      </w:pPr>
      <w:r>
        <w:t>Ενώ η κατεύθυνσή της σχηματίζει με την διεύθυνση της ταχύτητας της δεύτερης μπίλιας</w:t>
      </w:r>
      <w:r w:rsidR="00217045">
        <w:t xml:space="preserve"> (με τον άξ</w:t>
      </w:r>
      <w:r w:rsidR="00217045">
        <w:t>ο</w:t>
      </w:r>
      <w:r w:rsidR="00217045">
        <w:t>να x)</w:t>
      </w:r>
      <w:r>
        <w:t xml:space="preserve"> γωνία θ, όπου:</w:t>
      </w:r>
    </w:p>
    <w:p w:rsidR="00A96022" w:rsidRDefault="00C97878" w:rsidP="00A96022">
      <w:pPr>
        <w:jc w:val="center"/>
      </w:pPr>
      <w:r w:rsidRPr="00A96022">
        <w:rPr>
          <w:position w:val="-30"/>
        </w:rPr>
        <w:object w:dxaOrig="2100" w:dyaOrig="680">
          <v:shape id="_x0000_i1029" type="#_x0000_t75" style="width:104.95pt;height:33.95pt" o:ole="">
            <v:imagedata r:id="rId17" o:title=""/>
          </v:shape>
          <o:OLEObject Type="Embed" ProgID="Equation.3" ShapeID="_x0000_i1029" DrawAspect="Content" ObjectID="_1445366554" r:id="rId18"/>
        </w:object>
      </w:r>
    </w:p>
    <w:p w:rsidR="006B7906" w:rsidRDefault="006B7906" w:rsidP="00D94215">
      <w:pPr>
        <w:rPr>
          <w:lang w:eastAsia="el-GR"/>
        </w:rPr>
      </w:pPr>
    </w:p>
    <w:p w:rsidR="00860781" w:rsidRDefault="001274E5">
      <w:pPr>
        <w:jc w:val="right"/>
      </w:pPr>
      <w:r>
        <w:pict>
          <v:shape id="_x0000_i1030" type="#_x0000_t75" style="width:180.5pt;height:23.85pt">
            <v:imagedata r:id="rId19" o:title=""/>
          </v:shape>
        </w:pict>
      </w:r>
    </w:p>
    <w:p w:rsidR="00860781" w:rsidRPr="00BC20A3" w:rsidRDefault="0086078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860781" w:rsidRPr="00F65D61" w:rsidRDefault="00860781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860781" w:rsidRPr="00D94215" w:rsidRDefault="00860781" w:rsidP="00D94215">
      <w:pPr>
        <w:rPr>
          <w:lang w:eastAsia="el-GR"/>
        </w:rPr>
      </w:pPr>
    </w:p>
    <w:sectPr w:rsidR="00860781" w:rsidRPr="00D94215" w:rsidSect="00A4188F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EBB" w:rsidRDefault="00B55EBB" w:rsidP="004D5E27">
      <w:pPr>
        <w:spacing w:after="0" w:line="240" w:lineRule="auto"/>
      </w:pPr>
      <w:r>
        <w:separator/>
      </w:r>
    </w:p>
  </w:endnote>
  <w:endnote w:type="continuationSeparator" w:id="0">
    <w:p w:rsidR="00B55EBB" w:rsidRDefault="00B55EBB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C5288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274E5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EBB" w:rsidRDefault="00B55EBB" w:rsidP="004D5E27">
      <w:pPr>
        <w:spacing w:after="0" w:line="240" w:lineRule="auto"/>
      </w:pPr>
      <w:r>
        <w:separator/>
      </w:r>
    </w:p>
  </w:footnote>
  <w:footnote w:type="continuationSeparator" w:id="0">
    <w:p w:rsidR="00B55EBB" w:rsidRDefault="00B55EBB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801FF"/>
    <w:rsid w:val="00281B3A"/>
    <w:rsid w:val="00282124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11C47"/>
    <w:rsid w:val="0081325E"/>
    <w:rsid w:val="00813D7A"/>
    <w:rsid w:val="008146CC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55EBB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6206"/>
    <w:rsid w:val="00C97878"/>
    <w:rsid w:val="00CA0E14"/>
    <w:rsid w:val="00CA1A60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5265"/>
    <w:rsid w:val="00F20DDA"/>
    <w:rsid w:val="00F2361C"/>
    <w:rsid w:val="00F42696"/>
    <w:rsid w:val="00F60D8D"/>
    <w:rsid w:val="00F64427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2013-07-21T06:02:00Z</cp:lastPrinted>
  <dcterms:created xsi:type="dcterms:W3CDTF">2013-11-07T19:55:00Z</dcterms:created>
  <dcterms:modified xsi:type="dcterms:W3CDTF">2013-11-07T19:55:00Z</dcterms:modified>
</cp:coreProperties>
</file>