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6EE" w:rsidRDefault="00AB34CE" w:rsidP="00AB34CE">
      <w:pPr>
        <w:pStyle w:val="10"/>
      </w:pPr>
      <w:r>
        <w:t>Ένα σώμα πάνω σε αμαξίδιο.</w:t>
      </w:r>
    </w:p>
    <w:p w:rsidR="00AB34CE" w:rsidRDefault="00AB34CE" w:rsidP="00AB34CE">
      <w:r w:rsidRPr="00AB34CE">
        <w:rPr>
          <w:noProof/>
        </w:rPr>
        <w:drawing>
          <wp:anchor distT="0" distB="0" distL="114300" distR="114300" simplePos="0" relativeHeight="251658240" behindDoc="0" locked="0" layoutInCell="1" allowOverlap="1">
            <wp:simplePos x="739009" y="1492469"/>
            <wp:positionH relativeFrom="column">
              <wp:align>right</wp:align>
            </wp:positionH>
            <wp:positionV relativeFrom="paragraph">
              <wp:posOffset>3810</wp:posOffset>
            </wp:positionV>
            <wp:extent cx="2335267" cy="888124"/>
            <wp:effectExtent l="19050" t="0" r="7883"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335267" cy="88812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Ένα σώμα μάζας m=1kg ηρεμεί πάνω σε αμαξίδιο μάζας Μ=3kg, συμπιέζοντας ένα</w:t>
      </w:r>
      <w:r w:rsidR="00C80D30">
        <w:t xml:space="preserve"> ιδανικό</w:t>
      </w:r>
      <w:r>
        <w:t xml:space="preserve"> ελατήριο</w:t>
      </w:r>
      <w:r w:rsidR="002A5BF1">
        <w:t xml:space="preserve"> κατά Δℓ=0,</w:t>
      </w:r>
      <w:r w:rsidR="003C58CC">
        <w:t>2</w:t>
      </w:r>
      <w:r w:rsidR="002A5BF1">
        <w:t>m</w:t>
      </w:r>
      <w:r>
        <w:t>, με τη βοήθεια νήματος, όπως στο σχήμα. Το σώμα Σ δεν είναι δεμένο στο ελατήριο</w:t>
      </w:r>
      <w:r w:rsidR="008E396B">
        <w:t>,</w:t>
      </w:r>
      <w:r w:rsidR="002C1433">
        <w:t xml:space="preserve"> ενώ δεν αναπτύσσονται τριβές μεταξύ αμαξιδίου και εδάφους</w:t>
      </w:r>
      <w:r w:rsidR="008E4B17">
        <w:t>, αλλά ούτε και μεταξύ σώματος Σ και αμαξιδίου</w:t>
      </w:r>
      <w:r w:rsidR="002C1433">
        <w:t>.</w:t>
      </w:r>
      <w:r>
        <w:t xml:space="preserve"> Σε μια στιγμή κόβουμε το νήμα και το σώμα Σ εγκαταλείπει το ελατήριο έχοντας αποκτήσει ταχύτητα υ</w:t>
      </w:r>
      <w:r>
        <w:rPr>
          <w:vertAlign w:val="subscript"/>
        </w:rPr>
        <w:t>1</w:t>
      </w:r>
      <w:r w:rsidR="000F6DD1">
        <w:t>=1,8</w:t>
      </w:r>
      <w:r>
        <w:t>m/s</w:t>
      </w:r>
      <w:r w:rsidR="008E396B">
        <w:t xml:space="preserve"> προς τα δεξιά</w:t>
      </w:r>
      <w:r>
        <w:t>.</w:t>
      </w:r>
    </w:p>
    <w:p w:rsidR="00AB34CE" w:rsidRDefault="00AB34CE" w:rsidP="00AB34CE">
      <w:pPr>
        <w:ind w:left="426" w:hanging="284"/>
      </w:pPr>
      <w:r>
        <w:t>i)  Να εξηγείστε γιατί θα κινηθεί και το αμαξίδιο, βρίσκοντας και την ταχύτητα που αποκτά.</w:t>
      </w:r>
    </w:p>
    <w:p w:rsidR="00AB34CE" w:rsidRDefault="00AB34CE" w:rsidP="00AB34CE">
      <w:pPr>
        <w:ind w:left="426" w:hanging="284"/>
      </w:pPr>
      <w:r>
        <w:t>ii) Μόλις το σώμα Σ φτάσει στην απέναντι πλευρά του αμαξιδίου, προσκολλάται σε αυτήν. Να βρεθεί η απώλεια της μηχανικής ενέργειας κατά την πρόσκρουση αυτή.</w:t>
      </w:r>
    </w:p>
    <w:p w:rsidR="00AB34CE" w:rsidRDefault="00AB34CE" w:rsidP="00AB34CE">
      <w:pPr>
        <w:ind w:left="426" w:hanging="284"/>
      </w:pPr>
      <w:r>
        <w:t xml:space="preserve">iii) Να υπολογιστεί η </w:t>
      </w:r>
      <w:r w:rsidR="007B0147">
        <w:t>σταθερά του ελατηρίου</w:t>
      </w:r>
      <w:r>
        <w:t>.</w:t>
      </w:r>
    </w:p>
    <w:p w:rsidR="00AB34CE" w:rsidRPr="002C1433" w:rsidRDefault="00AB34CE" w:rsidP="00AB34CE">
      <w:pPr>
        <w:rPr>
          <w:b/>
          <w:color w:val="4F81BD" w:themeColor="accent1"/>
        </w:rPr>
      </w:pPr>
      <w:r w:rsidRPr="002C1433">
        <w:rPr>
          <w:b/>
          <w:color w:val="4F81BD" w:themeColor="accent1"/>
        </w:rPr>
        <w:t>Απάντηση:</w:t>
      </w:r>
    </w:p>
    <w:p w:rsidR="00AB34CE" w:rsidRDefault="002C1433" w:rsidP="002C1433">
      <w:pPr>
        <w:pStyle w:val="1"/>
      </w:pPr>
      <w:r>
        <w:t>Το συμπιεσμένο ελατήριο ασκεί δύναμη στο σώμα Σ επιταχύνοντάς το προς τα δεξιά, αλλά ταυτόχρονα, στο άλλο του άκρο ασκεί δύναμη και στο αμαξίδιο, επιταχύνοντάς το προς τα αριστερά.</w:t>
      </w:r>
    </w:p>
    <w:p w:rsidR="002C1433" w:rsidRDefault="002C1433" w:rsidP="003C58CC">
      <w:pPr>
        <w:ind w:left="567"/>
      </w:pPr>
      <w:r>
        <w:t>Εξάλλου το σύστημα των δύο σωμάτων είναι μονωμένο, οπότε η ορμή παραμένει σταθερή. Εφαρμόζοντας λοιπόν την Α.Δ.Ο. για μια στιγμή πριν κόψουμε το νήμα και τη στιγμή που το σώμα Σ εγκαταλείπει το ελατήριο, θεωρώντας την προς τα  δεξιά κατεύθυνση σαν θετική, θα έχουμε:</w:t>
      </w:r>
    </w:p>
    <w:p w:rsidR="002C1433" w:rsidRDefault="002C1433" w:rsidP="003C58CC">
      <w:pPr>
        <w:jc w:val="center"/>
      </w:pPr>
      <w:r w:rsidRPr="002C1433">
        <w:rPr>
          <w:position w:val="-14"/>
        </w:rPr>
        <w:object w:dxaOrig="104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5pt;height:21.1pt" o:ole="">
            <v:imagedata r:id="rId8" o:title=""/>
          </v:shape>
          <o:OLEObject Type="Embed" ProgID="Equation.3" ShapeID="_x0000_i1025" DrawAspect="Content" ObjectID="_1448219505" r:id="rId9"/>
        </w:object>
      </w:r>
      <w:r>
        <w:t>→</w:t>
      </w:r>
    </w:p>
    <w:p w:rsidR="002C1433" w:rsidRDefault="002C1433" w:rsidP="003C58CC">
      <w:pPr>
        <w:jc w:val="center"/>
      </w:pPr>
      <w:r>
        <w:t>0=mυ</w:t>
      </w:r>
      <w:r>
        <w:rPr>
          <w:vertAlign w:val="subscript"/>
        </w:rPr>
        <w:t>1</w:t>
      </w:r>
      <w:r>
        <w:t>+Μυ</w:t>
      </w:r>
      <w:r>
        <w:rPr>
          <w:vertAlign w:val="subscript"/>
        </w:rPr>
        <w:t>2</w:t>
      </w:r>
      <w:r>
        <w:t xml:space="preserve"> →</w:t>
      </w:r>
    </w:p>
    <w:p w:rsidR="002C1433" w:rsidRDefault="002A5BF1" w:rsidP="003C58CC">
      <w:pPr>
        <w:jc w:val="center"/>
      </w:pPr>
      <w:r w:rsidRPr="002C1433">
        <w:rPr>
          <w:position w:val="-30"/>
        </w:rPr>
        <w:object w:dxaOrig="3800" w:dyaOrig="680">
          <v:shape id="_x0000_i1026" type="#_x0000_t75" style="width:189.95pt;height:33.95pt" o:ole="">
            <v:imagedata r:id="rId10" o:title=""/>
          </v:shape>
          <o:OLEObject Type="Embed" ProgID="Equation.3" ShapeID="_x0000_i1026" DrawAspect="Content" ObjectID="_1448219506" r:id="rId11"/>
        </w:object>
      </w:r>
    </w:p>
    <w:p w:rsidR="002C1433" w:rsidRDefault="002C1433" w:rsidP="003C58CC">
      <w:pPr>
        <w:ind w:left="426"/>
      </w:pPr>
      <w:r>
        <w:t>Συνεπώς το αμαξίδιο θα κινηθεί προς τα αριστερά με ταχύτητα μ</w:t>
      </w:r>
      <w:r w:rsidR="000F6DD1">
        <w:t>έτρου 0,6</w:t>
      </w:r>
      <w:r>
        <w:t>m/s.</w:t>
      </w:r>
    </w:p>
    <w:p w:rsidR="002C1433" w:rsidRDefault="008E4B17" w:rsidP="008E4B17">
      <w:pPr>
        <w:pStyle w:val="1"/>
      </w:pPr>
      <w:r>
        <w:t xml:space="preserve">Εφαρμόζουμε </w:t>
      </w:r>
      <w:r w:rsidR="00046196">
        <w:t>ξανά την Α.Δ.Ο. ελάχιστα πριν και ελάχιστα μετά την κρούση θα έχουμε:</w:t>
      </w:r>
    </w:p>
    <w:p w:rsidR="00046196" w:rsidRDefault="00046196" w:rsidP="003C58CC">
      <w:pPr>
        <w:jc w:val="center"/>
      </w:pPr>
      <w:r w:rsidRPr="002C1433">
        <w:rPr>
          <w:position w:val="-14"/>
        </w:rPr>
        <w:object w:dxaOrig="1120" w:dyaOrig="420">
          <v:shape id="_x0000_i1027" type="#_x0000_t75" style="width:55.85pt;height:21.1pt" o:ole="">
            <v:imagedata r:id="rId12" o:title=""/>
          </v:shape>
          <o:OLEObject Type="Embed" ProgID="Equation.3" ShapeID="_x0000_i1027" DrawAspect="Content" ObjectID="_1448219507" r:id="rId13"/>
        </w:object>
      </w:r>
      <w:r>
        <w:t>→</w:t>
      </w:r>
    </w:p>
    <w:p w:rsidR="00046196" w:rsidRDefault="00046196" w:rsidP="003C58CC">
      <w:pPr>
        <w:jc w:val="center"/>
      </w:pPr>
      <w:r>
        <w:t>mυ</w:t>
      </w:r>
      <w:r>
        <w:rPr>
          <w:vertAlign w:val="subscript"/>
        </w:rPr>
        <w:t>1</w:t>
      </w:r>
      <w:r>
        <w:t>+Μυ</w:t>
      </w:r>
      <w:r>
        <w:rPr>
          <w:vertAlign w:val="subscript"/>
        </w:rPr>
        <w:t>2</w:t>
      </w:r>
      <w:r>
        <w:t xml:space="preserve"> =(</w:t>
      </w:r>
      <w:proofErr w:type="spellStart"/>
      <w:r>
        <w:t>Μ+m</w:t>
      </w:r>
      <w:proofErr w:type="spellEnd"/>
      <w:r>
        <w:t>)V  (1)</w:t>
      </w:r>
    </w:p>
    <w:p w:rsidR="00046196" w:rsidRDefault="00046196" w:rsidP="003C58CC">
      <w:pPr>
        <w:ind w:left="426"/>
      </w:pPr>
      <w:r>
        <w:t>Όπου  V η τελική κοινή ταχύτητα των δύο σωμάτων, υ</w:t>
      </w:r>
      <w:r>
        <w:rPr>
          <w:vertAlign w:val="subscript"/>
        </w:rPr>
        <w:t>1</w:t>
      </w:r>
      <w:r>
        <w:t>=+</w:t>
      </w:r>
      <w:r w:rsidR="000F6DD1">
        <w:t>1,8</w:t>
      </w:r>
      <w:r>
        <w:t>m/s και υ</w:t>
      </w:r>
      <w:r>
        <w:rPr>
          <w:vertAlign w:val="subscript"/>
        </w:rPr>
        <w:t>2</w:t>
      </w:r>
      <w:r w:rsidR="000F6DD1">
        <w:t>=-0,6</w:t>
      </w:r>
      <w:r>
        <w:t>m/s, οπότε με αντικατάσταση παίρνουμε:</w:t>
      </w:r>
    </w:p>
    <w:p w:rsidR="00046196" w:rsidRDefault="002A5BF1" w:rsidP="003C58CC">
      <w:pPr>
        <w:jc w:val="center"/>
      </w:pPr>
      <w:r w:rsidRPr="002C1433">
        <w:rPr>
          <w:position w:val="-30"/>
        </w:rPr>
        <w:object w:dxaOrig="5040" w:dyaOrig="680">
          <v:shape id="_x0000_i1028" type="#_x0000_t75" style="width:252pt;height:33.95pt" o:ole="">
            <v:imagedata r:id="rId14" o:title=""/>
          </v:shape>
          <o:OLEObject Type="Embed" ProgID="Equation.3" ShapeID="_x0000_i1028" DrawAspect="Content" ObjectID="_1448219508" r:id="rId15"/>
        </w:object>
      </w:r>
    </w:p>
    <w:p w:rsidR="00046196" w:rsidRDefault="00046196" w:rsidP="003C58CC">
      <w:pPr>
        <w:ind w:left="426"/>
      </w:pPr>
      <w:r>
        <w:t>Το σύστημα δηλαδή θα παραμείνει ακίνητο, μετά την κρούση.</w:t>
      </w:r>
    </w:p>
    <w:p w:rsidR="00046196" w:rsidRDefault="00046196" w:rsidP="003C58CC">
      <w:pPr>
        <w:ind w:left="426"/>
      </w:pPr>
      <w:r>
        <w:t>Συνεπώς η απώλεια της μηχανικής ενέργειας θα είναι ίση με την συνολική κινητική ενέργεια που είχαν τα σώματα πριν την κρούση:</w:t>
      </w:r>
    </w:p>
    <w:p w:rsidR="00046196" w:rsidRDefault="000F6DD1" w:rsidP="003C58CC">
      <w:pPr>
        <w:jc w:val="center"/>
      </w:pPr>
      <w:r>
        <w:t>ΔΕ= Κ</w:t>
      </w:r>
      <w:r>
        <w:rPr>
          <w:vertAlign w:val="subscript"/>
        </w:rPr>
        <w:t>1</w:t>
      </w:r>
      <w:r>
        <w:t>+Κ</w:t>
      </w:r>
      <w:r>
        <w:rPr>
          <w:vertAlign w:val="subscript"/>
        </w:rPr>
        <w:t>2</w:t>
      </w:r>
      <w:r>
        <w:t xml:space="preserve">= </w:t>
      </w:r>
      <w:r w:rsidR="002A5BF1" w:rsidRPr="000F6DD1">
        <w:rPr>
          <w:position w:val="-24"/>
        </w:rPr>
        <w:object w:dxaOrig="4680" w:dyaOrig="620">
          <v:shape id="_x0000_i1029" type="#_x0000_t75" style="width:234.2pt;height:31.05pt" o:ole="">
            <v:imagedata r:id="rId16" o:title=""/>
          </v:shape>
          <o:OLEObject Type="Embed" ProgID="Equation.3" ShapeID="_x0000_i1029" DrawAspect="Content" ObjectID="_1448219509" r:id="rId17"/>
        </w:object>
      </w:r>
    </w:p>
    <w:p w:rsidR="002A5BF1" w:rsidRDefault="002A5BF1" w:rsidP="002A5BF1">
      <w:pPr>
        <w:pStyle w:val="1"/>
      </w:pPr>
      <w:r>
        <w:lastRenderedPageBreak/>
        <w:t>Βρήκαμε προηγούμενα ότι το σύστημα των δύο σωμάτων είχε αποκτήσει κινητική ενέργεια 2,16J, αλλά αυτήν την ενέργεια την είχε πάρει από το ελατήριο. Οπότε με βάση την διατήρηση της μηχανικής ενέργειας, το ελατήριο είχε αρχικά δυναμική ενέργεια 2,16J. Αλλά:</w:t>
      </w:r>
    </w:p>
    <w:p w:rsidR="002A5BF1" w:rsidRDefault="003C58CC" w:rsidP="003C58CC">
      <w:pPr>
        <w:jc w:val="center"/>
      </w:pPr>
      <w:r w:rsidRPr="002A5BF1">
        <w:rPr>
          <w:position w:val="-30"/>
        </w:rPr>
        <w:object w:dxaOrig="4760" w:dyaOrig="680">
          <v:shape id="_x0000_i1030" type="#_x0000_t75" style="width:237.95pt;height:33.95pt" o:ole="">
            <v:imagedata r:id="rId18" o:title=""/>
          </v:shape>
          <o:OLEObject Type="Embed" ProgID="Equation.3" ShapeID="_x0000_i1030" DrawAspect="Content" ObjectID="_1448219510" r:id="rId19"/>
        </w:object>
      </w:r>
    </w:p>
    <w:p w:rsidR="003C58CC" w:rsidRPr="003C58CC" w:rsidRDefault="003C58CC" w:rsidP="003C58CC">
      <w:pPr>
        <w:rPr>
          <w:b/>
          <w:color w:val="FF0000"/>
        </w:rPr>
      </w:pPr>
      <w:r w:rsidRPr="003C58CC">
        <w:rPr>
          <w:b/>
          <w:color w:val="FF0000"/>
        </w:rPr>
        <w:t>Σχόλιο:</w:t>
      </w:r>
    </w:p>
    <w:p w:rsidR="003C58CC" w:rsidRDefault="003C58CC" w:rsidP="003C58CC">
      <w:r>
        <w:t>Για να βρούμε την ταχύτητα μετά την κρούση με την απέναντι πλευρά του αμαξιδίου, θα μπορούσαμε να εφαρμόσουμε την Α.Δ.Ο. από την αρχική κατάσταση που τα σώματα δεν έχουν ακόμη κινηθεί, μέχρι τη στιγμή μετά την κρούση. Αλλά αφού η αρχική ορμή του συστήματος ήταν μηδενική και η τελική</w:t>
      </w:r>
      <w:r w:rsidR="00197CC4">
        <w:t xml:space="preserve"> ορμή</w:t>
      </w:r>
      <w:r>
        <w:t xml:space="preserve"> θα είναι επίσης μηδέν και το σύστημα θα παραμείνει ακίνητο.</w:t>
      </w:r>
    </w:p>
    <w:p w:rsidR="003C58CC" w:rsidRDefault="003C58CC" w:rsidP="003C58CC">
      <w:pPr>
        <w:jc w:val="center"/>
      </w:pPr>
    </w:p>
    <w:p w:rsidR="0070272E" w:rsidRDefault="0070272E">
      <w:pPr>
        <w:jc w:val="right"/>
      </w:pPr>
      <w:r w:rsidRPr="001D42C1">
        <w:rPr>
          <w:szCs w:val="22"/>
        </w:rPr>
        <w:pict>
          <v:shape id="_x0000_i1031" type="#_x0000_t75" style="width:180.85pt;height:23.6pt">
            <v:imagedata r:id="rId20" o:title=""/>
          </v:shape>
        </w:pict>
      </w:r>
    </w:p>
    <w:p w:rsidR="0070272E" w:rsidRPr="00BC20A3" w:rsidRDefault="0070272E" w:rsidP="00622F5E">
      <w:pPr>
        <w:ind w:left="6096" w:right="-1"/>
        <w:jc w:val="center"/>
        <w:rPr>
          <w:sz w:val="18"/>
          <w:szCs w:val="18"/>
        </w:rPr>
      </w:pPr>
      <w:r w:rsidRPr="00BC20A3">
        <w:rPr>
          <w:sz w:val="18"/>
          <w:szCs w:val="18"/>
        </w:rPr>
        <w:t>Επιμέλεια</w:t>
      </w:r>
    </w:p>
    <w:p w:rsidR="0070272E" w:rsidRPr="00F65D61" w:rsidRDefault="0070272E" w:rsidP="00622F5E">
      <w:pPr>
        <w:ind w:left="6096" w:right="-1"/>
        <w:jc w:val="center"/>
        <w:rPr>
          <w:b/>
          <w:i/>
          <w:color w:val="0000FF"/>
        </w:rPr>
      </w:pPr>
      <w:r w:rsidRPr="00F65D61">
        <w:rPr>
          <w:b/>
          <w:i/>
          <w:color w:val="0000FF"/>
        </w:rPr>
        <w:t>Διονύσης Μάργαρης</w:t>
      </w:r>
    </w:p>
    <w:p w:rsidR="0070272E" w:rsidRPr="000F6DD1" w:rsidRDefault="0070272E" w:rsidP="003C58CC">
      <w:pPr>
        <w:jc w:val="center"/>
      </w:pPr>
    </w:p>
    <w:p w:rsidR="00046196" w:rsidRPr="002C1433" w:rsidRDefault="00046196" w:rsidP="00046196"/>
    <w:sectPr w:rsidR="00046196" w:rsidRPr="002C1433" w:rsidSect="002D03C0">
      <w:headerReference w:type="default" r:id="rId21"/>
      <w:footerReference w:type="even" r:id="rId22"/>
      <w:footerReference w:type="default" r:id="rId23"/>
      <w:pgSz w:w="11906" w:h="16838"/>
      <w:pgMar w:top="1440"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598" w:rsidRDefault="00A86598">
      <w:pPr>
        <w:spacing w:line="240" w:lineRule="auto"/>
      </w:pPr>
      <w:r>
        <w:separator/>
      </w:r>
    </w:p>
  </w:endnote>
  <w:endnote w:type="continuationSeparator" w:id="0">
    <w:p w:rsidR="00A86598" w:rsidRDefault="00A8659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705" w:rsidRDefault="008B5ED5" w:rsidP="00D56705">
    <w:pPr>
      <w:pStyle w:val="a4"/>
      <w:framePr w:wrap="around" w:vAnchor="text" w:hAnchor="margin" w:xAlign="right" w:y="1"/>
      <w:rPr>
        <w:rStyle w:val="a5"/>
      </w:rPr>
    </w:pPr>
    <w:r>
      <w:rPr>
        <w:rStyle w:val="a5"/>
      </w:rPr>
      <w:fldChar w:fldCharType="begin"/>
    </w:r>
    <w:r w:rsidR="00D56705">
      <w:rPr>
        <w:rStyle w:val="a5"/>
      </w:rPr>
      <w:instrText xml:space="preserve">PAGE  </w:instrText>
    </w:r>
    <w:r>
      <w:rPr>
        <w:rStyle w:val="a5"/>
      </w:rPr>
      <w:fldChar w:fldCharType="end"/>
    </w:r>
  </w:p>
  <w:p w:rsidR="00D56705" w:rsidRDefault="00D56705" w:rsidP="00D5670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705" w:rsidRDefault="008B5ED5" w:rsidP="00D56705">
    <w:pPr>
      <w:pStyle w:val="a4"/>
      <w:framePr w:wrap="around" w:vAnchor="text" w:hAnchor="margin" w:xAlign="right" w:y="1"/>
      <w:rPr>
        <w:rStyle w:val="a5"/>
      </w:rPr>
    </w:pPr>
    <w:r>
      <w:rPr>
        <w:rStyle w:val="a5"/>
      </w:rPr>
      <w:fldChar w:fldCharType="begin"/>
    </w:r>
    <w:r w:rsidR="00D56705">
      <w:rPr>
        <w:rStyle w:val="a5"/>
      </w:rPr>
      <w:instrText xml:space="preserve">PAGE  </w:instrText>
    </w:r>
    <w:r>
      <w:rPr>
        <w:rStyle w:val="a5"/>
      </w:rPr>
      <w:fldChar w:fldCharType="separate"/>
    </w:r>
    <w:r w:rsidR="0070272E">
      <w:rPr>
        <w:rStyle w:val="a5"/>
        <w:noProof/>
      </w:rPr>
      <w:t>2</w:t>
    </w:r>
    <w:r>
      <w:rPr>
        <w:rStyle w:val="a5"/>
      </w:rPr>
      <w:fldChar w:fldCharType="end"/>
    </w:r>
  </w:p>
  <w:p w:rsidR="00D56705" w:rsidRPr="00D56705" w:rsidRDefault="00D56705" w:rsidP="00D56705">
    <w:pPr>
      <w:pStyle w:val="a4"/>
      <w:pBdr>
        <w:top w:val="single" w:sz="4" w:space="1" w:color="auto"/>
      </w:pBdr>
      <w:tabs>
        <w:tab w:val="clear" w:pos="4153"/>
        <w:tab w:val="center" w:pos="4862"/>
      </w:tabs>
      <w:rPr>
        <w:i/>
        <w:color w:val="0000FF"/>
        <w:lang w:val="en-US"/>
      </w:rPr>
    </w:pPr>
    <w:r>
      <w:rPr>
        <w:lang w:val="en-US"/>
      </w:rPr>
      <w:tab/>
    </w:r>
    <w:r w:rsidRPr="00D56705">
      <w:rPr>
        <w:i/>
        <w:color w:val="0000FF"/>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598" w:rsidRDefault="00A86598">
      <w:pPr>
        <w:spacing w:line="240" w:lineRule="auto"/>
      </w:pPr>
      <w:r>
        <w:separator/>
      </w:r>
    </w:p>
  </w:footnote>
  <w:footnote w:type="continuationSeparator" w:id="0">
    <w:p w:rsidR="00A86598" w:rsidRDefault="00A8659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705" w:rsidRPr="00D56705" w:rsidRDefault="00D56705" w:rsidP="00D56705">
    <w:pPr>
      <w:pStyle w:val="a6"/>
      <w:pBdr>
        <w:bottom w:val="single" w:sz="4" w:space="1" w:color="auto"/>
      </w:pBdr>
      <w:tabs>
        <w:tab w:val="clear" w:pos="4153"/>
        <w:tab w:val="clear" w:pos="8306"/>
        <w:tab w:val="right" w:pos="9639"/>
      </w:tabs>
      <w:rPr>
        <w:lang w:val="en-US"/>
      </w:rPr>
    </w:pPr>
    <w:r>
      <w:t>Υλικό Φυσικής-Χημείας</w:t>
    </w:r>
    <w:r>
      <w:tab/>
      <w:t xml:space="preserve">  </w:t>
    </w:r>
    <w:r w:rsidR="00D01EB1">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9180D"/>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29A59D7"/>
    <w:multiLevelType w:val="hybridMultilevel"/>
    <w:tmpl w:val="9410C4B0"/>
    <w:lvl w:ilvl="0" w:tplc="C7AEED5C">
      <w:start w:val="1"/>
      <w:numFmt w:val="lowerRoman"/>
      <w:lvlText w:val="%1)"/>
      <w:lvlJc w:val="left"/>
      <w:pPr>
        <w:tabs>
          <w:tab w:val="num" w:pos="680"/>
        </w:tabs>
        <w:ind w:left="68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495C24B4"/>
    <w:multiLevelType w:val="multilevel"/>
    <w:tmpl w:val="BD748562"/>
    <w:styleLink w:val="1i"/>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BEF5800"/>
    <w:multiLevelType w:val="multilevel"/>
    <w:tmpl w:val="98406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D65D7D"/>
    <w:multiLevelType w:val="hybridMultilevel"/>
    <w:tmpl w:val="A7BE9E4A"/>
    <w:lvl w:ilvl="0" w:tplc="0C4C0936">
      <w:start w:val="1"/>
      <w:numFmt w:val="decimal"/>
      <w:lvlText w:val="%1)"/>
      <w:lvlJc w:val="left"/>
      <w:pPr>
        <w:tabs>
          <w:tab w:val="num" w:pos="340"/>
        </w:tabs>
        <w:ind w:left="34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61A13BA7"/>
    <w:multiLevelType w:val="multilevel"/>
    <w:tmpl w:val="0732423E"/>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5"/>
  </w:num>
  <w:num w:numId="2">
    <w:abstractNumId w:val="5"/>
  </w:num>
  <w:num w:numId="3">
    <w:abstractNumId w:val="2"/>
  </w:num>
  <w:num w:numId="4">
    <w:abstractNumId w:val="2"/>
  </w:num>
  <w:num w:numId="5">
    <w:abstractNumId w:val="6"/>
  </w:num>
  <w:num w:numId="6">
    <w:abstractNumId w:val="6"/>
  </w:num>
  <w:num w:numId="7">
    <w:abstractNumId w:val="0"/>
  </w:num>
  <w:num w:numId="8">
    <w:abstractNumId w:val="3"/>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stylePaneFormatFilter w:val="3F01"/>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rsids>
    <w:rsidRoot w:val="00DA2C11"/>
    <w:rsid w:val="00046196"/>
    <w:rsid w:val="00074B6C"/>
    <w:rsid w:val="00076DA8"/>
    <w:rsid w:val="000B65C7"/>
    <w:rsid w:val="000C7DDB"/>
    <w:rsid w:val="000F6DD1"/>
    <w:rsid w:val="00101079"/>
    <w:rsid w:val="00110FF6"/>
    <w:rsid w:val="00140508"/>
    <w:rsid w:val="00197CC4"/>
    <w:rsid w:val="00197DE4"/>
    <w:rsid w:val="001A263D"/>
    <w:rsid w:val="001C54B6"/>
    <w:rsid w:val="001C7176"/>
    <w:rsid w:val="001E744C"/>
    <w:rsid w:val="00204893"/>
    <w:rsid w:val="00280956"/>
    <w:rsid w:val="0029305E"/>
    <w:rsid w:val="002A5BF1"/>
    <w:rsid w:val="002C1433"/>
    <w:rsid w:val="002D03C0"/>
    <w:rsid w:val="002D7679"/>
    <w:rsid w:val="003035DC"/>
    <w:rsid w:val="003169B6"/>
    <w:rsid w:val="00316B21"/>
    <w:rsid w:val="00317A69"/>
    <w:rsid w:val="0037389F"/>
    <w:rsid w:val="00383725"/>
    <w:rsid w:val="003C3C02"/>
    <w:rsid w:val="003C58CC"/>
    <w:rsid w:val="00413E6E"/>
    <w:rsid w:val="00414A1A"/>
    <w:rsid w:val="00467B11"/>
    <w:rsid w:val="004916A8"/>
    <w:rsid w:val="004D787F"/>
    <w:rsid w:val="004E7B2E"/>
    <w:rsid w:val="005049F2"/>
    <w:rsid w:val="005111B3"/>
    <w:rsid w:val="005134AD"/>
    <w:rsid w:val="00531B8E"/>
    <w:rsid w:val="00533A46"/>
    <w:rsid w:val="005559CD"/>
    <w:rsid w:val="00567CCF"/>
    <w:rsid w:val="00583E69"/>
    <w:rsid w:val="005934EC"/>
    <w:rsid w:val="005F50BA"/>
    <w:rsid w:val="00602330"/>
    <w:rsid w:val="00616A58"/>
    <w:rsid w:val="006236E1"/>
    <w:rsid w:val="006661F7"/>
    <w:rsid w:val="00697495"/>
    <w:rsid w:val="006D343A"/>
    <w:rsid w:val="0070272E"/>
    <w:rsid w:val="00733F9B"/>
    <w:rsid w:val="0075159D"/>
    <w:rsid w:val="007B0147"/>
    <w:rsid w:val="007B156A"/>
    <w:rsid w:val="007B491D"/>
    <w:rsid w:val="008B5ED5"/>
    <w:rsid w:val="008E227E"/>
    <w:rsid w:val="008E396B"/>
    <w:rsid w:val="008E4B17"/>
    <w:rsid w:val="009262D9"/>
    <w:rsid w:val="00931037"/>
    <w:rsid w:val="00931914"/>
    <w:rsid w:val="00936727"/>
    <w:rsid w:val="00965524"/>
    <w:rsid w:val="009901C0"/>
    <w:rsid w:val="00993E39"/>
    <w:rsid w:val="009A2507"/>
    <w:rsid w:val="00A12E55"/>
    <w:rsid w:val="00A86598"/>
    <w:rsid w:val="00AB34CE"/>
    <w:rsid w:val="00AD3466"/>
    <w:rsid w:val="00B13CFE"/>
    <w:rsid w:val="00B61F1B"/>
    <w:rsid w:val="00B71793"/>
    <w:rsid w:val="00C31440"/>
    <w:rsid w:val="00C60C92"/>
    <w:rsid w:val="00C668CE"/>
    <w:rsid w:val="00C80D30"/>
    <w:rsid w:val="00C82D71"/>
    <w:rsid w:val="00C87ACF"/>
    <w:rsid w:val="00C93E08"/>
    <w:rsid w:val="00CD0463"/>
    <w:rsid w:val="00D01EB1"/>
    <w:rsid w:val="00D56705"/>
    <w:rsid w:val="00D61199"/>
    <w:rsid w:val="00D87113"/>
    <w:rsid w:val="00DA2C11"/>
    <w:rsid w:val="00DE61D7"/>
    <w:rsid w:val="00DE6A8A"/>
    <w:rsid w:val="00E544A1"/>
    <w:rsid w:val="00E56CCC"/>
    <w:rsid w:val="00E636EE"/>
    <w:rsid w:val="00E84160"/>
    <w:rsid w:val="00EA2087"/>
    <w:rsid w:val="00EA440E"/>
    <w:rsid w:val="00EB6D5D"/>
    <w:rsid w:val="00EC63F6"/>
    <w:rsid w:val="00F14097"/>
    <w:rsid w:val="00F26787"/>
    <w:rsid w:val="00F335D0"/>
    <w:rsid w:val="00F47CE3"/>
    <w:rsid w:val="00F84669"/>
    <w:rsid w:val="00F93D37"/>
    <w:rsid w:val="00FE42BF"/>
    <w:rsid w:val="00FE5C43"/>
    <w:rsid w:val="00FF7BB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1914"/>
    <w:pPr>
      <w:widowControl w:val="0"/>
      <w:spacing w:line="360" w:lineRule="auto"/>
      <w:jc w:val="both"/>
    </w:pPr>
    <w:rPr>
      <w:sz w:val="22"/>
    </w:rPr>
  </w:style>
  <w:style w:type="paragraph" w:styleId="10">
    <w:name w:val="heading 1"/>
    <w:basedOn w:val="a0"/>
    <w:next w:val="a0"/>
    <w:qFormat/>
    <w:rsid w:val="00FF7BBF"/>
    <w:pPr>
      <w:keepNext/>
      <w:pBdr>
        <w:bottom w:val="double" w:sz="6" w:space="1" w:color="FF0000"/>
      </w:pBdr>
      <w:shd w:val="clear" w:color="auto" w:fill="FFFF00"/>
      <w:spacing w:before="120" w:after="240"/>
      <w:ind w:left="1701" w:right="1701"/>
      <w:jc w:val="center"/>
      <w:outlineLvl w:val="0"/>
    </w:pPr>
    <w:rPr>
      <w:rFonts w:cs="Arial"/>
      <w:b/>
      <w:bCs/>
      <w:i/>
      <w:kern w:val="32"/>
      <w:sz w:val="28"/>
      <w:szCs w:val="28"/>
    </w:rPr>
  </w:style>
  <w:style w:type="paragraph" w:styleId="2">
    <w:name w:val="heading 2"/>
    <w:basedOn w:val="a0"/>
    <w:next w:val="a0"/>
    <w:link w:val="2Char"/>
    <w:qFormat/>
    <w:rsid w:val="005559CD"/>
    <w:pPr>
      <w:keepNext/>
      <w:pageBreakBefore/>
      <w:pBdr>
        <w:bottom w:val="double" w:sz="6" w:space="1" w:color="auto"/>
      </w:pBdr>
      <w:shd w:val="pct35" w:color="FFFF00" w:fill="00FF00"/>
      <w:tabs>
        <w:tab w:val="num" w:pos="0"/>
      </w:tabs>
      <w:spacing w:after="120" w:line="280" w:lineRule="atLeast"/>
      <w:ind w:right="1701"/>
      <w:jc w:val="center"/>
      <w:outlineLvl w:val="1"/>
    </w:pPr>
    <w:rPr>
      <w:b/>
      <w:i/>
      <w:spacing w:val="20"/>
      <w:sz w:val="28"/>
      <w:szCs w:val="28"/>
    </w:rPr>
  </w:style>
  <w:style w:type="paragraph" w:styleId="3">
    <w:name w:val="heading 3"/>
    <w:basedOn w:val="a0"/>
    <w:next w:val="a0"/>
    <w:link w:val="3Char"/>
    <w:qFormat/>
    <w:rsid w:val="005559CD"/>
    <w:pPr>
      <w:keepNext/>
      <w:pBdr>
        <w:bottom w:val="double" w:sz="6" w:space="1" w:color="FF0000"/>
      </w:pBdr>
      <w:shd w:val="clear" w:color="auto" w:fill="FFFF00"/>
      <w:spacing w:before="240" w:after="120" w:line="280" w:lineRule="atLeast"/>
      <w:ind w:left="851" w:right="2835" w:firstLine="567"/>
      <w:outlineLvl w:val="2"/>
    </w:pPr>
    <w:rPr>
      <w:rFonts w:cs="Arial"/>
      <w:b/>
      <w:bCs/>
      <w:i/>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Αριθμός"/>
    <w:basedOn w:val="a0"/>
    <w:rsid w:val="00DE61D7"/>
    <w:pPr>
      <w:numPr>
        <w:numId w:val="8"/>
      </w:numPr>
    </w:pPr>
    <w:rPr>
      <w:shd w:val="clear" w:color="auto" w:fill="FFFFFF"/>
    </w:rPr>
  </w:style>
  <w:style w:type="paragraph" w:customStyle="1" w:styleId="1">
    <w:name w:val="Αριθμός 1"/>
    <w:basedOn w:val="a0"/>
    <w:rsid w:val="00AD3466"/>
    <w:pPr>
      <w:numPr>
        <w:ilvl w:val="1"/>
        <w:numId w:val="8"/>
      </w:numPr>
      <w:ind w:left="488" w:hanging="318"/>
    </w:pPr>
  </w:style>
  <w:style w:type="numbering" w:styleId="1i">
    <w:name w:val="Outline List 1"/>
    <w:aliases w:val="1 / α /i"/>
    <w:basedOn w:val="a3"/>
    <w:rsid w:val="00DE61D7"/>
    <w:pPr>
      <w:numPr>
        <w:numId w:val="8"/>
      </w:numPr>
    </w:pPr>
  </w:style>
  <w:style w:type="paragraph" w:styleId="a4">
    <w:name w:val="footer"/>
    <w:basedOn w:val="a0"/>
    <w:rsid w:val="00D56705"/>
    <w:pPr>
      <w:tabs>
        <w:tab w:val="center" w:pos="4153"/>
        <w:tab w:val="right" w:pos="8306"/>
      </w:tabs>
    </w:pPr>
  </w:style>
  <w:style w:type="character" w:styleId="a5">
    <w:name w:val="page number"/>
    <w:basedOn w:val="a1"/>
    <w:rsid w:val="00D56705"/>
  </w:style>
  <w:style w:type="paragraph" w:styleId="a6">
    <w:name w:val="header"/>
    <w:basedOn w:val="a0"/>
    <w:link w:val="Char"/>
    <w:rsid w:val="00D56705"/>
    <w:pPr>
      <w:tabs>
        <w:tab w:val="center" w:pos="4153"/>
        <w:tab w:val="right" w:pos="8306"/>
      </w:tabs>
    </w:pPr>
  </w:style>
  <w:style w:type="character" w:customStyle="1" w:styleId="Char">
    <w:name w:val="Κεφαλίδα Char"/>
    <w:link w:val="a6"/>
    <w:rsid w:val="00D56705"/>
    <w:rPr>
      <w:sz w:val="22"/>
      <w:szCs w:val="22"/>
      <w:lang w:val="el-GR" w:eastAsia="el-GR" w:bidi="ar-SA"/>
    </w:rPr>
  </w:style>
  <w:style w:type="paragraph" w:customStyle="1" w:styleId="a7">
    <w:name w:val="αβγ"/>
    <w:basedOn w:val="a0"/>
    <w:rsid w:val="00F47CE3"/>
    <w:pPr>
      <w:ind w:left="680" w:hanging="340"/>
    </w:pPr>
    <w:rPr>
      <w:rFonts w:eastAsia="MS Mincho"/>
      <w:lang w:eastAsia="ja-JP"/>
    </w:rPr>
  </w:style>
  <w:style w:type="character" w:customStyle="1" w:styleId="2Char">
    <w:name w:val="Επικεφαλίδα 2 Char"/>
    <w:basedOn w:val="a1"/>
    <w:link w:val="2"/>
    <w:rsid w:val="005559CD"/>
    <w:rPr>
      <w:b/>
      <w:i/>
      <w:spacing w:val="20"/>
      <w:sz w:val="28"/>
      <w:szCs w:val="28"/>
      <w:shd w:val="pct35" w:color="FFFF00" w:fill="00FF00"/>
    </w:rPr>
  </w:style>
  <w:style w:type="character" w:customStyle="1" w:styleId="3Char">
    <w:name w:val="Επικεφαλίδα 3 Char"/>
    <w:basedOn w:val="a1"/>
    <w:link w:val="3"/>
    <w:rsid w:val="005559CD"/>
    <w:rPr>
      <w:rFonts w:cs="Arial"/>
      <w:b/>
      <w:bCs/>
      <w:i/>
      <w:spacing w:val="20"/>
      <w:sz w:val="28"/>
      <w:szCs w:val="28"/>
      <w:shd w:val="clear" w:color="auto" w:fill="FFFF00"/>
    </w:rPr>
  </w:style>
  <w:style w:type="paragraph" w:customStyle="1" w:styleId="abc">
    <w:name w:val="abc"/>
    <w:basedOn w:val="a0"/>
    <w:rsid w:val="005559CD"/>
    <w:pPr>
      <w:tabs>
        <w:tab w:val="num" w:pos="1021"/>
      </w:tabs>
      <w:spacing w:line="280" w:lineRule="atLeast"/>
      <w:ind w:left="1021" w:hanging="341"/>
    </w:pPr>
  </w:style>
  <w:style w:type="numbering" w:customStyle="1" w:styleId="1ia">
    <w:name w:val="1.i.a."/>
    <w:basedOn w:val="a3"/>
    <w:rsid w:val="005559CD"/>
    <w:pPr>
      <w:numPr>
        <w:numId w:val="9"/>
      </w:numPr>
    </w:pPr>
  </w:style>
  <w:style w:type="paragraph" w:styleId="a8">
    <w:name w:val="Balloon Text"/>
    <w:basedOn w:val="a0"/>
    <w:link w:val="Char0"/>
    <w:uiPriority w:val="99"/>
    <w:semiHidden/>
    <w:unhideWhenUsed/>
    <w:rsid w:val="005934EC"/>
    <w:pPr>
      <w:spacing w:line="240" w:lineRule="auto"/>
    </w:pPr>
    <w:rPr>
      <w:rFonts w:ascii="Tahoma" w:hAnsi="Tahoma" w:cs="Tahoma"/>
      <w:sz w:val="16"/>
      <w:szCs w:val="16"/>
    </w:rPr>
  </w:style>
  <w:style w:type="character" w:customStyle="1" w:styleId="Char0">
    <w:name w:val="Κείμενο πλαισίου Char"/>
    <w:basedOn w:val="a1"/>
    <w:link w:val="a8"/>
    <w:uiPriority w:val="99"/>
    <w:semiHidden/>
    <w:rsid w:val="005934EC"/>
    <w:rPr>
      <w:rFonts w:ascii="Tahoma" w:hAnsi="Tahoma" w:cs="Tahoma"/>
      <w:sz w:val="16"/>
      <w:szCs w:val="16"/>
    </w:rPr>
  </w:style>
  <w:style w:type="character" w:styleId="-">
    <w:name w:val="Hyperlink"/>
    <w:basedOn w:val="a1"/>
    <w:uiPriority w:val="99"/>
    <w:semiHidden/>
    <w:unhideWhenUsed/>
    <w:rsid w:val="009262D9"/>
    <w:rPr>
      <w:color w:val="0000FF"/>
      <w:u w:val="single"/>
    </w:rPr>
  </w:style>
  <w:style w:type="character" w:customStyle="1" w:styleId="apple-style-span">
    <w:name w:val="apple-style-span"/>
    <w:basedOn w:val="a1"/>
    <w:rsid w:val="009262D9"/>
  </w:style>
  <w:style w:type="character" w:customStyle="1" w:styleId="apple-converted-space">
    <w:name w:val="apple-converted-space"/>
    <w:basedOn w:val="a1"/>
    <w:rsid w:val="0037389F"/>
  </w:style>
  <w:style w:type="character" w:customStyle="1" w:styleId="item-control">
    <w:name w:val="item-control"/>
    <w:basedOn w:val="a1"/>
    <w:rsid w:val="0037389F"/>
  </w:style>
  <w:style w:type="paragraph" w:customStyle="1" w:styleId="a9">
    <w:name w:val="a"/>
    <w:basedOn w:val="a0"/>
    <w:rsid w:val="00D87113"/>
    <w:pPr>
      <w:widowControl/>
      <w:spacing w:before="100" w:beforeAutospacing="1" w:after="100" w:afterAutospacing="1" w:line="240" w:lineRule="auto"/>
      <w:jc w:val="left"/>
    </w:pPr>
    <w:rPr>
      <w:sz w:val="24"/>
      <w:szCs w:val="24"/>
    </w:rPr>
  </w:style>
</w:styles>
</file>

<file path=word/webSettings.xml><?xml version="1.0" encoding="utf-8"?>
<w:webSettings xmlns:r="http://schemas.openxmlformats.org/officeDocument/2006/relationships" xmlns:w="http://schemas.openxmlformats.org/wordprocessingml/2006/main">
  <w:divs>
    <w:div w:id="113671025">
      <w:bodyDiv w:val="1"/>
      <w:marLeft w:val="0"/>
      <w:marRight w:val="0"/>
      <w:marTop w:val="0"/>
      <w:marBottom w:val="0"/>
      <w:divBdr>
        <w:top w:val="none" w:sz="0" w:space="0" w:color="auto"/>
        <w:left w:val="none" w:sz="0" w:space="0" w:color="auto"/>
        <w:bottom w:val="none" w:sz="0" w:space="0" w:color="auto"/>
        <w:right w:val="none" w:sz="0" w:space="0" w:color="auto"/>
      </w:divBdr>
      <w:divsChild>
        <w:div w:id="1037437896">
          <w:marLeft w:val="0"/>
          <w:marRight w:val="0"/>
          <w:marTop w:val="0"/>
          <w:marBottom w:val="0"/>
          <w:divBdr>
            <w:top w:val="none" w:sz="0" w:space="0" w:color="auto"/>
            <w:left w:val="none" w:sz="0" w:space="0" w:color="auto"/>
            <w:bottom w:val="none" w:sz="0" w:space="0" w:color="auto"/>
            <w:right w:val="none" w:sz="0" w:space="0" w:color="auto"/>
          </w:divBdr>
        </w:div>
      </w:divsChild>
    </w:div>
    <w:div w:id="191769474">
      <w:bodyDiv w:val="1"/>
      <w:marLeft w:val="0"/>
      <w:marRight w:val="0"/>
      <w:marTop w:val="0"/>
      <w:marBottom w:val="0"/>
      <w:divBdr>
        <w:top w:val="none" w:sz="0" w:space="0" w:color="auto"/>
        <w:left w:val="none" w:sz="0" w:space="0" w:color="auto"/>
        <w:bottom w:val="none" w:sz="0" w:space="0" w:color="auto"/>
        <w:right w:val="none" w:sz="0" w:space="0" w:color="auto"/>
      </w:divBdr>
      <w:divsChild>
        <w:div w:id="1666517563">
          <w:marLeft w:val="0"/>
          <w:marRight w:val="0"/>
          <w:marTop w:val="0"/>
          <w:marBottom w:val="0"/>
          <w:divBdr>
            <w:top w:val="none" w:sz="0" w:space="0" w:color="auto"/>
            <w:left w:val="none" w:sz="0" w:space="0" w:color="auto"/>
            <w:bottom w:val="none" w:sz="0" w:space="0" w:color="auto"/>
            <w:right w:val="none" w:sz="0" w:space="0" w:color="auto"/>
          </w:divBdr>
          <w:divsChild>
            <w:div w:id="1368262520">
              <w:marLeft w:val="680"/>
              <w:marRight w:val="0"/>
              <w:marTop w:val="0"/>
              <w:marBottom w:val="0"/>
              <w:divBdr>
                <w:top w:val="none" w:sz="0" w:space="0" w:color="auto"/>
                <w:left w:val="none" w:sz="0" w:space="0" w:color="auto"/>
                <w:bottom w:val="none" w:sz="0" w:space="0" w:color="auto"/>
                <w:right w:val="none" w:sz="0" w:space="0" w:color="auto"/>
              </w:divBdr>
            </w:div>
            <w:div w:id="508834765">
              <w:marLeft w:val="680"/>
              <w:marRight w:val="0"/>
              <w:marTop w:val="0"/>
              <w:marBottom w:val="0"/>
              <w:divBdr>
                <w:top w:val="none" w:sz="0" w:space="0" w:color="auto"/>
                <w:left w:val="none" w:sz="0" w:space="0" w:color="auto"/>
                <w:bottom w:val="none" w:sz="0" w:space="0" w:color="auto"/>
                <w:right w:val="none" w:sz="0" w:space="0" w:color="auto"/>
              </w:divBdr>
            </w:div>
            <w:div w:id="1172842202">
              <w:marLeft w:val="680"/>
              <w:marRight w:val="0"/>
              <w:marTop w:val="0"/>
              <w:marBottom w:val="0"/>
              <w:divBdr>
                <w:top w:val="none" w:sz="0" w:space="0" w:color="auto"/>
                <w:left w:val="none" w:sz="0" w:space="0" w:color="auto"/>
                <w:bottom w:val="none" w:sz="0" w:space="0" w:color="auto"/>
                <w:right w:val="none" w:sz="0" w:space="0" w:color="auto"/>
              </w:divBdr>
            </w:div>
            <w:div w:id="2141654894">
              <w:marLeft w:val="680"/>
              <w:marRight w:val="0"/>
              <w:marTop w:val="0"/>
              <w:marBottom w:val="0"/>
              <w:divBdr>
                <w:top w:val="none" w:sz="0" w:space="0" w:color="auto"/>
                <w:left w:val="none" w:sz="0" w:space="0" w:color="auto"/>
                <w:bottom w:val="none" w:sz="0" w:space="0" w:color="auto"/>
                <w:right w:val="none" w:sz="0" w:space="0" w:color="auto"/>
              </w:divBdr>
            </w:div>
            <w:div w:id="135101708">
              <w:marLeft w:val="680"/>
              <w:marRight w:val="0"/>
              <w:marTop w:val="0"/>
              <w:marBottom w:val="0"/>
              <w:divBdr>
                <w:top w:val="none" w:sz="0" w:space="0" w:color="auto"/>
                <w:left w:val="none" w:sz="0" w:space="0" w:color="auto"/>
                <w:bottom w:val="none" w:sz="0" w:space="0" w:color="auto"/>
                <w:right w:val="none" w:sz="0" w:space="0" w:color="auto"/>
              </w:divBdr>
            </w:div>
            <w:div w:id="1822188657">
              <w:marLeft w:val="567"/>
              <w:marRight w:val="0"/>
              <w:marTop w:val="0"/>
              <w:marBottom w:val="0"/>
              <w:divBdr>
                <w:top w:val="none" w:sz="0" w:space="0" w:color="auto"/>
                <w:left w:val="none" w:sz="0" w:space="0" w:color="auto"/>
                <w:bottom w:val="none" w:sz="0" w:space="0" w:color="auto"/>
                <w:right w:val="none" w:sz="0" w:space="0" w:color="auto"/>
              </w:divBdr>
            </w:div>
            <w:div w:id="1830361412">
              <w:marLeft w:val="567"/>
              <w:marRight w:val="0"/>
              <w:marTop w:val="0"/>
              <w:marBottom w:val="0"/>
              <w:divBdr>
                <w:top w:val="none" w:sz="0" w:space="0" w:color="auto"/>
                <w:left w:val="none" w:sz="0" w:space="0" w:color="auto"/>
                <w:bottom w:val="none" w:sz="0" w:space="0" w:color="auto"/>
                <w:right w:val="none" w:sz="0" w:space="0" w:color="auto"/>
              </w:divBdr>
            </w:div>
            <w:div w:id="1334383373">
              <w:marLeft w:val="426"/>
              <w:marRight w:val="0"/>
              <w:marTop w:val="0"/>
              <w:marBottom w:val="0"/>
              <w:divBdr>
                <w:top w:val="none" w:sz="0" w:space="0" w:color="auto"/>
                <w:left w:val="none" w:sz="0" w:space="0" w:color="auto"/>
                <w:bottom w:val="none" w:sz="0" w:space="0" w:color="auto"/>
                <w:right w:val="none" w:sz="0" w:space="0" w:color="auto"/>
              </w:divBdr>
            </w:div>
          </w:divsChild>
        </w:div>
      </w:divsChild>
    </w:div>
    <w:div w:id="288974239">
      <w:bodyDiv w:val="1"/>
      <w:marLeft w:val="0"/>
      <w:marRight w:val="0"/>
      <w:marTop w:val="0"/>
      <w:marBottom w:val="0"/>
      <w:divBdr>
        <w:top w:val="none" w:sz="0" w:space="0" w:color="auto"/>
        <w:left w:val="none" w:sz="0" w:space="0" w:color="auto"/>
        <w:bottom w:val="none" w:sz="0" w:space="0" w:color="auto"/>
        <w:right w:val="none" w:sz="0" w:space="0" w:color="auto"/>
      </w:divBdr>
      <w:divsChild>
        <w:div w:id="1908106004">
          <w:marLeft w:val="41"/>
          <w:marRight w:val="50"/>
          <w:marTop w:val="0"/>
          <w:marBottom w:val="0"/>
          <w:divBdr>
            <w:top w:val="none" w:sz="0" w:space="0" w:color="auto"/>
            <w:left w:val="none" w:sz="0" w:space="0" w:color="auto"/>
            <w:bottom w:val="none" w:sz="0" w:space="0" w:color="auto"/>
            <w:right w:val="none" w:sz="0" w:space="0" w:color="auto"/>
          </w:divBdr>
        </w:div>
        <w:div w:id="392511416">
          <w:marLeft w:val="0"/>
          <w:marRight w:val="0"/>
          <w:marTop w:val="0"/>
          <w:marBottom w:val="0"/>
          <w:divBdr>
            <w:top w:val="none" w:sz="0" w:space="0" w:color="auto"/>
            <w:left w:val="none" w:sz="0" w:space="0" w:color="auto"/>
            <w:bottom w:val="none" w:sz="0" w:space="0" w:color="auto"/>
            <w:right w:val="none" w:sz="0" w:space="0" w:color="auto"/>
          </w:divBdr>
          <w:divsChild>
            <w:div w:id="65630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07575">
      <w:bodyDiv w:val="1"/>
      <w:marLeft w:val="0"/>
      <w:marRight w:val="0"/>
      <w:marTop w:val="0"/>
      <w:marBottom w:val="0"/>
      <w:divBdr>
        <w:top w:val="none" w:sz="0" w:space="0" w:color="auto"/>
        <w:left w:val="none" w:sz="0" w:space="0" w:color="auto"/>
        <w:bottom w:val="none" w:sz="0" w:space="0" w:color="auto"/>
        <w:right w:val="none" w:sz="0" w:space="0" w:color="auto"/>
      </w:divBdr>
    </w:div>
    <w:div w:id="642924759">
      <w:bodyDiv w:val="1"/>
      <w:marLeft w:val="0"/>
      <w:marRight w:val="0"/>
      <w:marTop w:val="0"/>
      <w:marBottom w:val="0"/>
      <w:divBdr>
        <w:top w:val="none" w:sz="0" w:space="0" w:color="auto"/>
        <w:left w:val="none" w:sz="0" w:space="0" w:color="auto"/>
        <w:bottom w:val="none" w:sz="0" w:space="0" w:color="auto"/>
        <w:right w:val="none" w:sz="0" w:space="0" w:color="auto"/>
      </w:divBdr>
    </w:div>
    <w:div w:id="670714780">
      <w:bodyDiv w:val="1"/>
      <w:marLeft w:val="0"/>
      <w:marRight w:val="0"/>
      <w:marTop w:val="0"/>
      <w:marBottom w:val="0"/>
      <w:divBdr>
        <w:top w:val="none" w:sz="0" w:space="0" w:color="auto"/>
        <w:left w:val="none" w:sz="0" w:space="0" w:color="auto"/>
        <w:bottom w:val="none" w:sz="0" w:space="0" w:color="auto"/>
        <w:right w:val="none" w:sz="0" w:space="0" w:color="auto"/>
      </w:divBdr>
      <w:divsChild>
        <w:div w:id="655426221">
          <w:marLeft w:val="0"/>
          <w:marRight w:val="0"/>
          <w:marTop w:val="0"/>
          <w:marBottom w:val="0"/>
          <w:divBdr>
            <w:top w:val="none" w:sz="0" w:space="0" w:color="auto"/>
            <w:left w:val="none" w:sz="0" w:space="0" w:color="auto"/>
            <w:bottom w:val="none" w:sz="0" w:space="0" w:color="auto"/>
            <w:right w:val="none" w:sz="0" w:space="0" w:color="auto"/>
          </w:divBdr>
          <w:divsChild>
            <w:div w:id="157858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055">
      <w:bodyDiv w:val="1"/>
      <w:marLeft w:val="0"/>
      <w:marRight w:val="0"/>
      <w:marTop w:val="0"/>
      <w:marBottom w:val="0"/>
      <w:divBdr>
        <w:top w:val="none" w:sz="0" w:space="0" w:color="auto"/>
        <w:left w:val="none" w:sz="0" w:space="0" w:color="auto"/>
        <w:bottom w:val="none" w:sz="0" w:space="0" w:color="auto"/>
        <w:right w:val="none" w:sz="0" w:space="0" w:color="auto"/>
      </w:divBdr>
      <w:divsChild>
        <w:div w:id="722945013">
          <w:marLeft w:val="0"/>
          <w:marRight w:val="0"/>
          <w:marTop w:val="0"/>
          <w:marBottom w:val="0"/>
          <w:divBdr>
            <w:top w:val="none" w:sz="0" w:space="0" w:color="auto"/>
            <w:left w:val="none" w:sz="0" w:space="0" w:color="auto"/>
            <w:bottom w:val="none" w:sz="0" w:space="0" w:color="auto"/>
            <w:right w:val="none" w:sz="0" w:space="0" w:color="auto"/>
          </w:divBdr>
          <w:divsChild>
            <w:div w:id="2708150">
              <w:marLeft w:val="0"/>
              <w:marRight w:val="0"/>
              <w:marTop w:val="0"/>
              <w:marBottom w:val="0"/>
              <w:divBdr>
                <w:top w:val="none" w:sz="0" w:space="0" w:color="auto"/>
                <w:left w:val="none" w:sz="0" w:space="0" w:color="auto"/>
                <w:bottom w:val="none" w:sz="0" w:space="0" w:color="auto"/>
                <w:right w:val="none" w:sz="0" w:space="0" w:color="auto"/>
              </w:divBdr>
            </w:div>
            <w:div w:id="677582836">
              <w:marLeft w:val="0"/>
              <w:marRight w:val="0"/>
              <w:marTop w:val="0"/>
              <w:marBottom w:val="0"/>
              <w:divBdr>
                <w:top w:val="none" w:sz="0" w:space="0" w:color="auto"/>
                <w:left w:val="none" w:sz="0" w:space="0" w:color="auto"/>
                <w:bottom w:val="none" w:sz="0" w:space="0" w:color="auto"/>
                <w:right w:val="none" w:sz="0" w:space="0" w:color="auto"/>
              </w:divBdr>
            </w:div>
            <w:div w:id="1977098346">
              <w:marLeft w:val="0"/>
              <w:marRight w:val="0"/>
              <w:marTop w:val="0"/>
              <w:marBottom w:val="0"/>
              <w:divBdr>
                <w:top w:val="none" w:sz="0" w:space="0" w:color="auto"/>
                <w:left w:val="none" w:sz="0" w:space="0" w:color="auto"/>
                <w:bottom w:val="none" w:sz="0" w:space="0" w:color="auto"/>
                <w:right w:val="none" w:sz="0" w:space="0" w:color="auto"/>
              </w:divBdr>
            </w:div>
            <w:div w:id="657267070">
              <w:marLeft w:val="340"/>
              <w:marRight w:val="0"/>
              <w:marTop w:val="0"/>
              <w:marBottom w:val="0"/>
              <w:divBdr>
                <w:top w:val="none" w:sz="0" w:space="0" w:color="auto"/>
                <w:left w:val="none" w:sz="0" w:space="0" w:color="auto"/>
                <w:bottom w:val="none" w:sz="0" w:space="0" w:color="auto"/>
                <w:right w:val="none" w:sz="0" w:space="0" w:color="auto"/>
              </w:divBdr>
            </w:div>
            <w:div w:id="307633902">
              <w:marLeft w:val="340"/>
              <w:marRight w:val="0"/>
              <w:marTop w:val="0"/>
              <w:marBottom w:val="0"/>
              <w:divBdr>
                <w:top w:val="none" w:sz="0" w:space="0" w:color="auto"/>
                <w:left w:val="none" w:sz="0" w:space="0" w:color="auto"/>
                <w:bottom w:val="none" w:sz="0" w:space="0" w:color="auto"/>
                <w:right w:val="none" w:sz="0" w:space="0" w:color="auto"/>
              </w:divBdr>
            </w:div>
          </w:divsChild>
        </w:div>
      </w:divsChild>
    </w:div>
    <w:div w:id="1058286559">
      <w:bodyDiv w:val="1"/>
      <w:marLeft w:val="0"/>
      <w:marRight w:val="0"/>
      <w:marTop w:val="0"/>
      <w:marBottom w:val="0"/>
      <w:divBdr>
        <w:top w:val="none" w:sz="0" w:space="0" w:color="auto"/>
        <w:left w:val="none" w:sz="0" w:space="0" w:color="auto"/>
        <w:bottom w:val="none" w:sz="0" w:space="0" w:color="auto"/>
        <w:right w:val="none" w:sz="0" w:space="0" w:color="auto"/>
      </w:divBdr>
      <w:divsChild>
        <w:div w:id="607741170">
          <w:marLeft w:val="0"/>
          <w:marRight w:val="0"/>
          <w:marTop w:val="0"/>
          <w:marBottom w:val="0"/>
          <w:divBdr>
            <w:top w:val="none" w:sz="0" w:space="0" w:color="auto"/>
            <w:left w:val="none" w:sz="0" w:space="0" w:color="auto"/>
            <w:bottom w:val="none" w:sz="0" w:space="0" w:color="auto"/>
            <w:right w:val="none" w:sz="0" w:space="0" w:color="auto"/>
          </w:divBdr>
          <w:divsChild>
            <w:div w:id="181321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38501">
      <w:bodyDiv w:val="1"/>
      <w:marLeft w:val="0"/>
      <w:marRight w:val="0"/>
      <w:marTop w:val="0"/>
      <w:marBottom w:val="0"/>
      <w:divBdr>
        <w:top w:val="none" w:sz="0" w:space="0" w:color="auto"/>
        <w:left w:val="none" w:sz="0" w:space="0" w:color="auto"/>
        <w:bottom w:val="none" w:sz="0" w:space="0" w:color="auto"/>
        <w:right w:val="none" w:sz="0" w:space="0" w:color="auto"/>
      </w:divBdr>
      <w:divsChild>
        <w:div w:id="1995454494">
          <w:marLeft w:val="0"/>
          <w:marRight w:val="0"/>
          <w:marTop w:val="0"/>
          <w:marBottom w:val="0"/>
          <w:divBdr>
            <w:top w:val="none" w:sz="0" w:space="0" w:color="auto"/>
            <w:left w:val="none" w:sz="0" w:space="0" w:color="auto"/>
            <w:bottom w:val="none" w:sz="0" w:space="0" w:color="auto"/>
            <w:right w:val="none" w:sz="0" w:space="0" w:color="auto"/>
          </w:divBdr>
          <w:divsChild>
            <w:div w:id="51257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91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2085</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Διονύσης-Laptop</dc:creator>
  <cp:lastModifiedBy>pc-Laptop</cp:lastModifiedBy>
  <cp:revision>2</cp:revision>
  <cp:lastPrinted>2012-11-22T10:47:00Z</cp:lastPrinted>
  <dcterms:created xsi:type="dcterms:W3CDTF">2013-12-10T20:25:00Z</dcterms:created>
  <dcterms:modified xsi:type="dcterms:W3CDTF">2013-12-10T20:25:00Z</dcterms:modified>
</cp:coreProperties>
</file>