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9B3" w:rsidRDefault="00F669B3" w:rsidP="009647C8">
      <w:pPr>
        <w:pStyle w:val="10"/>
        <w:ind w:left="1134" w:right="1133"/>
      </w:pPr>
      <w:r w:rsidRPr="009647C8">
        <w:t>«Αποκαλυπτικά διαγράμματα ταχύτητας – χρόνου»</w:t>
      </w:r>
      <w:r>
        <w:t xml:space="preserve">  </w:t>
      </w:r>
    </w:p>
    <w:p w:rsidR="00F669B3" w:rsidRPr="00646295" w:rsidRDefault="00F669B3" w:rsidP="00B616FF">
      <w:r>
        <w:t>Οι πληροφορίες που συνήθως  αναζητούμε από  ένα διάγραμμα ταχύτητας – χρόνου για την λύση ενός πρ</w:t>
      </w:r>
      <w:r>
        <w:t>ο</w:t>
      </w:r>
      <w:r>
        <w:t>βλήματος ή μιας απάντησης σε ερώτηση κινηματικής είναι</w:t>
      </w:r>
      <w:r w:rsidRPr="00646295">
        <w:t>:</w:t>
      </w:r>
    </w:p>
    <w:p w:rsidR="00F669B3" w:rsidRDefault="00F669B3" w:rsidP="00B616FF">
      <w:r w:rsidRPr="00463FD9">
        <w:rPr>
          <w:b/>
        </w:rPr>
        <w:t>1.</w:t>
      </w:r>
      <w:r>
        <w:t xml:space="preserve"> Ο υπολογισμός της μετατόπισης χωρίς τη χρήση των αντίστοιχων τύπων για τα διάφορα είδη κίνησης , όπου α</w:t>
      </w:r>
      <w:r w:rsidRPr="0015008A">
        <w:t xml:space="preserve">πό τον ορισμό της </w:t>
      </w:r>
      <w:r>
        <w:t xml:space="preserve">ταχύτητας </w:t>
      </w:r>
      <w:r w:rsidRPr="0015008A">
        <w:rPr>
          <w:position w:val="-24"/>
        </w:rPr>
        <w:object w:dxaOrig="7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30.95pt" o:ole="">
            <v:imagedata r:id="rId7" o:title=""/>
          </v:shape>
          <o:OLEObject Type="Embed" ProgID="Equation.DSMT4" ShapeID="_x0000_i1025" DrawAspect="Content" ObjectID="_1443018622" r:id="rId8"/>
        </w:object>
      </w:r>
      <w:r>
        <w:t xml:space="preserve"> προκύπτει ότι το μέτρο της μετατόπισης </w:t>
      </w:r>
      <w:r w:rsidRPr="009104EA">
        <w:rPr>
          <w:position w:val="-4"/>
        </w:rPr>
        <w:object w:dxaOrig="360" w:dyaOrig="260">
          <v:shape id="_x0000_i1026" type="#_x0000_t75" style="width:18.25pt;height:13.2pt" o:ole="">
            <v:imagedata r:id="rId9" o:title=""/>
          </v:shape>
          <o:OLEObject Type="Embed" ProgID="Equation.DSMT4" ShapeID="_x0000_i1026" DrawAspect="Content" ObjectID="_1443018623" r:id="rId10"/>
        </w:object>
      </w:r>
      <w:r>
        <w:t xml:space="preserve"> του σώματος σε χρονικό διάστημα Δ</w:t>
      </w:r>
      <w:r>
        <w:rPr>
          <w:lang w:val="en-US"/>
        </w:rPr>
        <w:t>t</w:t>
      </w:r>
      <w:r w:rsidRPr="0015008A">
        <w:t xml:space="preserve">, </w:t>
      </w:r>
      <w:r w:rsidRPr="009104EA">
        <w:rPr>
          <w:position w:val="-4"/>
        </w:rPr>
        <w:object w:dxaOrig="360" w:dyaOrig="260">
          <v:shape id="_x0000_i1027" type="#_x0000_t75" style="width:18.25pt;height:13.2pt" o:ole="">
            <v:imagedata r:id="rId9" o:title=""/>
          </v:shape>
          <o:OLEObject Type="Embed" ProgID="Equation.DSMT4" ShapeID="_x0000_i1027" DrawAspect="Content" ObjectID="_1443018624" r:id="rId11"/>
        </w:object>
      </w:r>
      <w:r w:rsidRPr="0015008A">
        <w:t>=</w:t>
      </w:r>
      <w:r>
        <w:t>υΔ</w:t>
      </w:r>
      <w:r>
        <w:rPr>
          <w:lang w:val="en-US"/>
        </w:rPr>
        <w:t>t</w:t>
      </w:r>
      <w:r w:rsidRPr="009104EA">
        <w:t xml:space="preserve"> </w:t>
      </w:r>
      <w:r>
        <w:t xml:space="preserve">μπορεί να απεικονιστεί στο διάγραμμα ταχύτητας – χρόνου ως το εμβαδόν που περικλείεται μεταξύ της γραφικής παράστασης «υ – </w:t>
      </w:r>
      <w:r>
        <w:rPr>
          <w:lang w:val="en-US"/>
        </w:rPr>
        <w:t>t</w:t>
      </w:r>
      <w:r>
        <w:t xml:space="preserve">» και του άξονα των χρόνων και </w:t>
      </w:r>
    </w:p>
    <w:p w:rsidR="00F669B3" w:rsidRDefault="00F669B3" w:rsidP="00B616FF">
      <w:r w:rsidRPr="00463FD9">
        <w:rPr>
          <w:b/>
        </w:rPr>
        <w:t>2.</w:t>
      </w:r>
      <w:r>
        <w:t xml:space="preserve"> Ο υπολογισμός της επιτάχυνσης </w:t>
      </w:r>
      <w:r w:rsidRPr="00646295">
        <w:rPr>
          <w:position w:val="-6"/>
        </w:rPr>
        <w:object w:dxaOrig="200" w:dyaOrig="279">
          <v:shape id="_x0000_i1028" type="#_x0000_t75" style="width:10.15pt;height:14.2pt" o:ole="">
            <v:imagedata r:id="rId12" o:title=""/>
          </v:shape>
          <o:OLEObject Type="Embed" ProgID="Equation.DSMT4" ShapeID="_x0000_i1028" DrawAspect="Content" ObjectID="_1443018625" r:id="rId13"/>
        </w:object>
      </w:r>
      <w:r>
        <w:t xml:space="preserve"> από την κλίση της γραφικής παράστασης, αφού εξ ορισμού </w:t>
      </w:r>
      <w:r w:rsidRPr="0089655F">
        <w:rPr>
          <w:position w:val="-24"/>
        </w:rPr>
        <w:object w:dxaOrig="760" w:dyaOrig="620">
          <v:shape id="_x0000_i1029" type="#_x0000_t75" style="width:38.05pt;height:30.95pt" o:ole="">
            <v:imagedata r:id="rId14" o:title=""/>
          </v:shape>
          <o:OLEObject Type="Embed" ProgID="Equation.DSMT4" ShapeID="_x0000_i1029" DrawAspect="Content" ObjectID="_1443018626" r:id="rId15"/>
        </w:object>
      </w:r>
      <w:r>
        <w:t>.</w:t>
      </w:r>
    </w:p>
    <w:p w:rsidR="00F669B3" w:rsidRPr="0089655F" w:rsidRDefault="00F669B3" w:rsidP="00732981">
      <w:r>
        <w:t xml:space="preserve">Όμως σε πολλές περιπτώσεις ερωτήσεων ή προβλημάτων η προσεκτική παρατήρηση του διαγράμματος «υ - </w:t>
      </w:r>
      <w:r>
        <w:rPr>
          <w:lang w:val="en-US"/>
        </w:rPr>
        <w:t>t</w:t>
      </w:r>
      <w:r>
        <w:t>» μπορεί να «αποκαλύψει» πληροφορίες που συμβάλλουν αποφασιστικά στην απάντηση μιας ερώτησης ή τη λύση ενός θέματος, χωρίς αυτό να περιορίζεται απαραίτητα στον εύκολο αριθμητικά υπολογισμό (χωρίς χρήση των αντίστοιχων εξισώσεων κίνησης) των Δ</w:t>
      </w:r>
      <w:r>
        <w:rPr>
          <w:lang w:val="en-US"/>
        </w:rPr>
        <w:t>x</w:t>
      </w:r>
      <w:r w:rsidRPr="0089655F">
        <w:t xml:space="preserve"> </w:t>
      </w:r>
      <w:r>
        <w:t>και α. Ας δούμε τα επόμενα θέματα όπου η προσεκτική παρατήρηση του διαγράμματος «υ–</w:t>
      </w:r>
      <w:r>
        <w:rPr>
          <w:lang w:val="en-US"/>
        </w:rPr>
        <w:t>t</w:t>
      </w:r>
      <w:r>
        <w:t xml:space="preserve">» οδηγεί στη λύση ή την απλοποιεί. </w:t>
      </w:r>
    </w:p>
    <w:p w:rsidR="00F669B3" w:rsidRDefault="00F669B3" w:rsidP="00B616FF">
      <w:pPr>
        <w:rPr>
          <w:color w:val="0000FF"/>
        </w:rPr>
      </w:pPr>
    </w:p>
    <w:p w:rsidR="00F669B3" w:rsidRPr="00B616FF" w:rsidRDefault="00F669B3" w:rsidP="00B616FF">
      <w:pPr>
        <w:rPr>
          <w:b/>
          <w:color w:val="0000FF"/>
        </w:rPr>
      </w:pPr>
      <w:r>
        <w:rPr>
          <w:b/>
          <w:noProof/>
          <w:color w:val="0000FF"/>
          <w:lang w:eastAsia="el-GR"/>
        </w:rPr>
        <w:drawing>
          <wp:anchor distT="0" distB="0" distL="114300" distR="114300" simplePos="0" relativeHeight="251659264" behindDoc="0" locked="0" layoutInCell="1" allowOverlap="1">
            <wp:simplePos x="0" y="0"/>
            <wp:positionH relativeFrom="column">
              <wp:align>right</wp:align>
            </wp:positionH>
            <wp:positionV relativeFrom="paragraph">
              <wp:posOffset>278765</wp:posOffset>
            </wp:positionV>
            <wp:extent cx="1828800" cy="1530350"/>
            <wp:effectExtent l="19050" t="0" r="0" b="0"/>
            <wp:wrapSquare wrapText="bothSides"/>
            <wp:docPr id="89" name="Εικόνα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cstate="print"/>
                    <a:srcRect/>
                    <a:stretch>
                      <a:fillRect/>
                    </a:stretch>
                  </pic:blipFill>
                  <pic:spPr bwMode="auto">
                    <a:xfrm>
                      <a:off x="0" y="0"/>
                      <a:ext cx="1828800" cy="1530350"/>
                    </a:xfrm>
                    <a:prstGeom prst="rect">
                      <a:avLst/>
                    </a:prstGeom>
                    <a:noFill/>
                    <a:ln w="9525">
                      <a:noFill/>
                      <a:miter lim="800000"/>
                      <a:headEnd/>
                      <a:tailEnd/>
                    </a:ln>
                  </pic:spPr>
                </pic:pic>
              </a:graphicData>
            </a:graphic>
          </wp:anchor>
        </w:drawing>
      </w:r>
      <w:r>
        <w:rPr>
          <w:b/>
          <w:color w:val="0000FF"/>
          <w:highlight w:val="lightGray"/>
        </w:rPr>
        <w:t>1</w:t>
      </w:r>
      <w:r w:rsidRPr="001E4FDE">
        <w:rPr>
          <w:b/>
          <w:color w:val="0000FF"/>
          <w:highlight w:val="lightGray"/>
          <w:vertAlign w:val="superscript"/>
        </w:rPr>
        <w:t>ο</w:t>
      </w:r>
      <w:r>
        <w:rPr>
          <w:b/>
          <w:color w:val="0000FF"/>
          <w:highlight w:val="lightGray"/>
        </w:rPr>
        <w:t xml:space="preserve"> Θέμα </w:t>
      </w:r>
    </w:p>
    <w:p w:rsidR="00F669B3" w:rsidRDefault="00F669B3" w:rsidP="00313689">
      <w:r>
        <w:t>Διαστημικό λεωφορείο που αρχικά ηρεμεί (υ</w:t>
      </w:r>
      <w:r>
        <w:rPr>
          <w:vertAlign w:val="subscript"/>
        </w:rPr>
        <w:t>0</w:t>
      </w:r>
      <w:r>
        <w:t>=0), απογειώνεται τη χρον</w:t>
      </w:r>
      <w:r>
        <w:t>ι</w:t>
      </w:r>
      <w:r>
        <w:t xml:space="preserve">κή στιγμή </w:t>
      </w:r>
      <w:r>
        <w:rPr>
          <w:lang w:val="en-US"/>
        </w:rPr>
        <w:t>t</w:t>
      </w:r>
      <w:r w:rsidRPr="00322D65">
        <w:rPr>
          <w:vertAlign w:val="subscript"/>
        </w:rPr>
        <w:t>0</w:t>
      </w:r>
      <w:r w:rsidRPr="00322D65">
        <w:t>=0</w:t>
      </w:r>
      <w:r>
        <w:t xml:space="preserve"> και κινείται ευθύγραμμα χωρίς να αλλάξει κατεύθυνση.</w:t>
      </w:r>
      <w:r w:rsidRPr="00FE4942">
        <w:t xml:space="preserve"> </w:t>
      </w:r>
      <w:r>
        <w:t>Στη διάρκεια του ταξιδιού του καθώς καταναλώνει τα καύσιμά του γίν</w:t>
      </w:r>
      <w:r>
        <w:t>ε</w:t>
      </w:r>
      <w:r>
        <w:t xml:space="preserve">ται διαρκώς ελαφρύτερο με αποτέλεσμα η επιτάχυνσή του να αυξάνει διαρκώς όπως και η ταχύτητά του η οποία  αποκτά μια τελική τιμή </w:t>
      </w:r>
      <w:proofErr w:type="spellStart"/>
      <w:r>
        <w:t>υ</w:t>
      </w:r>
      <w:r>
        <w:rPr>
          <w:vertAlign w:val="subscript"/>
        </w:rPr>
        <w:t>τ</w:t>
      </w:r>
      <w:proofErr w:type="spellEnd"/>
      <w:r>
        <w:rPr>
          <w:vertAlign w:val="subscript"/>
        </w:rPr>
        <w:t xml:space="preserve">  </w:t>
      </w:r>
      <w:r>
        <w:t xml:space="preserve">τη χρονική στιγμή </w:t>
      </w:r>
      <w:r>
        <w:rPr>
          <w:lang w:val="en-US"/>
        </w:rPr>
        <w:t>t</w:t>
      </w:r>
      <w:r>
        <w:rPr>
          <w:vertAlign w:val="subscript"/>
        </w:rPr>
        <w:t>τ</w:t>
      </w:r>
      <w:r>
        <w:t xml:space="preserve"> που εξαντλεί τα καύσιμά του. Κατά τον απαραίτητο τεχνικό έλεγχο πριν την εκτόξευση και προκειμένου να ελεγχθούν οι </w:t>
      </w:r>
      <w:r>
        <w:t>α</w:t>
      </w:r>
      <w:r>
        <w:t>ντοχές του λεωφορείου</w:t>
      </w:r>
      <w:r w:rsidRPr="00FE4942">
        <w:t xml:space="preserve"> </w:t>
      </w:r>
      <w:r>
        <w:t>αυτό επιταχύνεται ευθύγραμμα, χωρίς να αλλάξει κατεύθυνση με κατάλληλη σταθ</w:t>
      </w:r>
      <w:r>
        <w:t>ε</w:t>
      </w:r>
      <w:r>
        <w:t xml:space="preserve">ρή επιτάχυνση, ώστε τη χρονική στιγμή </w:t>
      </w:r>
      <w:r>
        <w:rPr>
          <w:lang w:val="en-US"/>
        </w:rPr>
        <w:t>t</w:t>
      </w:r>
      <w:r>
        <w:rPr>
          <w:vertAlign w:val="subscript"/>
        </w:rPr>
        <w:t xml:space="preserve">τ  </w:t>
      </w:r>
      <w:r w:rsidRPr="006A1FC3">
        <w:t>η</w:t>
      </w:r>
      <w:r>
        <w:t xml:space="preserve"> ταχύτητά του να είναι ίση με την τελική ταχύτητα </w:t>
      </w:r>
      <w:proofErr w:type="spellStart"/>
      <w:r>
        <w:t>υ</w:t>
      </w:r>
      <w:r>
        <w:rPr>
          <w:vertAlign w:val="subscript"/>
        </w:rPr>
        <w:t>τ</w:t>
      </w:r>
      <w:proofErr w:type="spellEnd"/>
      <w:r>
        <w:t xml:space="preserve"> που θα </w:t>
      </w:r>
      <w:r>
        <w:t>α</w:t>
      </w:r>
      <w:r>
        <w:t xml:space="preserve">ποκτήσει κατά τη διάρκεια του ταξιδιού του. </w:t>
      </w:r>
    </w:p>
    <w:p w:rsidR="00F669B3" w:rsidRPr="00E4413E" w:rsidRDefault="00F669B3" w:rsidP="000F5322">
      <w:r>
        <w:t>Στο διάγραμμα ταχύτητας –</w:t>
      </w:r>
      <w:r w:rsidRPr="007260A6">
        <w:t xml:space="preserve"> </w:t>
      </w:r>
      <w:r>
        <w:t>χρόνου φαίνεται η μεταβολή της ταχύτητας του διαστημικού λεωφορείου, όταν κινείται με σταθερή επιτάχυνση και όταν κινείται με αυξανόμενη επιτάχυνση. Για τη  μέση (αριθμητική) ταχύτητα υ</w:t>
      </w:r>
      <w:r>
        <w:rPr>
          <w:vertAlign w:val="subscript"/>
        </w:rPr>
        <w:t>μ</w:t>
      </w:r>
      <w:r>
        <w:t xml:space="preserve"> του διαστημικού λεωφορείου, όταν αυτό ταξιδεύει με αυξανόμενη επιτάχυνση, ισχύει ότι</w:t>
      </w:r>
      <w:r w:rsidRPr="00E4413E">
        <w:t>:</w:t>
      </w:r>
    </w:p>
    <w:p w:rsidR="00F669B3" w:rsidRDefault="00F669B3" w:rsidP="009647C8">
      <w:pPr>
        <w:jc w:val="center"/>
        <w:rPr>
          <w:b/>
          <w:bCs/>
        </w:rPr>
      </w:pPr>
      <w:r w:rsidRPr="00E4413E">
        <w:rPr>
          <w:b/>
          <w:bCs/>
        </w:rPr>
        <w:t xml:space="preserve">α. </w:t>
      </w:r>
      <w:r w:rsidRPr="00521EC8">
        <w:rPr>
          <w:b/>
          <w:bCs/>
          <w:position w:val="-24"/>
        </w:rPr>
        <w:object w:dxaOrig="920" w:dyaOrig="620">
          <v:shape id="_x0000_i1030" type="#_x0000_t75" style="width:46.15pt;height:30.95pt" o:ole="">
            <v:imagedata r:id="rId17" o:title=""/>
          </v:shape>
          <o:OLEObject Type="Embed" ProgID="Equation.DSMT4" ShapeID="_x0000_i1030" DrawAspect="Content" ObjectID="_1443018627" r:id="rId18"/>
        </w:object>
      </w:r>
      <w:r>
        <w:rPr>
          <w:b/>
          <w:bCs/>
        </w:rPr>
        <w:t xml:space="preserve">     β</w:t>
      </w:r>
      <w:r w:rsidRPr="00E4413E">
        <w:rPr>
          <w:b/>
          <w:bCs/>
        </w:rPr>
        <w:t>.</w:t>
      </w:r>
      <w:r w:rsidRPr="00521EC8">
        <w:rPr>
          <w:b/>
          <w:bCs/>
        </w:rPr>
        <w:t xml:space="preserve"> </w:t>
      </w:r>
      <w:r w:rsidRPr="00521EC8">
        <w:rPr>
          <w:b/>
          <w:bCs/>
          <w:position w:val="-24"/>
        </w:rPr>
        <w:object w:dxaOrig="940" w:dyaOrig="620">
          <v:shape id="_x0000_i1031" type="#_x0000_t75" style="width:47.15pt;height:30.95pt" o:ole="">
            <v:imagedata r:id="rId19" o:title=""/>
          </v:shape>
          <o:OLEObject Type="Embed" ProgID="Equation.DSMT4" ShapeID="_x0000_i1031" DrawAspect="Content" ObjectID="_1443018628" r:id="rId20"/>
        </w:object>
      </w:r>
      <w:r>
        <w:rPr>
          <w:b/>
          <w:bCs/>
        </w:rPr>
        <w:t xml:space="preserve">    γ</w:t>
      </w:r>
      <w:r w:rsidRPr="00E4413E">
        <w:rPr>
          <w:b/>
          <w:bCs/>
        </w:rPr>
        <w:t>.</w:t>
      </w:r>
      <w:r w:rsidRPr="00521EC8">
        <w:rPr>
          <w:b/>
          <w:bCs/>
        </w:rPr>
        <w:t xml:space="preserve"> </w:t>
      </w:r>
      <w:r w:rsidRPr="00521EC8">
        <w:rPr>
          <w:b/>
          <w:bCs/>
          <w:position w:val="-24"/>
        </w:rPr>
        <w:object w:dxaOrig="940" w:dyaOrig="620">
          <v:shape id="_x0000_i1032" type="#_x0000_t75" style="width:47.15pt;height:30.95pt" o:ole="">
            <v:imagedata r:id="rId21" o:title=""/>
          </v:shape>
          <o:OLEObject Type="Embed" ProgID="Equation.DSMT4" ShapeID="_x0000_i1032" DrawAspect="Content" ObjectID="_1443018629" r:id="rId22"/>
        </w:object>
      </w:r>
    </w:p>
    <w:p w:rsidR="00F669B3" w:rsidRPr="00521EC8" w:rsidRDefault="00F669B3" w:rsidP="00B616FF">
      <w:r w:rsidRPr="00521EC8">
        <w:t>Να αιτιολογήσετε την απάντησή σας.</w:t>
      </w:r>
    </w:p>
    <w:p w:rsidR="00F669B3" w:rsidRDefault="00F669B3" w:rsidP="00B616FF">
      <w:pPr>
        <w:rPr>
          <w:b/>
          <w:color w:val="0000FF"/>
          <w:highlight w:val="lightGray"/>
        </w:rPr>
      </w:pPr>
    </w:p>
    <w:p w:rsidR="00F669B3" w:rsidRPr="00B616FF" w:rsidRDefault="00F669B3" w:rsidP="00B616FF">
      <w:pPr>
        <w:rPr>
          <w:b/>
          <w:color w:val="0000FF"/>
        </w:rPr>
      </w:pPr>
      <w:r>
        <w:rPr>
          <w:b/>
          <w:noProof/>
          <w:color w:val="0000FF"/>
          <w:lang w:eastAsia="el-GR"/>
        </w:rPr>
        <w:lastRenderedPageBreak/>
        <w:drawing>
          <wp:anchor distT="0" distB="0" distL="114300" distR="114300" simplePos="0" relativeHeight="251660288" behindDoc="0" locked="0" layoutInCell="1" allowOverlap="1">
            <wp:simplePos x="0" y="0"/>
            <wp:positionH relativeFrom="column">
              <wp:align>right</wp:align>
            </wp:positionH>
            <wp:positionV relativeFrom="paragraph">
              <wp:posOffset>281940</wp:posOffset>
            </wp:positionV>
            <wp:extent cx="2453640" cy="810895"/>
            <wp:effectExtent l="19050" t="0" r="3810" b="0"/>
            <wp:wrapSquare wrapText="bothSides"/>
            <wp:docPr id="95" name="Εικόνα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 cstate="print"/>
                    <a:srcRect/>
                    <a:stretch>
                      <a:fillRect/>
                    </a:stretch>
                  </pic:blipFill>
                  <pic:spPr bwMode="auto">
                    <a:xfrm>
                      <a:off x="0" y="0"/>
                      <a:ext cx="2453640" cy="810895"/>
                    </a:xfrm>
                    <a:prstGeom prst="rect">
                      <a:avLst/>
                    </a:prstGeom>
                    <a:noFill/>
                    <a:ln w="9525">
                      <a:noFill/>
                      <a:miter lim="800000"/>
                      <a:headEnd/>
                      <a:tailEnd/>
                    </a:ln>
                  </pic:spPr>
                </pic:pic>
              </a:graphicData>
            </a:graphic>
          </wp:anchor>
        </w:drawing>
      </w:r>
      <w:r w:rsidRPr="00B616FF">
        <w:rPr>
          <w:b/>
          <w:color w:val="0000FF"/>
          <w:highlight w:val="lightGray"/>
        </w:rPr>
        <w:t>2</w:t>
      </w:r>
      <w:r w:rsidRPr="001E4FDE">
        <w:rPr>
          <w:b/>
          <w:color w:val="0000FF"/>
          <w:highlight w:val="lightGray"/>
          <w:vertAlign w:val="superscript"/>
        </w:rPr>
        <w:t>ο</w:t>
      </w:r>
      <w:r>
        <w:rPr>
          <w:b/>
          <w:color w:val="0000FF"/>
          <w:highlight w:val="lightGray"/>
        </w:rPr>
        <w:t xml:space="preserve"> Θέμα </w:t>
      </w:r>
    </w:p>
    <w:p w:rsidR="00F669B3" w:rsidRPr="009647C8" w:rsidRDefault="00F669B3" w:rsidP="00B616FF">
      <w:r>
        <w:t xml:space="preserve">Ένα σώμα που ηρεμεί στη θέση </w:t>
      </w:r>
      <w:r>
        <w:rPr>
          <w:lang w:val="en-US"/>
        </w:rPr>
        <w:t>O</w:t>
      </w:r>
      <w:r w:rsidRPr="00322D65">
        <w:t xml:space="preserve"> (</w:t>
      </w:r>
      <w:r>
        <w:rPr>
          <w:lang w:val="en-US"/>
        </w:rPr>
        <w:t>x</w:t>
      </w:r>
      <w:r w:rsidRPr="00322D65">
        <w:rPr>
          <w:vertAlign w:val="subscript"/>
        </w:rPr>
        <w:t>0</w:t>
      </w:r>
      <w:r w:rsidRPr="00322D65">
        <w:t>=</w:t>
      </w:r>
      <w:r>
        <w:t>0</w:t>
      </w:r>
      <w:r w:rsidRPr="00322D65">
        <w:t>),</w:t>
      </w:r>
      <w:r>
        <w:t xml:space="preserve"> αρχίζει να κινείται τη χρονική στιγμή </w:t>
      </w:r>
      <w:r>
        <w:rPr>
          <w:lang w:val="en-US"/>
        </w:rPr>
        <w:t>t</w:t>
      </w:r>
      <w:r w:rsidRPr="00322D65">
        <w:rPr>
          <w:vertAlign w:val="subscript"/>
        </w:rPr>
        <w:t>0</w:t>
      </w:r>
      <w:r w:rsidRPr="00322D65">
        <w:t>=0</w:t>
      </w:r>
      <w:r>
        <w:t xml:space="preserve">. Η κίνησή του είναι ευθύγραμμη και εξελίσσεται κατά μήκος της ευθείας </w:t>
      </w:r>
      <w:r w:rsidRPr="007E1474">
        <w:rPr>
          <w:position w:val="-6"/>
          <w:lang w:val="en-US"/>
        </w:rPr>
        <w:object w:dxaOrig="540" w:dyaOrig="279">
          <v:shape id="_x0000_i1033" type="#_x0000_t75" style="width:26.85pt;height:14.2pt" o:ole="">
            <v:imagedata r:id="rId24" o:title=""/>
          </v:shape>
          <o:OLEObject Type="Embed" ProgID="Equation.DSMT4" ShapeID="_x0000_i1033" DrawAspect="Content" ObjectID="_1443018630" r:id="rId25"/>
        </w:object>
      </w:r>
      <w:r>
        <w:t>. Ως θετική κατε</w:t>
      </w:r>
      <w:r>
        <w:t>ύ</w:t>
      </w:r>
      <w:r>
        <w:t>θυνση ορίζεται η Ο</w:t>
      </w:r>
      <w:r>
        <w:rPr>
          <w:lang w:val="en-US"/>
        </w:rPr>
        <w:t>x</w:t>
      </w:r>
      <w:r>
        <w:t>. Αν η ταχύτητά του μεταβάλλεται σε σ</w:t>
      </w:r>
      <w:r>
        <w:t>υ</w:t>
      </w:r>
      <w:r>
        <w:t>νάρτηση με το χρόνο όπως στο διάγραμμα, να προσδιοριστεί η θέση που αντιστοιχεί στη μέγιστη απομ</w:t>
      </w:r>
      <w:r>
        <w:t>ά</w:t>
      </w:r>
      <w:r>
        <w:t>κρυνση του σώματος από τη θέση έναρξης της κίνησής του Ο.</w:t>
      </w:r>
    </w:p>
    <w:p w:rsidR="00F669B3" w:rsidRPr="00D5390E" w:rsidRDefault="00F669B3" w:rsidP="004B5D3A">
      <w:pPr>
        <w:jc w:val="center"/>
        <w:rPr>
          <w:vertAlign w:val="superscript"/>
        </w:rPr>
      </w:pPr>
      <w:r>
        <w:rPr>
          <w:noProof/>
          <w:vertAlign w:val="superscript"/>
          <w:lang w:eastAsia="el-GR"/>
        </w:rPr>
        <w:drawing>
          <wp:inline distT="0" distB="0" distL="0" distR="0">
            <wp:extent cx="4881093" cy="3029916"/>
            <wp:effectExtent l="19050" t="0" r="0" b="0"/>
            <wp:docPr id="103" name="Εικόνα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 cstate="print"/>
                    <a:srcRect/>
                    <a:stretch>
                      <a:fillRect/>
                    </a:stretch>
                  </pic:blipFill>
                  <pic:spPr bwMode="auto">
                    <a:xfrm>
                      <a:off x="0" y="0"/>
                      <a:ext cx="4883005" cy="3031103"/>
                    </a:xfrm>
                    <a:prstGeom prst="rect">
                      <a:avLst/>
                    </a:prstGeom>
                    <a:noFill/>
                    <a:ln w="9525">
                      <a:noFill/>
                      <a:miter lim="800000"/>
                      <a:headEnd/>
                      <a:tailEnd/>
                    </a:ln>
                  </pic:spPr>
                </pic:pic>
              </a:graphicData>
            </a:graphic>
          </wp:inline>
        </w:drawing>
      </w:r>
    </w:p>
    <w:p w:rsidR="00F669B3" w:rsidRPr="00D5390E" w:rsidRDefault="00F669B3" w:rsidP="00B616FF">
      <w:pPr>
        <w:rPr>
          <w:b/>
          <w:color w:val="0000FF"/>
          <w:highlight w:val="lightGray"/>
        </w:rPr>
      </w:pPr>
    </w:p>
    <w:p w:rsidR="00F669B3" w:rsidRPr="00B616FF" w:rsidRDefault="00F669B3" w:rsidP="00B616FF">
      <w:pPr>
        <w:rPr>
          <w:b/>
          <w:color w:val="0000FF"/>
        </w:rPr>
      </w:pPr>
      <w:r w:rsidRPr="00987D42">
        <w:rPr>
          <w:b/>
          <w:color w:val="0000FF"/>
          <w:highlight w:val="lightGray"/>
        </w:rPr>
        <w:t>3</w:t>
      </w:r>
      <w:r w:rsidRPr="001E4FDE">
        <w:rPr>
          <w:b/>
          <w:color w:val="0000FF"/>
          <w:highlight w:val="lightGray"/>
          <w:vertAlign w:val="superscript"/>
        </w:rPr>
        <w:t>ο</w:t>
      </w:r>
      <w:r>
        <w:rPr>
          <w:b/>
          <w:color w:val="0000FF"/>
          <w:highlight w:val="lightGray"/>
        </w:rPr>
        <w:t xml:space="preserve">  Θέμα</w:t>
      </w:r>
    </w:p>
    <w:p w:rsidR="00F669B3" w:rsidRPr="0098721B" w:rsidRDefault="00F669B3" w:rsidP="00666FA6">
      <w:r w:rsidRPr="004B5D3A">
        <w:rPr>
          <w:noProof/>
          <w:lang w:eastAsia="el-GR"/>
        </w:rPr>
        <w:drawing>
          <wp:anchor distT="0" distB="0" distL="114300" distR="114300" simplePos="0" relativeHeight="251661312" behindDoc="0" locked="0" layoutInCell="1" allowOverlap="1">
            <wp:simplePos x="740267" y="6323527"/>
            <wp:positionH relativeFrom="column">
              <wp:align>right</wp:align>
            </wp:positionH>
            <wp:positionV relativeFrom="paragraph">
              <wp:posOffset>3810</wp:posOffset>
            </wp:positionV>
            <wp:extent cx="1918040" cy="1487510"/>
            <wp:effectExtent l="19050" t="0" r="6010" b="0"/>
            <wp:wrapSquare wrapText="bothSides"/>
            <wp:docPr id="109"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 cstate="print"/>
                    <a:srcRect/>
                    <a:stretch>
                      <a:fillRect/>
                    </a:stretch>
                  </pic:blipFill>
                  <pic:spPr bwMode="auto">
                    <a:xfrm>
                      <a:off x="0" y="0"/>
                      <a:ext cx="1918040" cy="1487510"/>
                    </a:xfrm>
                    <a:prstGeom prst="rect">
                      <a:avLst/>
                    </a:prstGeom>
                    <a:noFill/>
                    <a:ln w="9525">
                      <a:noFill/>
                      <a:miter lim="800000"/>
                      <a:headEnd/>
                      <a:tailEnd/>
                    </a:ln>
                  </pic:spPr>
                </pic:pic>
              </a:graphicData>
            </a:graphic>
          </wp:anchor>
        </w:drawing>
      </w:r>
      <w:r w:rsidRPr="0098721B">
        <w:rPr>
          <w:color w:val="000000"/>
        </w:rPr>
        <w:t>Η ταχύτητα</w:t>
      </w:r>
      <w:r>
        <w:rPr>
          <w:color w:val="000000"/>
        </w:rPr>
        <w:t xml:space="preserve"> ενός σώματος που κινείται ευθύγραμμα σε οριζόντιο επίπ</w:t>
      </w:r>
      <w:r>
        <w:rPr>
          <w:color w:val="000000"/>
        </w:rPr>
        <w:t>ε</w:t>
      </w:r>
      <w:r>
        <w:rPr>
          <w:color w:val="000000"/>
        </w:rPr>
        <w:t xml:space="preserve">δο μεταβάλλεται με το χρόνο, όπως στο διάγραμμα. Το σώμα κινείται στη διεύθυνση </w:t>
      </w:r>
      <w:r w:rsidRPr="007E1474">
        <w:rPr>
          <w:position w:val="-6"/>
          <w:lang w:val="en-US"/>
        </w:rPr>
        <w:object w:dxaOrig="540" w:dyaOrig="279">
          <v:shape id="_x0000_i1034" type="#_x0000_t75" style="width:26.85pt;height:14.2pt" o:ole="">
            <v:imagedata r:id="rId24" o:title=""/>
          </v:shape>
          <o:OLEObject Type="Embed" ProgID="Equation.DSMT4" ShapeID="_x0000_i1034" DrawAspect="Content" ObjectID="_1443018631" r:id="rId28"/>
        </w:object>
      </w:r>
      <w:r>
        <w:t xml:space="preserve"> και </w:t>
      </w:r>
      <w:r>
        <w:rPr>
          <w:color w:val="000000"/>
        </w:rPr>
        <w:t xml:space="preserve">τη χρονική στιγμή </w:t>
      </w:r>
      <w:r>
        <w:rPr>
          <w:lang w:val="en-US"/>
        </w:rPr>
        <w:t>t</w:t>
      </w:r>
      <w:r w:rsidRPr="00322D65">
        <w:rPr>
          <w:vertAlign w:val="subscript"/>
        </w:rPr>
        <w:t>0</w:t>
      </w:r>
      <w:r w:rsidRPr="00322D65">
        <w:t>=0</w:t>
      </w:r>
      <w:r>
        <w:t xml:space="preserve"> που αρχίζει την κίν</w:t>
      </w:r>
      <w:r>
        <w:t>η</w:t>
      </w:r>
      <w:r>
        <w:t xml:space="preserve">σή του βρίσκεται αριστερά του Ο στη θέση     </w:t>
      </w:r>
      <w:r>
        <w:rPr>
          <w:lang w:val="en-US"/>
        </w:rPr>
        <w:t>x</w:t>
      </w:r>
      <w:r>
        <w:rPr>
          <w:vertAlign w:val="subscript"/>
        </w:rPr>
        <w:t>0</w:t>
      </w:r>
      <w:r>
        <w:t>=</w:t>
      </w:r>
      <w:r>
        <w:rPr>
          <w:bCs/>
        </w:rPr>
        <w:t>-</w:t>
      </w:r>
      <w:r>
        <w:t>8</w:t>
      </w:r>
      <w:r>
        <w:rPr>
          <w:lang w:val="en-US"/>
        </w:rPr>
        <w:t>m</w:t>
      </w:r>
      <w:r>
        <w:t>.Το συνολικό δι</w:t>
      </w:r>
      <w:r>
        <w:t>ά</w:t>
      </w:r>
      <w:r>
        <w:t xml:space="preserve">στημα που διανύει το σώμα μέχρι να </w:t>
      </w:r>
      <w:r>
        <w:t>α</w:t>
      </w:r>
      <w:r>
        <w:t xml:space="preserve">κινητοποιηθεί πάλι τη χρονική στιγμή </w:t>
      </w:r>
      <w:r>
        <w:rPr>
          <w:lang w:val="en-US"/>
        </w:rPr>
        <w:t>t</w:t>
      </w:r>
      <w:r>
        <w:rPr>
          <w:vertAlign w:val="subscript"/>
        </w:rPr>
        <w:t>ολ</w:t>
      </w:r>
      <w:r w:rsidRPr="0098721B">
        <w:t>=10</w:t>
      </w:r>
      <w:r>
        <w:rPr>
          <w:lang w:val="en-US"/>
        </w:rPr>
        <w:t>s</w:t>
      </w:r>
      <w:r>
        <w:t xml:space="preserve"> είναι </w:t>
      </w:r>
      <w:r>
        <w:rPr>
          <w:lang w:val="en-US"/>
        </w:rPr>
        <w:t>s</w:t>
      </w:r>
      <w:r>
        <w:rPr>
          <w:vertAlign w:val="subscript"/>
        </w:rPr>
        <w:t>ολ</w:t>
      </w:r>
      <w:r>
        <w:t>=18</w:t>
      </w:r>
      <w:r w:rsidRPr="0098721B">
        <w:t>0</w:t>
      </w:r>
      <w:r>
        <w:rPr>
          <w:lang w:val="en-US"/>
        </w:rPr>
        <w:t>m</w:t>
      </w:r>
      <w:r>
        <w:t>.</w:t>
      </w:r>
      <w:r w:rsidRPr="00EC46C6">
        <w:t xml:space="preserve"> </w:t>
      </w:r>
      <w:r>
        <w:t xml:space="preserve">Αν το διάστημα που διάνυσε το σώμα κατά το τελευταίο δευτερόλεπτο της κίνησής του είναι </w:t>
      </w:r>
      <w:r>
        <w:rPr>
          <w:lang w:val="en-US"/>
        </w:rPr>
        <w:t>s</w:t>
      </w:r>
      <w:r w:rsidRPr="00BC6357">
        <w:t>=4</w:t>
      </w:r>
      <w:r>
        <w:t>,5</w:t>
      </w:r>
      <w:r>
        <w:rPr>
          <w:lang w:val="en-US"/>
        </w:rPr>
        <w:t>m</w:t>
      </w:r>
      <w:r>
        <w:t>, να υπ</w:t>
      </w:r>
      <w:r>
        <w:t>ο</w:t>
      </w:r>
      <w:r>
        <w:t>λογιστούν</w:t>
      </w:r>
      <w:r w:rsidRPr="0098721B">
        <w:t>:</w:t>
      </w:r>
    </w:p>
    <w:p w:rsidR="00F669B3" w:rsidRDefault="00F669B3" w:rsidP="00B616FF">
      <w:r w:rsidRPr="0098721B">
        <w:rPr>
          <w:b/>
          <w:bCs/>
        </w:rPr>
        <w:t>α.</w:t>
      </w:r>
      <w:r>
        <w:rPr>
          <w:b/>
          <w:bCs/>
        </w:rPr>
        <w:t xml:space="preserve"> </w:t>
      </w:r>
      <w:r w:rsidRPr="0098721B">
        <w:t>Η μέγιστη τιμή της ταχύτητας του σώματος κατά τη διάρκεια της κίνησής του.</w:t>
      </w:r>
    </w:p>
    <w:p w:rsidR="00F669B3" w:rsidRPr="005A21B3" w:rsidRDefault="00F669B3" w:rsidP="00B616FF">
      <w:pPr>
        <w:rPr>
          <w:color w:val="000000"/>
        </w:rPr>
      </w:pPr>
      <w:r w:rsidRPr="0098721B">
        <w:rPr>
          <w:b/>
          <w:bCs/>
        </w:rPr>
        <w:t>β.</w:t>
      </w:r>
      <w:r>
        <w:rPr>
          <w:b/>
          <w:bCs/>
        </w:rPr>
        <w:t xml:space="preserve"> </w:t>
      </w:r>
      <w:r w:rsidRPr="005A21B3">
        <w:t>Η χρονική στιγμή στην οποία μεγιστοποιείται η ταχύτητα του σώματος.</w:t>
      </w:r>
    </w:p>
    <w:p w:rsidR="00F669B3" w:rsidRDefault="00F669B3" w:rsidP="00B616FF">
      <w:r w:rsidRPr="005A21B3">
        <w:rPr>
          <w:b/>
          <w:bCs/>
        </w:rPr>
        <w:t>γ.</w:t>
      </w:r>
      <w:r>
        <w:rPr>
          <w:b/>
          <w:bCs/>
        </w:rPr>
        <w:t xml:space="preserve"> </w:t>
      </w:r>
      <w:r w:rsidRPr="005A21B3">
        <w:t xml:space="preserve">Οι τιμές </w:t>
      </w:r>
      <w:r>
        <w:t xml:space="preserve">της επιτάχυνσης του σώματος σε </w:t>
      </w:r>
      <w:r w:rsidRPr="005A21B3">
        <w:t>όλη τη διάρκεια της κίνησής  του.</w:t>
      </w:r>
    </w:p>
    <w:p w:rsidR="00F669B3" w:rsidRDefault="00F669B3" w:rsidP="00B616FF">
      <w:r>
        <w:rPr>
          <w:b/>
          <w:bCs/>
        </w:rPr>
        <w:t>δ</w:t>
      </w:r>
      <w:r w:rsidRPr="005A21B3">
        <w:rPr>
          <w:b/>
          <w:bCs/>
        </w:rPr>
        <w:t>.</w:t>
      </w:r>
      <w:r>
        <w:rPr>
          <w:b/>
          <w:bCs/>
        </w:rPr>
        <w:t xml:space="preserve"> </w:t>
      </w:r>
      <w:r w:rsidRPr="005A21B3">
        <w:t>Οι χρονικές στιγμές που η ταχύτητα είναι ίση με το μισό της μέγιστης τιμής της.</w:t>
      </w:r>
    </w:p>
    <w:p w:rsidR="00F669B3" w:rsidRDefault="00F669B3" w:rsidP="00B616FF">
      <w:r w:rsidRPr="005A21B3">
        <w:rPr>
          <w:b/>
          <w:bCs/>
        </w:rPr>
        <w:lastRenderedPageBreak/>
        <w:t>ε.</w:t>
      </w:r>
      <w:r>
        <w:rPr>
          <w:b/>
          <w:bCs/>
        </w:rPr>
        <w:t xml:space="preserve"> </w:t>
      </w:r>
      <w:r w:rsidRPr="005A21B3">
        <w:t xml:space="preserve">Η μέση ταχύτητα </w:t>
      </w:r>
      <w:r>
        <w:t>και η μετατόπισή</w:t>
      </w:r>
      <w:r w:rsidRPr="005A21B3">
        <w:t xml:space="preserve"> του σώματος στο χρονικό διάστημα που ορίζουν οι χρονικές στιγμές του προηγούμενου ερωτήματος.</w:t>
      </w:r>
    </w:p>
    <w:p w:rsidR="00F669B3" w:rsidRDefault="00F669B3" w:rsidP="00B616FF">
      <w:r>
        <w:rPr>
          <w:b/>
          <w:bCs/>
        </w:rPr>
        <w:t>σ</w:t>
      </w:r>
      <w:r w:rsidRPr="00B57FAC">
        <w:rPr>
          <w:b/>
          <w:bCs/>
        </w:rPr>
        <w:t>τ.</w:t>
      </w:r>
      <w:r>
        <w:t xml:space="preserve"> Να προσδιορίσετε τη θέση του σώματος τη χρονική στιγμή που μεγιστοποιείται η ταχύτητά του.</w:t>
      </w:r>
    </w:p>
    <w:p w:rsidR="00F669B3" w:rsidRPr="00F669B3" w:rsidRDefault="00F669B3" w:rsidP="00B616FF"/>
    <w:p w:rsidR="00F669B3" w:rsidRPr="00E44F36" w:rsidRDefault="00F669B3" w:rsidP="00B616FF">
      <w:pPr>
        <w:rPr>
          <w:b/>
          <w:color w:val="0000FF"/>
        </w:rPr>
      </w:pPr>
      <w:r w:rsidRPr="00E44F36">
        <w:rPr>
          <w:b/>
          <w:color w:val="0000FF"/>
          <w:highlight w:val="lightGray"/>
        </w:rPr>
        <w:t>Απαντήσεις</w:t>
      </w:r>
    </w:p>
    <w:p w:rsidR="00F669B3" w:rsidRDefault="00F669B3" w:rsidP="00E44F36">
      <w:pPr>
        <w:rPr>
          <w:b/>
          <w:color w:val="0000FF"/>
          <w:highlight w:val="lightGray"/>
        </w:rPr>
      </w:pPr>
    </w:p>
    <w:p w:rsidR="00F669B3" w:rsidRPr="00B616FF" w:rsidRDefault="00F669B3" w:rsidP="00E44F36">
      <w:pPr>
        <w:rPr>
          <w:b/>
          <w:color w:val="0000FF"/>
        </w:rPr>
      </w:pPr>
      <w:r>
        <w:rPr>
          <w:b/>
          <w:noProof/>
          <w:color w:val="0000FF"/>
          <w:lang w:eastAsia="el-GR"/>
        </w:rPr>
        <w:drawing>
          <wp:anchor distT="0" distB="0" distL="114300" distR="114300" simplePos="0" relativeHeight="251662336" behindDoc="0" locked="0" layoutInCell="1" allowOverlap="1">
            <wp:simplePos x="0" y="0"/>
            <wp:positionH relativeFrom="column">
              <wp:align>right</wp:align>
            </wp:positionH>
            <wp:positionV relativeFrom="paragraph">
              <wp:posOffset>280670</wp:posOffset>
            </wp:positionV>
            <wp:extent cx="2026920" cy="1101090"/>
            <wp:effectExtent l="19050" t="0" r="0" b="0"/>
            <wp:wrapSquare wrapText="bothSides"/>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9" cstate="print"/>
                    <a:srcRect/>
                    <a:stretch>
                      <a:fillRect/>
                    </a:stretch>
                  </pic:blipFill>
                  <pic:spPr bwMode="auto">
                    <a:xfrm>
                      <a:off x="0" y="0"/>
                      <a:ext cx="2026920" cy="1101090"/>
                    </a:xfrm>
                    <a:prstGeom prst="rect">
                      <a:avLst/>
                    </a:prstGeom>
                    <a:noFill/>
                    <a:ln w="9525">
                      <a:noFill/>
                      <a:miter lim="800000"/>
                      <a:headEnd/>
                      <a:tailEnd/>
                    </a:ln>
                  </pic:spPr>
                </pic:pic>
              </a:graphicData>
            </a:graphic>
          </wp:anchor>
        </w:drawing>
      </w:r>
      <w:r>
        <w:rPr>
          <w:b/>
          <w:color w:val="0000FF"/>
          <w:highlight w:val="lightGray"/>
        </w:rPr>
        <w:t>1</w:t>
      </w:r>
      <w:r w:rsidRPr="001E4FDE">
        <w:rPr>
          <w:b/>
          <w:color w:val="0000FF"/>
          <w:highlight w:val="lightGray"/>
          <w:vertAlign w:val="superscript"/>
        </w:rPr>
        <w:t>ο</w:t>
      </w:r>
      <w:r>
        <w:rPr>
          <w:b/>
          <w:color w:val="0000FF"/>
          <w:highlight w:val="lightGray"/>
        </w:rPr>
        <w:t xml:space="preserve"> Θέμα </w:t>
      </w:r>
    </w:p>
    <w:p w:rsidR="00F669B3" w:rsidRPr="00011400" w:rsidRDefault="00F669B3" w:rsidP="00B616FF">
      <w:r>
        <w:t xml:space="preserve">Από το διάγραμμα «υ – </w:t>
      </w:r>
      <w:r>
        <w:rPr>
          <w:lang w:val="en-US"/>
        </w:rPr>
        <w:t>t</w:t>
      </w:r>
      <w:r>
        <w:t>» προκύπτουν τα ακόλουθα συμπεράσματα</w:t>
      </w:r>
      <w:r w:rsidRPr="00011400">
        <w:t>:</w:t>
      </w:r>
    </w:p>
    <w:p w:rsidR="00F669B3" w:rsidRPr="00F669B3" w:rsidRDefault="00F669B3" w:rsidP="00C31C24">
      <w:r w:rsidRPr="00EA1213">
        <w:t>1.</w:t>
      </w:r>
      <w:r>
        <w:t>Το εμβαδόν του</w:t>
      </w:r>
      <w:r w:rsidRPr="00C31C24">
        <w:t xml:space="preserve"> </w:t>
      </w:r>
      <w:r>
        <w:t>καμπυλόγραμμου χωρίου (ΟΑΓ),</w:t>
      </w:r>
      <w:r w:rsidRPr="00C31C24">
        <w:t xml:space="preserve"> </w:t>
      </w:r>
      <w:r>
        <w:t>είναι μικρότερο  από το εμβαδόν του τριγώνου</w:t>
      </w:r>
      <w:r w:rsidRPr="001B0CCA">
        <w:t xml:space="preserve"> </w:t>
      </w:r>
      <w:r w:rsidRPr="00EA1213">
        <w:rPr>
          <w:position w:val="-6"/>
        </w:rPr>
        <w:object w:dxaOrig="639" w:dyaOrig="440">
          <v:shape id="_x0000_i1035" type="#_x0000_t75" style="width:31.95pt;height:21.8pt" o:ole="">
            <v:imagedata r:id="rId30" o:title=""/>
          </v:shape>
          <o:OLEObject Type="Embed" ProgID="Equation.DSMT4" ShapeID="_x0000_i1035" DrawAspect="Content" ObjectID="_1443018632" r:id="rId31"/>
        </w:object>
      </w:r>
      <w:r>
        <w:t>,</w:t>
      </w:r>
    </w:p>
    <w:p w:rsidR="00F669B3" w:rsidRPr="00F669B3" w:rsidRDefault="00F669B3" w:rsidP="001B0CCA">
      <w:pPr>
        <w:jc w:val="center"/>
      </w:pPr>
      <w:r w:rsidRPr="00C31C24">
        <w:rPr>
          <w:position w:val="-10"/>
        </w:rPr>
        <w:object w:dxaOrig="3420" w:dyaOrig="480">
          <v:shape id="_x0000_i1036" type="#_x0000_t75" style="width:170.85pt;height:23.85pt" o:ole="">
            <v:imagedata r:id="rId32" o:title=""/>
          </v:shape>
          <o:OLEObject Type="Embed" ProgID="Equation.DSMT4" ShapeID="_x0000_i1036" DrawAspect="Content" ObjectID="_1443018633" r:id="rId33"/>
        </w:object>
      </w:r>
      <w:r>
        <w:t>.</w:t>
      </w:r>
    </w:p>
    <w:p w:rsidR="00F669B3" w:rsidRPr="007426C4" w:rsidRDefault="00F669B3" w:rsidP="00C31C24">
      <w:r>
        <w:t>Τα εμβαδά όμως αυτά αντιστοιχούν στις μετατοπίσεις του διαστημικού λεωφορείου όταν κινείται με αυξ</w:t>
      </w:r>
      <w:r>
        <w:t>α</w:t>
      </w:r>
      <w:r>
        <w:t xml:space="preserve">νόμενη και σταθερή επιτάχυνση αντίστοιχα επομένως, </w:t>
      </w:r>
      <w:r w:rsidRPr="00C31C24">
        <w:rPr>
          <w:position w:val="-14"/>
        </w:rPr>
        <w:object w:dxaOrig="2560" w:dyaOrig="380">
          <v:shape id="_x0000_i1037" type="#_x0000_t75" style="width:127.75pt;height:18.75pt" o:ole="">
            <v:imagedata r:id="rId34" o:title=""/>
          </v:shape>
          <o:OLEObject Type="Embed" ProgID="Equation.DSMT4" ShapeID="_x0000_i1037" DrawAspect="Content" ObjectID="_1443018634" r:id="rId35"/>
        </w:object>
      </w:r>
      <w:r>
        <w:t>, αλλά το λεωφορείο</w:t>
      </w:r>
      <w:r w:rsidRPr="00E2640D">
        <w:t xml:space="preserve"> </w:t>
      </w:r>
      <w:r>
        <w:t>και στις δύο περιπτώσεις κινείται ευθύγραμμα και προς την ίδια κατεύθυνση, έτσι η προηγούμενη σχέση είναι και σχέση των διαστημάτων που αυτό διανύει σε κάθε περίπτωση κίνησης άρα,</w:t>
      </w:r>
      <w:r w:rsidRPr="00C31C24">
        <w:rPr>
          <w:position w:val="-14"/>
        </w:rPr>
        <w:object w:dxaOrig="2180" w:dyaOrig="380">
          <v:shape id="_x0000_i1038" type="#_x0000_t75" style="width:109pt;height:18.75pt" o:ole="">
            <v:imagedata r:id="rId36" o:title=""/>
          </v:shape>
          <o:OLEObject Type="Embed" ProgID="Equation.DSMT4" ShapeID="_x0000_i1038" DrawAspect="Content" ObjectID="_1443018635" r:id="rId37"/>
        </w:object>
      </w:r>
      <w:r>
        <w:t>.</w:t>
      </w:r>
    </w:p>
    <w:p w:rsidR="00F669B3" w:rsidRDefault="00F669B3" w:rsidP="007426C4">
      <w:r w:rsidRPr="007426C4">
        <w:t xml:space="preserve">2. </w:t>
      </w:r>
      <w:r>
        <w:t xml:space="preserve">Σε οποιαδήποτε χρονική στιγμή </w:t>
      </w:r>
      <w:r>
        <w:rPr>
          <w:lang w:val="en-US"/>
        </w:rPr>
        <w:t>t</w:t>
      </w:r>
      <w:r w:rsidRPr="00A05C02">
        <w:t xml:space="preserve"> </w:t>
      </w:r>
      <w:r>
        <w:t>μετά την έναρξη της κίνησης, η στιγμιαία ταχύτητα της κίνησης με στ</w:t>
      </w:r>
      <w:r>
        <w:t>α</w:t>
      </w:r>
      <w:r>
        <w:t>θερή επιτάχυνση  είναι μεγαλύτερη από αυτήν της κίνησης με αυξανόμενη επιτάχυνση.</w:t>
      </w:r>
    </w:p>
    <w:p w:rsidR="00F669B3" w:rsidRDefault="00F669B3" w:rsidP="007426C4">
      <w:r>
        <w:t>Το καθένα από τα δύο συμπεράσματα μπορεί να οδηγήσει στη σύγκριση των μέσων ταχυτήτων των δύο κ</w:t>
      </w:r>
      <w:r>
        <w:t>ι</w:t>
      </w:r>
      <w:r>
        <w:t>νήσεων.</w:t>
      </w:r>
    </w:p>
    <w:p w:rsidR="00F669B3" w:rsidRDefault="00F669B3" w:rsidP="007426C4">
      <w:r>
        <w:t>Από τον ορισμό της μέσης ταχύτητας και με τη βοήθεια του πρώτου συμπεράσματος προκύπτει</w:t>
      </w:r>
      <w:r w:rsidRPr="00E2640D">
        <w:t>:</w:t>
      </w:r>
    </w:p>
    <w:p w:rsidR="00F669B3" w:rsidRPr="00381F53" w:rsidRDefault="00F669B3" w:rsidP="00C31C24">
      <w:r w:rsidRPr="00C31C24">
        <w:rPr>
          <w:position w:val="-14"/>
        </w:rPr>
        <w:object w:dxaOrig="2180" w:dyaOrig="380">
          <v:shape id="_x0000_i1039" type="#_x0000_t75" style="width:109pt;height:18.75pt" o:ole="">
            <v:imagedata r:id="rId38" o:title=""/>
          </v:shape>
          <o:OLEObject Type="Embed" ProgID="Equation.DSMT4" ShapeID="_x0000_i1039" DrawAspect="Content" ObjectID="_1443018636" r:id="rId39"/>
        </w:object>
      </w:r>
      <w:r w:rsidRPr="00293444">
        <w:rPr>
          <w:position w:val="-6"/>
        </w:rPr>
        <w:object w:dxaOrig="300" w:dyaOrig="240">
          <v:shape id="_x0000_i1040" type="#_x0000_t75" style="width:15.2pt;height:12.15pt" o:ole="">
            <v:imagedata r:id="rId40" o:title=""/>
          </v:shape>
          <o:OLEObject Type="Embed" ProgID="Equation.DSMT4" ShapeID="_x0000_i1040" DrawAspect="Content" ObjectID="_1443018637" r:id="rId41"/>
        </w:object>
      </w:r>
      <w:r>
        <w:t xml:space="preserve"> </w:t>
      </w:r>
      <w:r w:rsidRPr="00C31C24">
        <w:rPr>
          <w:position w:val="-30"/>
        </w:rPr>
        <w:object w:dxaOrig="5040" w:dyaOrig="780">
          <v:shape id="_x0000_i1041" type="#_x0000_t75" style="width:252pt;height:39.05pt" o:ole="">
            <v:imagedata r:id="rId42" o:title=""/>
          </v:shape>
          <o:OLEObject Type="Embed" ProgID="Equation.DSMT4" ShapeID="_x0000_i1041" DrawAspect="Content" ObjectID="_1443018638" r:id="rId43"/>
        </w:object>
      </w:r>
      <w:r>
        <w:t xml:space="preserve">. </w:t>
      </w:r>
      <w:r w:rsidRPr="00293444">
        <w:rPr>
          <w:b/>
          <w:bCs/>
          <w:color w:val="0000FF"/>
        </w:rPr>
        <w:t>(1)</w:t>
      </w:r>
    </w:p>
    <w:p w:rsidR="00F669B3" w:rsidRDefault="00F669B3" w:rsidP="00C31C24">
      <w:r>
        <w:t xml:space="preserve">Από το δεύτερο συμπέρασμα καταλήγουμε στην ίδια σχέση για τις μέσες ταχύτητες στις δύο κινήσεις, αφού σε όλη τη διάρκειά τους  ισχύει </w:t>
      </w:r>
      <w:r w:rsidRPr="00C31C24">
        <w:rPr>
          <w:position w:val="-20"/>
        </w:rPr>
        <w:object w:dxaOrig="2380" w:dyaOrig="440">
          <v:shape id="_x0000_i1042" type="#_x0000_t75" style="width:119.15pt;height:21.8pt" o:ole="">
            <v:imagedata r:id="rId44" o:title=""/>
          </v:shape>
          <o:OLEObject Type="Embed" ProgID="Equation.DSMT4" ShapeID="_x0000_i1042" DrawAspect="Content" ObjectID="_1443018639" r:id="rId45"/>
        </w:object>
      </w:r>
      <w:r>
        <w:t>.Επομένως η μέση ταχύτητα, όταν η επιτάχυνση είναι σταθερή, θα είναι μεγαλύτερη από τη μέση επιτάχυνση, όταν η επιτάχυνση αυξάνεται , αφού η πρώτη θα προκύπτει από διαρκώς μεγαλύτερες στιγμιαίες ταχύτητες απ’ ότι η δεύτερη.</w:t>
      </w:r>
    </w:p>
    <w:p w:rsidR="00F669B3" w:rsidRDefault="00F669B3" w:rsidP="00A05C02">
      <w:r>
        <w:t>Η αναζήτηση της μέσης ταχύτητας σε μια κίνηση όπου δεν είναι γνωστές οι εξισώσεις της κίνησης και της ταχύτητας είναι ένα θέμα «εκτός διδακτέας ύλης».Η απαίτηση όμως, να συγκριθεί η μέση ταχύτητα στη «</w:t>
      </w:r>
      <w:r>
        <w:t>ά</w:t>
      </w:r>
      <w:r>
        <w:t>γνωστη κίνηση» με την τελική τιμή ταχύτητας, η οποία είναι ίδια και στην περίπτωση της «γνωστής κίν</w:t>
      </w:r>
      <w:r>
        <w:t>η</w:t>
      </w:r>
      <w:r>
        <w:t>σης», μας αναγκάζει να θυμηθούμε μια διαδικασία που έρχεται από πολύ</w:t>
      </w:r>
      <w:r w:rsidRPr="001E4FDE">
        <w:t xml:space="preserve"> </w:t>
      </w:r>
      <w:r>
        <w:t>παλαιά και σύμφωνα με την οποία «προσπαθούμε να απαντήσουμε σε κάτι που μας είναι άγνωστο με βάση τις γνώσεις μας σε κάτι που μας είναι ήδη γνωστό».</w:t>
      </w:r>
    </w:p>
    <w:p w:rsidR="00F669B3" w:rsidRDefault="00F669B3" w:rsidP="00293444">
      <w:pPr>
        <w:rPr>
          <w:b/>
          <w:bCs/>
          <w:color w:val="0000FF"/>
        </w:rPr>
      </w:pPr>
      <w:r>
        <w:lastRenderedPageBreak/>
        <w:t>Πιο συγκεκριμένα, στην ευθύγραμμη ομαλά επιταχυνόμενη κίνηση με αρχική ταχύτητα υ</w:t>
      </w:r>
      <w:r>
        <w:rPr>
          <w:vertAlign w:val="subscript"/>
        </w:rPr>
        <w:t>0</w:t>
      </w:r>
      <w:r>
        <w:t xml:space="preserve"> και τελική ταχ</w:t>
      </w:r>
      <w:r>
        <w:t>ύ</w:t>
      </w:r>
      <w:r>
        <w:t xml:space="preserve">τητα </w:t>
      </w:r>
      <w:proofErr w:type="spellStart"/>
      <w:r>
        <w:t>υ</w:t>
      </w:r>
      <w:r>
        <w:rPr>
          <w:vertAlign w:val="subscript"/>
        </w:rPr>
        <w:t>τ</w:t>
      </w:r>
      <w:proofErr w:type="spellEnd"/>
      <w:r>
        <w:t xml:space="preserve">  είναι γνωστό ότι η μέση ταχύτητα υ</w:t>
      </w:r>
      <w:r>
        <w:rPr>
          <w:vertAlign w:val="subscript"/>
        </w:rPr>
        <w:t>μ</w:t>
      </w:r>
      <w:r>
        <w:t xml:space="preserve"> δίνεται από τη σχέση </w:t>
      </w:r>
      <w:r w:rsidRPr="008733C2">
        <w:t>:</w:t>
      </w:r>
      <w:r>
        <w:t xml:space="preserve"> </w:t>
      </w:r>
      <w:r w:rsidRPr="008733C2">
        <w:rPr>
          <w:position w:val="-24"/>
        </w:rPr>
        <w:object w:dxaOrig="1240" w:dyaOrig="620">
          <v:shape id="_x0000_i1043" type="#_x0000_t75" style="width:61.85pt;height:30.95pt" o:ole="">
            <v:imagedata r:id="rId46" o:title=""/>
          </v:shape>
          <o:OLEObject Type="Embed" ProgID="Equation.DSMT4" ShapeID="_x0000_i1043" DrawAspect="Content" ObjectID="_1443018640" r:id="rId47"/>
        </w:object>
      </w:r>
      <w:r>
        <w:t xml:space="preserve"> από την οποία για την περίπτωση που μελετάμε,</w:t>
      </w:r>
      <w:r w:rsidRPr="00B63C96">
        <w:t xml:space="preserve"> </w:t>
      </w:r>
      <w:r>
        <w:t>όπου</w:t>
      </w:r>
      <w:r w:rsidRPr="008733C2">
        <w:rPr>
          <w:position w:val="-12"/>
        </w:rPr>
        <w:object w:dxaOrig="279" w:dyaOrig="360">
          <v:shape id="_x0000_i1044" type="#_x0000_t75" style="width:14.2pt;height:18.25pt" o:ole="">
            <v:imagedata r:id="rId48" o:title=""/>
          </v:shape>
          <o:OLEObject Type="Embed" ProgID="Equation.DSMT4" ShapeID="_x0000_i1044" DrawAspect="Content" ObjectID="_1443018641" r:id="rId49"/>
        </w:object>
      </w:r>
      <w:r>
        <w:t xml:space="preserve">=0, έχουμε </w:t>
      </w:r>
      <w:r w:rsidRPr="00293444">
        <w:rPr>
          <w:position w:val="-24"/>
        </w:rPr>
        <w:object w:dxaOrig="1540" w:dyaOrig="620">
          <v:shape id="_x0000_i1045" type="#_x0000_t75" style="width:77.05pt;height:30.95pt" o:ole="">
            <v:imagedata r:id="rId50" o:title=""/>
          </v:shape>
          <o:OLEObject Type="Embed" ProgID="Equation.DSMT4" ShapeID="_x0000_i1045" DrawAspect="Content" ObjectID="_1443018642" r:id="rId51"/>
        </w:object>
      </w:r>
      <w:r>
        <w:t xml:space="preserve">. </w:t>
      </w:r>
      <w:r w:rsidRPr="00293444">
        <w:rPr>
          <w:b/>
          <w:bCs/>
          <w:color w:val="0000FF"/>
        </w:rPr>
        <w:t>(2)</w:t>
      </w:r>
    </w:p>
    <w:p w:rsidR="00F669B3" w:rsidRDefault="00F669B3" w:rsidP="001B0CCA">
      <w:pPr>
        <w:jc w:val="center"/>
      </w:pPr>
      <w:r>
        <w:t xml:space="preserve">Από </w:t>
      </w:r>
      <w:r w:rsidRPr="00293444">
        <w:rPr>
          <w:b/>
          <w:bCs/>
          <w:color w:val="0000FF"/>
        </w:rPr>
        <w:t>(1)</w:t>
      </w:r>
      <w:r>
        <w:rPr>
          <w:b/>
          <w:bCs/>
          <w:color w:val="0000FF"/>
        </w:rPr>
        <w:t xml:space="preserve"> </w:t>
      </w:r>
      <w:r w:rsidRPr="00293444">
        <w:rPr>
          <w:b/>
          <w:bCs/>
          <w:color w:val="0000FF"/>
          <w:position w:val="-6"/>
        </w:rPr>
        <w:object w:dxaOrig="300" w:dyaOrig="499">
          <v:shape id="_x0000_i1046" type="#_x0000_t75" style="width:15.2pt;height:24.85pt" o:ole="">
            <v:imagedata r:id="rId52" o:title=""/>
          </v:shape>
          <o:OLEObject Type="Embed" ProgID="Equation.DSMT4" ShapeID="_x0000_i1046" DrawAspect="Content" ObjectID="_1443018643" r:id="rId53"/>
        </w:object>
      </w:r>
      <w:r>
        <w:rPr>
          <w:b/>
          <w:bCs/>
          <w:color w:val="0000FF"/>
        </w:rPr>
        <w:t xml:space="preserve"> </w:t>
      </w:r>
      <w:r w:rsidRPr="005C6B84">
        <w:rPr>
          <w:b/>
          <w:bCs/>
          <w:color w:val="0000FF"/>
          <w:position w:val="-14"/>
        </w:rPr>
        <w:object w:dxaOrig="1280" w:dyaOrig="380">
          <v:shape id="_x0000_i1047" type="#_x0000_t75" style="width:63.9pt;height:18.75pt" o:ole="">
            <v:imagedata r:id="rId54" o:title=""/>
          </v:shape>
          <o:OLEObject Type="Embed" ProgID="Equation.DSMT4" ShapeID="_x0000_i1047" DrawAspect="Content" ObjectID="_1443018644" r:id="rId55"/>
        </w:object>
      </w:r>
      <w:r>
        <w:rPr>
          <w:b/>
          <w:bCs/>
        </w:rPr>
        <w:t xml:space="preserve">&lt; </w:t>
      </w:r>
      <w:r w:rsidRPr="00293444">
        <w:rPr>
          <w:b/>
          <w:bCs/>
          <w:color w:val="0000FF"/>
          <w:position w:val="-24"/>
        </w:rPr>
        <w:object w:dxaOrig="320" w:dyaOrig="620">
          <v:shape id="_x0000_i1048" type="#_x0000_t75" style="width:16.25pt;height:30.95pt" o:ole="">
            <v:imagedata r:id="rId56" o:title=""/>
          </v:shape>
          <o:OLEObject Type="Embed" ProgID="Equation.DSMT4" ShapeID="_x0000_i1048" DrawAspect="Content" ObjectID="_1443018645" r:id="rId57"/>
        </w:object>
      </w:r>
      <w:r>
        <w:rPr>
          <w:b/>
          <w:bCs/>
          <w:color w:val="0000FF"/>
        </w:rPr>
        <w:t xml:space="preserve"> </w:t>
      </w:r>
      <w:r w:rsidRPr="00293444">
        <w:rPr>
          <w:b/>
          <w:bCs/>
          <w:position w:val="-6"/>
        </w:rPr>
        <w:object w:dxaOrig="300" w:dyaOrig="240">
          <v:shape id="_x0000_i1049" type="#_x0000_t75" style="width:15.2pt;height:12.15pt" o:ole="">
            <v:imagedata r:id="rId58" o:title=""/>
          </v:shape>
          <o:OLEObject Type="Embed" ProgID="Equation.DSMT4" ShapeID="_x0000_i1049" DrawAspect="Content" ObjectID="_1443018646" r:id="rId59"/>
        </w:object>
      </w:r>
      <w:r w:rsidRPr="00521EC8">
        <w:rPr>
          <w:b/>
          <w:bCs/>
          <w:position w:val="-24"/>
        </w:rPr>
        <w:object w:dxaOrig="920" w:dyaOrig="620">
          <v:shape id="_x0000_i1050" type="#_x0000_t75" style="width:46.15pt;height:30.95pt" o:ole="">
            <v:imagedata r:id="rId17" o:title=""/>
          </v:shape>
          <o:OLEObject Type="Embed" ProgID="Equation.DSMT4" ShapeID="_x0000_i1050" DrawAspect="Content" ObjectID="_1443018647" r:id="rId60"/>
        </w:object>
      </w:r>
      <w:r>
        <w:t>.</w:t>
      </w:r>
    </w:p>
    <w:p w:rsidR="00F669B3" w:rsidRPr="00293444" w:rsidRDefault="00F669B3" w:rsidP="00293444">
      <w:r>
        <w:t xml:space="preserve">Επιλέγουμε το </w:t>
      </w:r>
      <w:r w:rsidRPr="00293444">
        <w:rPr>
          <w:b/>
          <w:bCs/>
        </w:rPr>
        <w:t>α</w:t>
      </w:r>
      <w:r>
        <w:rPr>
          <w:b/>
          <w:bCs/>
        </w:rPr>
        <w:t>.</w:t>
      </w:r>
    </w:p>
    <w:p w:rsidR="00F669B3" w:rsidRDefault="00F669B3" w:rsidP="00293444">
      <w:pPr>
        <w:rPr>
          <w:b/>
          <w:bCs/>
          <w:color w:val="0000FF"/>
        </w:rPr>
      </w:pPr>
      <w:r>
        <w:rPr>
          <w:b/>
          <w:bCs/>
          <w:noProof/>
          <w:color w:val="0000FF"/>
          <w:lang w:eastAsia="el-GR"/>
        </w:rPr>
        <w:drawing>
          <wp:anchor distT="0" distB="0" distL="114300" distR="114300" simplePos="0" relativeHeight="251663360" behindDoc="0" locked="0" layoutInCell="1" allowOverlap="1">
            <wp:simplePos x="0" y="0"/>
            <wp:positionH relativeFrom="column">
              <wp:align>right</wp:align>
            </wp:positionH>
            <wp:positionV relativeFrom="paragraph">
              <wp:posOffset>280670</wp:posOffset>
            </wp:positionV>
            <wp:extent cx="1506220" cy="1236345"/>
            <wp:effectExtent l="19050" t="0" r="0" b="0"/>
            <wp:wrapSquare wrapText="bothSides"/>
            <wp:docPr id="121"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1" cstate="print"/>
                    <a:srcRect/>
                    <a:stretch>
                      <a:fillRect/>
                    </a:stretch>
                  </pic:blipFill>
                  <pic:spPr bwMode="auto">
                    <a:xfrm>
                      <a:off x="0" y="0"/>
                      <a:ext cx="1506220" cy="1236345"/>
                    </a:xfrm>
                    <a:prstGeom prst="rect">
                      <a:avLst/>
                    </a:prstGeom>
                    <a:noFill/>
                    <a:ln w="9525">
                      <a:noFill/>
                      <a:miter lim="800000"/>
                      <a:headEnd/>
                      <a:tailEnd/>
                    </a:ln>
                  </pic:spPr>
                </pic:pic>
              </a:graphicData>
            </a:graphic>
          </wp:anchor>
        </w:drawing>
      </w:r>
      <w:r w:rsidRPr="00B63C96">
        <w:rPr>
          <w:b/>
          <w:bCs/>
          <w:color w:val="0000FF"/>
        </w:rPr>
        <w:t>Σχ</w:t>
      </w:r>
      <w:r>
        <w:rPr>
          <w:b/>
          <w:bCs/>
          <w:color w:val="0000FF"/>
        </w:rPr>
        <w:t>όλιο 1</w:t>
      </w:r>
    </w:p>
    <w:p w:rsidR="00F669B3" w:rsidRPr="003108E5" w:rsidRDefault="00F669B3" w:rsidP="00A120B9">
      <w:r>
        <w:t>Η χρησιμότητα της διαδικασίας όπου η απάντηση σ’ ένα ερώτημα που αφορά μια «άγνωστη κίνηση» δίνεται με βάση τις γνώσεις μας για μια «γνωστή κίν</w:t>
      </w:r>
      <w:r>
        <w:t>η</w:t>
      </w:r>
      <w:r>
        <w:t>ση» γίνεται πιο εμφανής αν το ερώτημα διατυπωθεί ως εξής</w:t>
      </w:r>
      <w:r w:rsidRPr="00B63C96">
        <w:t>:</w:t>
      </w:r>
    </w:p>
    <w:p w:rsidR="00F669B3" w:rsidRDefault="00F669B3" w:rsidP="00253A3C">
      <w:r>
        <w:t>Διαστημικό λεωφορείο που αρχικά ηρεμεί (υ</w:t>
      </w:r>
      <w:r>
        <w:rPr>
          <w:vertAlign w:val="subscript"/>
        </w:rPr>
        <w:t>0</w:t>
      </w:r>
      <w:r>
        <w:t xml:space="preserve">=0), απογειώνεται τη χρονική στιγμή </w:t>
      </w:r>
      <w:r>
        <w:rPr>
          <w:lang w:val="en-US"/>
        </w:rPr>
        <w:t>t</w:t>
      </w:r>
      <w:r w:rsidRPr="00322D65">
        <w:rPr>
          <w:vertAlign w:val="subscript"/>
        </w:rPr>
        <w:t>0</w:t>
      </w:r>
      <w:r w:rsidRPr="00322D65">
        <w:t>=0</w:t>
      </w:r>
      <w:r>
        <w:t xml:space="preserve"> και κινείται ευθύγραμμα.</w:t>
      </w:r>
      <w:r w:rsidRPr="00FE4942">
        <w:t xml:space="preserve"> </w:t>
      </w:r>
      <w:r>
        <w:t>Στη διάρκεια του ταξιδιού του καθώς καταναλώνει τα καύσιμα του γίνεται διαρκώς ελαφρύτερο με αποτέλεσμα η επιτάχυνσή του να αυξάνει δ</w:t>
      </w:r>
      <w:r>
        <w:t>ι</w:t>
      </w:r>
      <w:r>
        <w:t xml:space="preserve">αρκώς μέχρι τη χρονική στιγμή </w:t>
      </w:r>
      <w:r>
        <w:rPr>
          <w:lang w:val="en-US"/>
        </w:rPr>
        <w:t>t</w:t>
      </w:r>
      <w:r>
        <w:rPr>
          <w:vertAlign w:val="subscript"/>
        </w:rPr>
        <w:t>τ</w:t>
      </w:r>
      <w:r>
        <w:t xml:space="preserve"> που εξαντλεί  τα καύσιμά του και αποκτά την τελική  ταχύτητά του</w:t>
      </w:r>
      <w:r w:rsidRPr="003108E5">
        <w:t xml:space="preserve"> </w:t>
      </w:r>
      <w:proofErr w:type="spellStart"/>
      <w:r>
        <w:t>υ</w:t>
      </w:r>
      <w:r>
        <w:rPr>
          <w:vertAlign w:val="subscript"/>
        </w:rPr>
        <w:t>τ</w:t>
      </w:r>
      <w:proofErr w:type="spellEnd"/>
      <w:r>
        <w:rPr>
          <w:vertAlign w:val="subscript"/>
        </w:rPr>
        <w:t xml:space="preserve"> </w:t>
      </w:r>
      <w:r>
        <w:t>.</w:t>
      </w:r>
    </w:p>
    <w:p w:rsidR="00F669B3" w:rsidRDefault="00F669B3" w:rsidP="00253A3C">
      <w:r>
        <w:t>Η μεταβολή της ταχύτητας του λεωφορείου σε  συνάρτηση με το χρόνο φαίνεται στο διπλανό διάγραμμα.</w:t>
      </w:r>
      <w:r w:rsidRPr="003108E5">
        <w:t xml:space="preserve"> </w:t>
      </w:r>
      <w:r>
        <w:t>Για τη  μέση (αριθμητική) ταχύτητα υ</w:t>
      </w:r>
      <w:r>
        <w:rPr>
          <w:vertAlign w:val="subscript"/>
        </w:rPr>
        <w:t>μ</w:t>
      </w:r>
      <w:r>
        <w:t xml:space="preserve"> του διαστημικού λεωφορείου, ισχύει ότι</w:t>
      </w:r>
      <w:r w:rsidRPr="00E4413E">
        <w:t>:</w:t>
      </w:r>
    </w:p>
    <w:p w:rsidR="00F669B3" w:rsidRDefault="00F669B3" w:rsidP="0094757F">
      <w:pPr>
        <w:jc w:val="center"/>
        <w:rPr>
          <w:b/>
          <w:bCs/>
        </w:rPr>
      </w:pPr>
      <w:r w:rsidRPr="00E4413E">
        <w:rPr>
          <w:b/>
          <w:bCs/>
        </w:rPr>
        <w:t xml:space="preserve">α. </w:t>
      </w:r>
      <w:r w:rsidRPr="00521EC8">
        <w:rPr>
          <w:b/>
          <w:bCs/>
          <w:position w:val="-24"/>
        </w:rPr>
        <w:object w:dxaOrig="920" w:dyaOrig="620">
          <v:shape id="_x0000_i1051" type="#_x0000_t75" style="width:46.15pt;height:30.95pt" o:ole="">
            <v:imagedata r:id="rId17" o:title=""/>
          </v:shape>
          <o:OLEObject Type="Embed" ProgID="Equation.DSMT4" ShapeID="_x0000_i1051" DrawAspect="Content" ObjectID="_1443018648" r:id="rId62"/>
        </w:object>
      </w:r>
      <w:r>
        <w:rPr>
          <w:b/>
          <w:bCs/>
        </w:rPr>
        <w:t xml:space="preserve">     β</w:t>
      </w:r>
      <w:r w:rsidRPr="00E4413E">
        <w:rPr>
          <w:b/>
          <w:bCs/>
        </w:rPr>
        <w:t>.</w:t>
      </w:r>
      <w:r w:rsidRPr="00521EC8">
        <w:rPr>
          <w:b/>
          <w:bCs/>
        </w:rPr>
        <w:t xml:space="preserve"> </w:t>
      </w:r>
      <w:r w:rsidRPr="00521EC8">
        <w:rPr>
          <w:b/>
          <w:bCs/>
          <w:position w:val="-24"/>
        </w:rPr>
        <w:object w:dxaOrig="940" w:dyaOrig="620">
          <v:shape id="_x0000_i1052" type="#_x0000_t75" style="width:47.15pt;height:30.95pt" o:ole="">
            <v:imagedata r:id="rId19" o:title=""/>
          </v:shape>
          <o:OLEObject Type="Embed" ProgID="Equation.DSMT4" ShapeID="_x0000_i1052" DrawAspect="Content" ObjectID="_1443018649" r:id="rId63"/>
        </w:object>
      </w:r>
      <w:r>
        <w:rPr>
          <w:b/>
          <w:bCs/>
        </w:rPr>
        <w:t xml:space="preserve">    γ</w:t>
      </w:r>
      <w:r w:rsidRPr="00E4413E">
        <w:rPr>
          <w:b/>
          <w:bCs/>
        </w:rPr>
        <w:t>.</w:t>
      </w:r>
      <w:r w:rsidRPr="00521EC8">
        <w:rPr>
          <w:b/>
          <w:bCs/>
        </w:rPr>
        <w:t xml:space="preserve"> </w:t>
      </w:r>
      <w:r w:rsidRPr="00521EC8">
        <w:rPr>
          <w:b/>
          <w:bCs/>
          <w:position w:val="-24"/>
        </w:rPr>
        <w:object w:dxaOrig="940" w:dyaOrig="620">
          <v:shape id="_x0000_i1053" type="#_x0000_t75" style="width:47.15pt;height:30.95pt" o:ole="">
            <v:imagedata r:id="rId21" o:title=""/>
          </v:shape>
          <o:OLEObject Type="Embed" ProgID="Equation.DSMT4" ShapeID="_x0000_i1053" DrawAspect="Content" ObjectID="_1443018650" r:id="rId64"/>
        </w:object>
      </w:r>
    </w:p>
    <w:p w:rsidR="00F669B3" w:rsidRDefault="00F669B3" w:rsidP="00D5390E">
      <w:r w:rsidRPr="00521EC8">
        <w:t>Να αιτιολογήσετε την απάντησή σας.</w:t>
      </w:r>
    </w:p>
    <w:p w:rsidR="00F669B3" w:rsidRDefault="00F669B3" w:rsidP="00D5390E">
      <w:pPr>
        <w:rPr>
          <w:b/>
          <w:color w:val="0000FF"/>
        </w:rPr>
      </w:pPr>
      <w:r w:rsidRPr="00D5390E">
        <w:rPr>
          <w:b/>
          <w:color w:val="0000FF"/>
          <w:highlight w:val="lightGray"/>
        </w:rPr>
        <w:t xml:space="preserve"> </w:t>
      </w:r>
      <w:r>
        <w:rPr>
          <w:b/>
          <w:color w:val="0000FF"/>
          <w:highlight w:val="lightGray"/>
        </w:rPr>
        <w:t>2</w:t>
      </w:r>
      <w:r w:rsidRPr="001E4FDE">
        <w:rPr>
          <w:b/>
          <w:color w:val="0000FF"/>
          <w:highlight w:val="lightGray"/>
          <w:vertAlign w:val="superscript"/>
        </w:rPr>
        <w:t>ο</w:t>
      </w:r>
      <w:r>
        <w:rPr>
          <w:b/>
          <w:color w:val="0000FF"/>
          <w:highlight w:val="lightGray"/>
        </w:rPr>
        <w:t xml:space="preserve">  Θέμα</w:t>
      </w:r>
    </w:p>
    <w:p w:rsidR="00F669B3" w:rsidRDefault="00F669B3" w:rsidP="0094757F">
      <w:pPr>
        <w:jc w:val="center"/>
        <w:rPr>
          <w:b/>
          <w:color w:val="0000FF"/>
        </w:rPr>
      </w:pPr>
      <w:r>
        <w:rPr>
          <w:b/>
          <w:noProof/>
          <w:color w:val="0000FF"/>
          <w:lang w:eastAsia="el-GR"/>
        </w:rPr>
        <w:drawing>
          <wp:inline distT="0" distB="0" distL="0" distR="0">
            <wp:extent cx="4945487" cy="3112574"/>
            <wp:effectExtent l="19050" t="0" r="7513" b="0"/>
            <wp:docPr id="125" name="Εικόνα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5" cstate="print"/>
                    <a:srcRect/>
                    <a:stretch>
                      <a:fillRect/>
                    </a:stretch>
                  </pic:blipFill>
                  <pic:spPr bwMode="auto">
                    <a:xfrm>
                      <a:off x="0" y="0"/>
                      <a:ext cx="4947425" cy="3113794"/>
                    </a:xfrm>
                    <a:prstGeom prst="rect">
                      <a:avLst/>
                    </a:prstGeom>
                    <a:noFill/>
                    <a:ln w="9525">
                      <a:noFill/>
                      <a:miter lim="800000"/>
                      <a:headEnd/>
                      <a:tailEnd/>
                    </a:ln>
                  </pic:spPr>
                </pic:pic>
              </a:graphicData>
            </a:graphic>
          </wp:inline>
        </w:drawing>
      </w:r>
    </w:p>
    <w:p w:rsidR="00F669B3" w:rsidRPr="00435532" w:rsidRDefault="00F669B3" w:rsidP="008E71F9">
      <w:pPr>
        <w:rPr>
          <w:bCs/>
        </w:rPr>
      </w:pPr>
      <w:r>
        <w:rPr>
          <w:bCs/>
        </w:rPr>
        <w:lastRenderedPageBreak/>
        <w:t>Η σκέψη να βρεθούν οι εξισώσεις κίνησης στα διάφορα χρονικά διαστήματα με βάση τα αριθμητικά δεδ</w:t>
      </w:r>
      <w:r>
        <w:rPr>
          <w:bCs/>
        </w:rPr>
        <w:t>ο</w:t>
      </w:r>
      <w:r>
        <w:rPr>
          <w:bCs/>
        </w:rPr>
        <w:t>μένα που δίνονται στο διάγραμμα και στη συνέχεια να προσδιοριστούν οι μετατοπίσεις και οι θέσεις του σώματος προκειμένου να προσδιοριστεί η πιο απομακρυσμένη</w:t>
      </w:r>
      <w:r w:rsidRPr="008E71F9">
        <w:rPr>
          <w:bCs/>
        </w:rPr>
        <w:t xml:space="preserve"> </w:t>
      </w:r>
      <w:r>
        <w:rPr>
          <w:bCs/>
        </w:rPr>
        <w:t xml:space="preserve">από την αρχή Ο θέση που αυτό θα βρεθεί  είναι σωστή, αλλά μάλλον αποθαρρυντική καθώς το διάγραμμα δείχνει </w:t>
      </w:r>
      <w:r w:rsidRPr="005030FA">
        <w:rPr>
          <w:bCs/>
        </w:rPr>
        <w:t>8</w:t>
      </w:r>
      <w:r>
        <w:rPr>
          <w:bCs/>
        </w:rPr>
        <w:t xml:space="preserve"> διαφορετικές  κινήσεις και απα</w:t>
      </w:r>
      <w:r>
        <w:rPr>
          <w:bCs/>
        </w:rPr>
        <w:t>ι</w:t>
      </w:r>
      <w:r>
        <w:rPr>
          <w:bCs/>
        </w:rPr>
        <w:t xml:space="preserve">τούνται πολλοί  αριθμητικοί υπολογισμοί. </w:t>
      </w:r>
    </w:p>
    <w:p w:rsidR="00F669B3" w:rsidRDefault="00F669B3" w:rsidP="003108E5">
      <w:r>
        <w:t>Είναι γνωστό ότι στο διάγραμμα ταχύτητας – χρόνου το εμβαδόν που οριοθετείται από τη γραφική παρ</w:t>
      </w:r>
      <w:r>
        <w:t>ά</w:t>
      </w:r>
      <w:r>
        <w:t>σταση και τον άξονα των χρόνων αντιστοιχεί στη μετατόπιση του σώματος, έτσι ο υπολογισμός της μετατ</w:t>
      </w:r>
      <w:r>
        <w:t>ό</w:t>
      </w:r>
      <w:r>
        <w:t>πισης γίνεται εύκολα με υπολογισμό του αντίστοιχου εμβαδού</w:t>
      </w:r>
      <w:r w:rsidRPr="004F4337">
        <w:rPr>
          <w:b/>
          <w:bCs/>
          <w:sz w:val="28"/>
          <w:szCs w:val="28"/>
          <w:vertAlign w:val="superscript"/>
        </w:rPr>
        <w:t>.</w:t>
      </w:r>
      <w:r>
        <w:t xml:space="preserve"> στην περίπτωση μάλιστα που μας απασχολεί εδώ, τα αριθμητικά δεδομένα που υπάρχουν στο διάγραμμα, επαρκούν για τον υπολογισμό των μετατοπίσ</w:t>
      </w:r>
      <w:r>
        <w:t>ε</w:t>
      </w:r>
      <w:r>
        <w:t>ων.</w:t>
      </w:r>
    </w:p>
    <w:p w:rsidR="00F669B3" w:rsidRPr="00D14190" w:rsidRDefault="00F669B3" w:rsidP="003108E5">
      <w:r>
        <w:t>Η προσεκτική παρατήρηση του διαγράμματος δίνει τις επόμενες πληροφορίες</w:t>
      </w:r>
      <w:r w:rsidRPr="00D14190">
        <w:t>:</w:t>
      </w:r>
    </w:p>
    <w:p w:rsidR="00F669B3" w:rsidRDefault="00F669B3" w:rsidP="003108E5">
      <w:pPr>
        <w:rPr>
          <w:bCs/>
        </w:rPr>
      </w:pPr>
      <w:r w:rsidRPr="005030FA">
        <w:rPr>
          <w:b/>
        </w:rPr>
        <w:t>1.</w:t>
      </w:r>
      <w:r>
        <w:t xml:space="preserve">Το άθροισμα των «θετικών εμβαδών» που αντιστοιχεί σε μετατοπίσεις προς τη θετική κατεύθυνση είναι κατ’ απόλυτη τιμή μεγαλύτερο από το άθροισμα των «αρνητικών εμβαδών» που αντιστοιχεί σε μετατοπίσεις προς την αρνητική κατεύθυνση. Επειδή δίνεται ότι </w:t>
      </w:r>
      <w:r>
        <w:rPr>
          <w:bCs/>
        </w:rPr>
        <w:t>η κίνηση του σώματος αρχίζει από τη θέση Ο (</w:t>
      </w:r>
      <w:r>
        <w:rPr>
          <w:bCs/>
          <w:lang w:val="en-US"/>
        </w:rPr>
        <w:t>x</w:t>
      </w:r>
      <w:r w:rsidRPr="00435532">
        <w:rPr>
          <w:bCs/>
        </w:rPr>
        <w:t>=0</w:t>
      </w:r>
      <w:r>
        <w:rPr>
          <w:bCs/>
        </w:rPr>
        <w:t>), η προηγούμενη παρατήρηση οδηγεί στο συμπέρασμα ότι η κίνηση του σώματος εξελίσσεται μόνο σε θέσεις θετικής απομάκρυνσης (</w:t>
      </w:r>
      <w:r>
        <w:rPr>
          <w:bCs/>
          <w:lang w:val="en-US"/>
        </w:rPr>
        <w:t>x</w:t>
      </w:r>
      <w:r>
        <w:rPr>
          <w:bCs/>
        </w:rPr>
        <w:t xml:space="preserve"> </w:t>
      </w:r>
      <w:r w:rsidRPr="00305112">
        <w:rPr>
          <w:bCs/>
        </w:rPr>
        <w:t>&gt;</w:t>
      </w:r>
      <w:r>
        <w:rPr>
          <w:bCs/>
        </w:rPr>
        <w:t xml:space="preserve"> </w:t>
      </w:r>
      <w:r w:rsidRPr="00305112">
        <w:rPr>
          <w:bCs/>
        </w:rPr>
        <w:t>0)</w:t>
      </w:r>
      <w:r>
        <w:rPr>
          <w:bCs/>
        </w:rPr>
        <w:t>. Άρα και η ζητούμενη θέση θα βρίσκεται δεξιά της θέσης Ο.</w:t>
      </w:r>
    </w:p>
    <w:p w:rsidR="00F669B3" w:rsidRDefault="00F669B3" w:rsidP="00FE0232">
      <w:pPr>
        <w:rPr>
          <w:bCs/>
        </w:rPr>
      </w:pPr>
      <w:r w:rsidRPr="005030FA">
        <w:rPr>
          <w:b/>
          <w:bCs/>
        </w:rPr>
        <w:t>2.</w:t>
      </w:r>
      <w:r>
        <w:rPr>
          <w:bCs/>
        </w:rPr>
        <w:t xml:space="preserve">Τα «θετικά εμβαδά» εναλλάσσονται με τα «αρνητικά», δηλαδή μετά από κάθε μετατόπιση προς τη θετική κατεύθυνση ακολουθεί μια μετατόπιση προς την αρνητική κατεύθυνση και μέχρι τη χρονική στιγμή </w:t>
      </w:r>
      <w:r>
        <w:rPr>
          <w:bCs/>
          <w:lang w:val="en-US"/>
        </w:rPr>
        <w:t>t</w:t>
      </w:r>
      <w:r>
        <w:rPr>
          <w:bCs/>
        </w:rPr>
        <w:t>=</w:t>
      </w:r>
      <w:r w:rsidRPr="005030FA">
        <w:rPr>
          <w:bCs/>
        </w:rPr>
        <w:t>20</w:t>
      </w:r>
      <w:r>
        <w:rPr>
          <w:bCs/>
          <w:lang w:val="en-US"/>
        </w:rPr>
        <w:t>s</w:t>
      </w:r>
      <w:r>
        <w:rPr>
          <w:bCs/>
        </w:rPr>
        <w:t xml:space="preserve"> κάθε «αρνητικό εμβαδόν»</w:t>
      </w:r>
      <w:r w:rsidRPr="00DB0D5C">
        <w:rPr>
          <w:bCs/>
        </w:rPr>
        <w:t xml:space="preserve"> </w:t>
      </w:r>
      <w:r>
        <w:rPr>
          <w:bCs/>
        </w:rPr>
        <w:t xml:space="preserve">είναι κατ’ απόλυτο τιμή μικρότερο από το «θετικό εμβαδόν» </w:t>
      </w:r>
      <w:r w:rsidRPr="00DB0D5C">
        <w:rPr>
          <w:bCs/>
        </w:rPr>
        <w:t xml:space="preserve"> </w:t>
      </w:r>
      <w:r>
        <w:rPr>
          <w:bCs/>
        </w:rPr>
        <w:t>που προηγήθηκε, στη συνέχεια η σχέση αυτή αντιστρέφεται και τα «αρνητικά εμβαδά που ακολουθούν» είναι κατ’ απόλυτο τιμή μεγαλύτερα από το «θετικό εμβαδόν»  που παρεμβάλλεται. Επειδή κάθε «αρνητικό εμβαδόν» εκφράζει μετατόπιση προς την αρνητική κατεύθυνση, δηλαδή δηλώνει επιστροφή του σώματος προς τη θέση Ο, σ</w:t>
      </w:r>
      <w:r>
        <w:rPr>
          <w:bCs/>
        </w:rPr>
        <w:t>υ</w:t>
      </w:r>
      <w:r>
        <w:rPr>
          <w:bCs/>
        </w:rPr>
        <w:t xml:space="preserve">μπεραίνουμε ότι αυτό θα βρεθεί στη θέση μέγιστης απομάκρυνσής του από τη θέση Ο τη χρονική στιγμή </w:t>
      </w:r>
      <w:r>
        <w:rPr>
          <w:bCs/>
          <w:lang w:val="en-US"/>
        </w:rPr>
        <w:t>t</w:t>
      </w:r>
      <w:r>
        <w:rPr>
          <w:bCs/>
        </w:rPr>
        <w:t>=20</w:t>
      </w:r>
      <w:r>
        <w:rPr>
          <w:bCs/>
          <w:lang w:val="en-US"/>
        </w:rPr>
        <w:t>s</w:t>
      </w:r>
      <w:r>
        <w:rPr>
          <w:bCs/>
        </w:rPr>
        <w:t>. Άρα για τον υπολογισμό της θέσης μέγιστης απομάκρυνσης οι υπολογισμοί των εμβαδών περιορίζ</w:t>
      </w:r>
      <w:r>
        <w:rPr>
          <w:bCs/>
        </w:rPr>
        <w:t>ο</w:t>
      </w:r>
      <w:r>
        <w:rPr>
          <w:bCs/>
        </w:rPr>
        <w:t xml:space="preserve">νται μέχρι τη χρονική στιγμή </w:t>
      </w:r>
      <w:r>
        <w:rPr>
          <w:bCs/>
          <w:lang w:val="en-US"/>
        </w:rPr>
        <w:t>t</w:t>
      </w:r>
      <w:r>
        <w:rPr>
          <w:bCs/>
        </w:rPr>
        <w:t>=20</w:t>
      </w:r>
      <w:r>
        <w:rPr>
          <w:bCs/>
          <w:lang w:val="en-US"/>
        </w:rPr>
        <w:t>s</w:t>
      </w:r>
      <w:r>
        <w:rPr>
          <w:bCs/>
        </w:rPr>
        <w:t>.</w:t>
      </w:r>
    </w:p>
    <w:p w:rsidR="00F669B3" w:rsidRDefault="00F669B3" w:rsidP="00DB0D5C">
      <w:pPr>
        <w:rPr>
          <w:bCs/>
        </w:rPr>
      </w:pPr>
    </w:p>
    <w:p w:rsidR="00F669B3" w:rsidRPr="00C05B92" w:rsidRDefault="00F669B3" w:rsidP="003108E5">
      <w:r>
        <w:t xml:space="preserve">Από το διάγραμμα «υ- </w:t>
      </w:r>
      <w:r>
        <w:rPr>
          <w:lang w:val="en-US"/>
        </w:rPr>
        <w:t>t</w:t>
      </w:r>
      <w:r>
        <w:t xml:space="preserve">» έχουμε </w:t>
      </w:r>
      <w:r w:rsidRPr="00C05B92">
        <w:t>:</w:t>
      </w:r>
    </w:p>
    <w:p w:rsidR="00F669B3" w:rsidRPr="003A7C2F" w:rsidRDefault="00F669B3" w:rsidP="003108E5">
      <w:r w:rsidRPr="00C05B92">
        <w:rPr>
          <w:position w:val="-12"/>
          <w:lang w:val="en-US"/>
        </w:rPr>
        <w:object w:dxaOrig="1359" w:dyaOrig="360">
          <v:shape id="_x0000_i1054" type="#_x0000_t75" style="width:67.95pt;height:18.25pt" o:ole="">
            <v:imagedata r:id="rId66" o:title=""/>
          </v:shape>
          <o:OLEObject Type="Embed" ProgID="Equation.DSMT4" ShapeID="_x0000_i1054" DrawAspect="Content" ObjectID="_1443018651" r:id="rId67"/>
        </w:object>
      </w:r>
      <w:r w:rsidRPr="00C05B92">
        <w:rPr>
          <w:position w:val="-14"/>
          <w:lang w:val="en-US"/>
        </w:rPr>
        <w:object w:dxaOrig="5040" w:dyaOrig="380">
          <v:shape id="_x0000_i1055" type="#_x0000_t75" style="width:252pt;height:18.75pt" o:ole="">
            <v:imagedata r:id="rId68" o:title=""/>
          </v:shape>
          <o:OLEObject Type="Embed" ProgID="Equation.DSMT4" ShapeID="_x0000_i1055" DrawAspect="Content" ObjectID="_1443018652" r:id="rId69"/>
        </w:object>
      </w:r>
      <w:r w:rsidRPr="003A7C2F">
        <w:t xml:space="preserve"> </w:t>
      </w:r>
      <w:r w:rsidRPr="005757B7">
        <w:rPr>
          <w:position w:val="-6"/>
          <w:lang w:val="en-US"/>
        </w:rPr>
        <w:object w:dxaOrig="300" w:dyaOrig="240">
          <v:shape id="_x0000_i1056" type="#_x0000_t75" style="width:15.2pt;height:12.15pt" o:ole="">
            <v:imagedata r:id="rId70" o:title=""/>
          </v:shape>
          <o:OLEObject Type="Embed" ProgID="Equation.DSMT4" ShapeID="_x0000_i1056" DrawAspect="Content" ObjectID="_1443018653" r:id="rId71"/>
        </w:object>
      </w:r>
    </w:p>
    <w:p w:rsidR="00F669B3" w:rsidRPr="003A7C2F" w:rsidRDefault="00F669B3" w:rsidP="003108E5">
      <w:r w:rsidRPr="005757B7">
        <w:rPr>
          <w:position w:val="-24"/>
        </w:rPr>
        <w:object w:dxaOrig="9120" w:dyaOrig="620">
          <v:shape id="_x0000_i1057" type="#_x0000_t75" style="width:455.85pt;height:30.95pt" o:ole="">
            <v:imagedata r:id="rId72" o:title=""/>
          </v:shape>
          <o:OLEObject Type="Embed" ProgID="Equation.DSMT4" ShapeID="_x0000_i1057" DrawAspect="Content" ObjectID="_1443018654" r:id="rId73"/>
        </w:object>
      </w:r>
      <w:r w:rsidRPr="003A7C2F">
        <w:t xml:space="preserve"> </w:t>
      </w:r>
      <w:r w:rsidRPr="005757B7">
        <w:rPr>
          <w:position w:val="-6"/>
          <w:lang w:val="en-US"/>
        </w:rPr>
        <w:object w:dxaOrig="300" w:dyaOrig="240">
          <v:shape id="_x0000_i1058" type="#_x0000_t75" style="width:15.2pt;height:12.15pt" o:ole="">
            <v:imagedata r:id="rId70" o:title=""/>
          </v:shape>
          <o:OLEObject Type="Embed" ProgID="Equation.DSMT4" ShapeID="_x0000_i1058" DrawAspect="Content" ObjectID="_1443018655" r:id="rId74"/>
        </w:object>
      </w:r>
    </w:p>
    <w:p w:rsidR="00F669B3" w:rsidRDefault="00F669B3" w:rsidP="005757B7">
      <w:r w:rsidRPr="00C05B92">
        <w:rPr>
          <w:position w:val="-12"/>
          <w:lang w:val="en-US"/>
        </w:rPr>
        <w:object w:dxaOrig="1359" w:dyaOrig="360">
          <v:shape id="_x0000_i1059" type="#_x0000_t75" style="width:67.95pt;height:18.25pt" o:ole="">
            <v:imagedata r:id="rId75" o:title=""/>
          </v:shape>
          <o:OLEObject Type="Embed" ProgID="Equation.DSMT4" ShapeID="_x0000_i1059" DrawAspect="Content" ObjectID="_1443018656" r:id="rId76"/>
        </w:object>
      </w:r>
      <w:r>
        <w:t>30</w:t>
      </w:r>
      <w:r w:rsidRPr="003A7C2F">
        <w:t xml:space="preserve"> </w:t>
      </w:r>
      <w:r w:rsidRPr="005757B7">
        <w:rPr>
          <w:position w:val="-4"/>
          <w:lang w:val="en-US"/>
        </w:rPr>
        <w:object w:dxaOrig="220" w:dyaOrig="160">
          <v:shape id="_x0000_i1060" type="#_x0000_t75" style="width:11.15pt;height:8.1pt" o:ole="">
            <v:imagedata r:id="rId77" o:title=""/>
          </v:shape>
          <o:OLEObject Type="Embed" ProgID="Equation.DSMT4" ShapeID="_x0000_i1060" DrawAspect="Content" ObjectID="_1443018657" r:id="rId78"/>
        </w:object>
      </w:r>
      <w:r>
        <w:t>8</w:t>
      </w:r>
      <w:r w:rsidRPr="003A7C2F">
        <w:t xml:space="preserve"> + </w:t>
      </w:r>
      <w:r>
        <w:t>10</w:t>
      </w:r>
      <w:r w:rsidRPr="003A7C2F">
        <w:t xml:space="preserve"> </w:t>
      </w:r>
      <w:r w:rsidRPr="005757B7">
        <w:rPr>
          <w:position w:val="-4"/>
          <w:lang w:val="en-US"/>
        </w:rPr>
        <w:object w:dxaOrig="220" w:dyaOrig="160">
          <v:shape id="_x0000_i1061" type="#_x0000_t75" style="width:11.15pt;height:8.1pt" o:ole="">
            <v:imagedata r:id="rId77" o:title=""/>
          </v:shape>
          <o:OLEObject Type="Embed" ProgID="Equation.DSMT4" ShapeID="_x0000_i1061" DrawAspect="Content" ObjectID="_1443018658" r:id="rId79"/>
        </w:object>
      </w:r>
      <w:r>
        <w:t>2</w:t>
      </w:r>
      <w:r w:rsidRPr="003A7C2F">
        <w:t xml:space="preserve"> + </w:t>
      </w:r>
      <w:r>
        <w:t>8</w:t>
      </w:r>
      <w:r w:rsidRPr="005757B7">
        <w:rPr>
          <w:position w:val="-6"/>
          <w:lang w:val="en-US"/>
        </w:rPr>
        <w:object w:dxaOrig="300" w:dyaOrig="240">
          <v:shape id="_x0000_i1062" type="#_x0000_t75" style="width:15.2pt;height:12.15pt" o:ole="">
            <v:imagedata r:id="rId70" o:title=""/>
          </v:shape>
          <o:OLEObject Type="Embed" ProgID="Equation.DSMT4" ShapeID="_x0000_i1062" DrawAspect="Content" ObjectID="_1443018659" r:id="rId80"/>
        </w:object>
      </w:r>
      <w:r w:rsidRPr="00C05B92">
        <w:rPr>
          <w:position w:val="-12"/>
          <w:lang w:val="en-US"/>
        </w:rPr>
        <w:object w:dxaOrig="1359" w:dyaOrig="360">
          <v:shape id="_x0000_i1063" type="#_x0000_t75" style="width:67.95pt;height:18.25pt" o:ole="">
            <v:imagedata r:id="rId81" o:title=""/>
          </v:shape>
          <o:OLEObject Type="Embed" ProgID="Equation.DSMT4" ShapeID="_x0000_i1063" DrawAspect="Content" ObjectID="_1443018660" r:id="rId82"/>
        </w:object>
      </w:r>
      <w:r w:rsidRPr="003A7C2F">
        <w:t>+3</w:t>
      </w:r>
      <w:r>
        <w:t>8</w:t>
      </w:r>
      <w:r>
        <w:rPr>
          <w:lang w:val="en-US"/>
        </w:rPr>
        <w:t>m</w:t>
      </w:r>
      <w:r w:rsidRPr="005757B7">
        <w:rPr>
          <w:position w:val="-6"/>
          <w:lang w:val="en-US"/>
        </w:rPr>
        <w:object w:dxaOrig="300" w:dyaOrig="240">
          <v:shape id="_x0000_i1064" type="#_x0000_t75" style="width:15.2pt;height:12.15pt" o:ole="">
            <v:imagedata r:id="rId70" o:title=""/>
          </v:shape>
          <o:OLEObject Type="Embed" ProgID="Equation.DSMT4" ShapeID="_x0000_i1064" DrawAspect="Content" ObjectID="_1443018661" r:id="rId83"/>
        </w:object>
      </w:r>
      <w:r w:rsidRPr="003A7C2F">
        <w:t xml:space="preserve"> </w:t>
      </w:r>
      <w:r w:rsidRPr="005757B7">
        <w:rPr>
          <w:position w:val="-12"/>
          <w:lang w:val="en-US"/>
        </w:rPr>
        <w:object w:dxaOrig="2860" w:dyaOrig="360">
          <v:shape id="_x0000_i1065" type="#_x0000_t75" style="width:143pt;height:18.25pt" o:ole="">
            <v:imagedata r:id="rId84" o:title=""/>
          </v:shape>
          <o:OLEObject Type="Embed" ProgID="Equation.DSMT4" ShapeID="_x0000_i1065" DrawAspect="Content" ObjectID="_1443018662" r:id="rId85"/>
        </w:object>
      </w:r>
      <w:r w:rsidRPr="003A7C2F">
        <w:t>.</w:t>
      </w:r>
    </w:p>
    <w:p w:rsidR="00F669B3" w:rsidRDefault="00F669B3" w:rsidP="005757B7"/>
    <w:p w:rsidR="00F669B3" w:rsidRDefault="00F669B3" w:rsidP="0062581B">
      <w:pPr>
        <w:rPr>
          <w:b/>
          <w:bCs/>
          <w:color w:val="0000FF"/>
        </w:rPr>
      </w:pPr>
      <w:r w:rsidRPr="00B63C96">
        <w:rPr>
          <w:b/>
          <w:bCs/>
          <w:color w:val="0000FF"/>
        </w:rPr>
        <w:t>Σχ</w:t>
      </w:r>
      <w:r>
        <w:rPr>
          <w:b/>
          <w:bCs/>
          <w:color w:val="0000FF"/>
        </w:rPr>
        <w:t>όλιο 2</w:t>
      </w:r>
    </w:p>
    <w:p w:rsidR="00F669B3" w:rsidRDefault="00F669B3" w:rsidP="0062581B">
      <w:pPr>
        <w:rPr>
          <w:bCs/>
        </w:rPr>
      </w:pPr>
      <w:r>
        <w:rPr>
          <w:bCs/>
        </w:rPr>
        <w:lastRenderedPageBreak/>
        <w:t>Ένας διαφορετικός τρόπος προσέγγισης της λύσης θα ήταν να βρεθούν οι εξισώσεις της ταχύτητας στις δι</w:t>
      </w:r>
      <w:r>
        <w:rPr>
          <w:bCs/>
        </w:rPr>
        <w:t>ά</w:t>
      </w:r>
      <w:r>
        <w:rPr>
          <w:bCs/>
        </w:rPr>
        <w:t xml:space="preserve">φορες κινήσεις οι οποίες είναι: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4"/>
        <w:gridCol w:w="1514"/>
      </w:tblGrid>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639" w:dyaOrig="279">
                <v:shape id="_x0000_i1066" type="#_x0000_t75" style="width:31.95pt;height:14.2pt" o:ole="">
                  <v:imagedata r:id="rId86" o:title=""/>
                </v:shape>
                <o:OLEObject Type="Embed" ProgID="Equation.DSMT4" ShapeID="_x0000_i1066" DrawAspect="Content" ObjectID="_1443018663" r:id="rId87"/>
              </w:object>
            </w:r>
          </w:p>
        </w:tc>
        <w:tc>
          <w:tcPr>
            <w:tcW w:w="1216" w:type="dxa"/>
            <w:vAlign w:val="center"/>
          </w:tcPr>
          <w:p w:rsidR="00F669B3" w:rsidRPr="00686850" w:rsidRDefault="00F669B3" w:rsidP="00686850">
            <w:pPr>
              <w:jc w:val="center"/>
              <w:rPr>
                <w:bCs/>
              </w:rPr>
            </w:pPr>
            <w:r w:rsidRPr="00686850">
              <w:rPr>
                <w:position w:val="-6"/>
                <w:lang w:val="en-US"/>
              </w:rPr>
              <w:object w:dxaOrig="1080" w:dyaOrig="279">
                <v:shape id="_x0000_i1067" type="#_x0000_t75" style="width:54.25pt;height:14.2pt" o:ole="">
                  <v:imagedata r:id="rId88" o:title=""/>
                </v:shape>
                <o:OLEObject Type="Embed" ProgID="Equation.DSMT4" ShapeID="_x0000_i1067" DrawAspect="Content" ObjectID="_1443018664" r:id="rId89"/>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1060" w:dyaOrig="279">
                <v:shape id="_x0000_i1068" type="#_x0000_t75" style="width:53.25pt;height:14.2pt" o:ole="">
                  <v:imagedata r:id="rId90" o:title=""/>
                </v:shape>
                <o:OLEObject Type="Embed" ProgID="Equation.DSMT4" ShapeID="_x0000_i1068" DrawAspect="Content" ObjectID="_1443018665" r:id="rId91"/>
              </w:object>
            </w:r>
          </w:p>
        </w:tc>
        <w:tc>
          <w:tcPr>
            <w:tcW w:w="1216" w:type="dxa"/>
            <w:vAlign w:val="center"/>
          </w:tcPr>
          <w:p w:rsidR="00F669B3" w:rsidRPr="00686850" w:rsidRDefault="00F669B3" w:rsidP="00686850">
            <w:pPr>
              <w:jc w:val="center"/>
              <w:rPr>
                <w:bCs/>
              </w:rPr>
            </w:pPr>
            <w:r w:rsidRPr="00686850">
              <w:rPr>
                <w:position w:val="-6"/>
                <w:lang w:val="en-US"/>
              </w:rPr>
              <w:object w:dxaOrig="1080" w:dyaOrig="279">
                <v:shape id="_x0000_i1069" type="#_x0000_t75" style="width:54.25pt;height:14.2pt" o:ole="">
                  <v:imagedata r:id="rId92" o:title=""/>
                </v:shape>
                <o:OLEObject Type="Embed" ProgID="Equation.DSMT4" ShapeID="_x0000_i1069" DrawAspect="Content" ObjectID="_1443018666" r:id="rId93"/>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24"/>
                <w:lang w:val="en-US"/>
              </w:rPr>
              <w:object w:dxaOrig="1260" w:dyaOrig="620">
                <v:shape id="_x0000_i1070" type="#_x0000_t75" style="width:62.85pt;height:30.95pt" o:ole="">
                  <v:imagedata r:id="rId94" o:title=""/>
                </v:shape>
                <o:OLEObject Type="Embed" ProgID="Equation.DSMT4" ShapeID="_x0000_i1070" DrawAspect="Content" ObjectID="_1443018667" r:id="rId95"/>
              </w:object>
            </w:r>
          </w:p>
        </w:tc>
        <w:tc>
          <w:tcPr>
            <w:tcW w:w="1216" w:type="dxa"/>
            <w:vAlign w:val="center"/>
          </w:tcPr>
          <w:p w:rsidR="00F669B3" w:rsidRPr="00686850" w:rsidRDefault="00F669B3" w:rsidP="00686850">
            <w:pPr>
              <w:jc w:val="center"/>
              <w:rPr>
                <w:bCs/>
              </w:rPr>
            </w:pPr>
            <w:r w:rsidRPr="00686850">
              <w:rPr>
                <w:position w:val="-6"/>
                <w:lang w:val="en-US"/>
              </w:rPr>
              <w:object w:dxaOrig="1160" w:dyaOrig="279">
                <v:shape id="_x0000_i1071" type="#_x0000_t75" style="width:57.8pt;height:14.2pt" o:ole="">
                  <v:imagedata r:id="rId96" o:title=""/>
                </v:shape>
                <o:OLEObject Type="Embed" ProgID="Equation.DSMT4" ShapeID="_x0000_i1071" DrawAspect="Content" ObjectID="_1443018668" r:id="rId97"/>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1060" w:dyaOrig="279">
                <v:shape id="_x0000_i1072" type="#_x0000_t75" style="width:53.25pt;height:14.2pt" o:ole="">
                  <v:imagedata r:id="rId98" o:title=""/>
                </v:shape>
                <o:OLEObject Type="Embed" ProgID="Equation.DSMT4" ShapeID="_x0000_i1072" DrawAspect="Content" ObjectID="_1443018669" r:id="rId99"/>
              </w:object>
            </w:r>
          </w:p>
        </w:tc>
        <w:tc>
          <w:tcPr>
            <w:tcW w:w="1216" w:type="dxa"/>
            <w:vAlign w:val="center"/>
          </w:tcPr>
          <w:p w:rsidR="00F669B3" w:rsidRPr="00686850" w:rsidRDefault="00F669B3" w:rsidP="00686850">
            <w:pPr>
              <w:jc w:val="center"/>
              <w:rPr>
                <w:bCs/>
              </w:rPr>
            </w:pPr>
            <w:r w:rsidRPr="00686850">
              <w:rPr>
                <w:position w:val="-6"/>
                <w:lang w:val="en-US"/>
              </w:rPr>
              <w:object w:dxaOrig="1260" w:dyaOrig="279">
                <v:shape id="_x0000_i1073" type="#_x0000_t75" style="width:62.85pt;height:14.2pt" o:ole="">
                  <v:imagedata r:id="rId100" o:title=""/>
                </v:shape>
                <o:OLEObject Type="Embed" ProgID="Equation.DSMT4" ShapeID="_x0000_i1073" DrawAspect="Content" ObjectID="_1443018670" r:id="rId101"/>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1180" w:dyaOrig="279">
                <v:shape id="_x0000_i1074" type="#_x0000_t75" style="width:58.8pt;height:14.2pt" o:ole="">
                  <v:imagedata r:id="rId102" o:title=""/>
                </v:shape>
                <o:OLEObject Type="Embed" ProgID="Equation.DSMT4" ShapeID="_x0000_i1074" DrawAspect="Content" ObjectID="_1443018671" r:id="rId103"/>
              </w:object>
            </w:r>
          </w:p>
        </w:tc>
        <w:tc>
          <w:tcPr>
            <w:tcW w:w="1216" w:type="dxa"/>
            <w:vAlign w:val="center"/>
          </w:tcPr>
          <w:p w:rsidR="00F669B3" w:rsidRPr="00686850" w:rsidRDefault="00F669B3" w:rsidP="00686850">
            <w:pPr>
              <w:jc w:val="center"/>
              <w:rPr>
                <w:bCs/>
              </w:rPr>
            </w:pPr>
            <w:r w:rsidRPr="00686850">
              <w:rPr>
                <w:position w:val="-6"/>
                <w:lang w:val="en-US"/>
              </w:rPr>
              <w:object w:dxaOrig="1260" w:dyaOrig="279">
                <v:shape id="_x0000_i1075" type="#_x0000_t75" style="width:62.85pt;height:14.2pt" o:ole="">
                  <v:imagedata r:id="rId104" o:title=""/>
                </v:shape>
                <o:OLEObject Type="Embed" ProgID="Equation.DSMT4" ShapeID="_x0000_i1075" DrawAspect="Content" ObjectID="_1443018672" r:id="rId105"/>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1060" w:dyaOrig="279">
                <v:shape id="_x0000_i1076" type="#_x0000_t75" style="width:53.25pt;height:14.2pt" o:ole="">
                  <v:imagedata r:id="rId106" o:title=""/>
                </v:shape>
                <o:OLEObject Type="Embed" ProgID="Equation.DSMT4" ShapeID="_x0000_i1076" DrawAspect="Content" ObjectID="_1443018673" r:id="rId107"/>
              </w:object>
            </w:r>
          </w:p>
        </w:tc>
        <w:tc>
          <w:tcPr>
            <w:tcW w:w="1216" w:type="dxa"/>
            <w:vAlign w:val="center"/>
          </w:tcPr>
          <w:p w:rsidR="00F669B3" w:rsidRPr="00686850" w:rsidRDefault="00F669B3" w:rsidP="00686850">
            <w:pPr>
              <w:jc w:val="center"/>
              <w:rPr>
                <w:bCs/>
              </w:rPr>
            </w:pPr>
            <w:r w:rsidRPr="00686850">
              <w:rPr>
                <w:position w:val="-6"/>
                <w:lang w:val="en-US"/>
              </w:rPr>
              <w:object w:dxaOrig="1280" w:dyaOrig="279">
                <v:shape id="_x0000_i1077" type="#_x0000_t75" style="width:63.9pt;height:14.2pt" o:ole="">
                  <v:imagedata r:id="rId108" o:title=""/>
                </v:shape>
                <o:OLEObject Type="Embed" ProgID="Equation.DSMT4" ShapeID="_x0000_i1077" DrawAspect="Content" ObjectID="_1443018674" r:id="rId109"/>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10"/>
                <w:lang w:val="en-US"/>
              </w:rPr>
              <w:object w:dxaOrig="1219" w:dyaOrig="320">
                <v:shape id="_x0000_i1078" type="#_x0000_t75" style="width:60.85pt;height:16.25pt" o:ole="">
                  <v:imagedata r:id="rId110" o:title=""/>
                </v:shape>
                <o:OLEObject Type="Embed" ProgID="Equation.DSMT4" ShapeID="_x0000_i1078" DrawAspect="Content" ObjectID="_1443018675" r:id="rId111"/>
              </w:object>
            </w:r>
          </w:p>
        </w:tc>
        <w:tc>
          <w:tcPr>
            <w:tcW w:w="1216" w:type="dxa"/>
            <w:vAlign w:val="center"/>
          </w:tcPr>
          <w:p w:rsidR="00F669B3" w:rsidRPr="00686850" w:rsidRDefault="00F669B3" w:rsidP="00686850">
            <w:pPr>
              <w:jc w:val="center"/>
              <w:rPr>
                <w:bCs/>
              </w:rPr>
            </w:pPr>
            <w:r w:rsidRPr="00686850">
              <w:rPr>
                <w:position w:val="-6"/>
                <w:lang w:val="en-US"/>
              </w:rPr>
              <w:object w:dxaOrig="1300" w:dyaOrig="279">
                <v:shape id="_x0000_i1079" type="#_x0000_t75" style="width:64.9pt;height:14.2pt" o:ole="">
                  <v:imagedata r:id="rId112" o:title=""/>
                </v:shape>
                <o:OLEObject Type="Embed" ProgID="Equation.DSMT4" ShapeID="_x0000_i1079" DrawAspect="Content" ObjectID="_1443018676" r:id="rId113"/>
              </w:object>
            </w:r>
          </w:p>
        </w:tc>
      </w:tr>
      <w:tr w:rsidR="00F669B3" w:rsidRPr="00686850" w:rsidTr="00686850">
        <w:trPr>
          <w:jc w:val="center"/>
        </w:trPr>
        <w:tc>
          <w:tcPr>
            <w:tcW w:w="975" w:type="dxa"/>
            <w:vAlign w:val="center"/>
          </w:tcPr>
          <w:p w:rsidR="00F669B3" w:rsidRPr="00686850" w:rsidRDefault="00F669B3" w:rsidP="00686850">
            <w:pPr>
              <w:jc w:val="center"/>
              <w:rPr>
                <w:bCs/>
              </w:rPr>
            </w:pPr>
            <w:r w:rsidRPr="00686850">
              <w:rPr>
                <w:position w:val="-6"/>
                <w:lang w:val="en-US"/>
              </w:rPr>
              <w:object w:dxaOrig="1040" w:dyaOrig="279">
                <v:shape id="_x0000_i1080" type="#_x0000_t75" style="width:52.25pt;height:14.2pt" o:ole="">
                  <v:imagedata r:id="rId114" o:title=""/>
                </v:shape>
                <o:OLEObject Type="Embed" ProgID="Equation.DSMT4" ShapeID="_x0000_i1080" DrawAspect="Content" ObjectID="_1443018677" r:id="rId115"/>
              </w:object>
            </w:r>
          </w:p>
        </w:tc>
        <w:tc>
          <w:tcPr>
            <w:tcW w:w="1216" w:type="dxa"/>
            <w:vAlign w:val="center"/>
          </w:tcPr>
          <w:p w:rsidR="00F669B3" w:rsidRPr="00686850" w:rsidRDefault="00F669B3" w:rsidP="00686850">
            <w:pPr>
              <w:jc w:val="center"/>
              <w:rPr>
                <w:bCs/>
              </w:rPr>
            </w:pPr>
            <w:r w:rsidRPr="00686850">
              <w:rPr>
                <w:position w:val="-6"/>
                <w:lang w:val="en-US"/>
              </w:rPr>
              <w:object w:dxaOrig="1300" w:dyaOrig="279">
                <v:shape id="_x0000_i1081" type="#_x0000_t75" style="width:64.9pt;height:14.2pt" o:ole="">
                  <v:imagedata r:id="rId116" o:title=""/>
                </v:shape>
                <o:OLEObject Type="Embed" ProgID="Equation.DSMT4" ShapeID="_x0000_i1081" DrawAspect="Content" ObjectID="_1443018678" r:id="rId117"/>
              </w:object>
            </w:r>
          </w:p>
        </w:tc>
      </w:tr>
    </w:tbl>
    <w:p w:rsidR="00F669B3" w:rsidRDefault="00F669B3" w:rsidP="00923187">
      <w:pPr>
        <w:rPr>
          <w:bCs/>
        </w:rPr>
      </w:pPr>
    </w:p>
    <w:p w:rsidR="00F669B3" w:rsidRPr="0062581B" w:rsidRDefault="00F669B3" w:rsidP="00923187">
      <w:pPr>
        <w:rPr>
          <w:bCs/>
        </w:rPr>
      </w:pPr>
      <w:r>
        <w:rPr>
          <w:bCs/>
        </w:rPr>
        <w:t>και στη συνέχεια από τις εξισώσεις των μετατοπίσεων να υπολογίζεται κάθε φορά η τελική θέση, ώστε τελ</w:t>
      </w:r>
      <w:r>
        <w:rPr>
          <w:bCs/>
        </w:rPr>
        <w:t>ι</w:t>
      </w:r>
      <w:r>
        <w:rPr>
          <w:bCs/>
        </w:rPr>
        <w:t>κά να προσδιοριστεί η θέση που αντιστοιχεί στη μέγιστη απομάκρυνση από τη θέση Ο. Μάλλον η περιγρ</w:t>
      </w:r>
      <w:r>
        <w:rPr>
          <w:bCs/>
        </w:rPr>
        <w:t>α</w:t>
      </w:r>
      <w:r>
        <w:rPr>
          <w:bCs/>
        </w:rPr>
        <w:t xml:space="preserve">φή της διαδικασίας αυτής λειτουργεί προπαγανδιστικά υπέρ του προτεινόμενου τρόπου λύσης. </w:t>
      </w:r>
    </w:p>
    <w:p w:rsidR="00F669B3" w:rsidRPr="003A7C2F" w:rsidRDefault="00F669B3" w:rsidP="005757B7"/>
    <w:p w:rsidR="00F669B3" w:rsidRDefault="00F669B3" w:rsidP="005322A6">
      <w:pPr>
        <w:rPr>
          <w:b/>
          <w:color w:val="0000FF"/>
        </w:rPr>
      </w:pPr>
      <w:r>
        <w:rPr>
          <w:b/>
          <w:noProof/>
          <w:color w:val="0000FF"/>
          <w:lang w:eastAsia="el-GR"/>
        </w:rPr>
        <w:drawing>
          <wp:anchor distT="0" distB="0" distL="114300" distR="114300" simplePos="0" relativeHeight="251664384" behindDoc="0" locked="0" layoutInCell="1" allowOverlap="1">
            <wp:simplePos x="0" y="0"/>
            <wp:positionH relativeFrom="column">
              <wp:align>right</wp:align>
            </wp:positionH>
            <wp:positionV relativeFrom="paragraph">
              <wp:posOffset>279400</wp:posOffset>
            </wp:positionV>
            <wp:extent cx="2322195" cy="1764030"/>
            <wp:effectExtent l="19050" t="0" r="1905" b="0"/>
            <wp:wrapSquare wrapText="bothSides"/>
            <wp:docPr id="130" name="Εικόνα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8" cstate="print"/>
                    <a:srcRect/>
                    <a:stretch>
                      <a:fillRect/>
                    </a:stretch>
                  </pic:blipFill>
                  <pic:spPr bwMode="auto">
                    <a:xfrm>
                      <a:off x="0" y="0"/>
                      <a:ext cx="2322195" cy="1764030"/>
                    </a:xfrm>
                    <a:prstGeom prst="rect">
                      <a:avLst/>
                    </a:prstGeom>
                    <a:noFill/>
                    <a:ln w="9525">
                      <a:noFill/>
                      <a:miter lim="800000"/>
                      <a:headEnd/>
                      <a:tailEnd/>
                    </a:ln>
                  </pic:spPr>
                </pic:pic>
              </a:graphicData>
            </a:graphic>
          </wp:anchor>
        </w:drawing>
      </w:r>
      <w:r w:rsidRPr="0014291E">
        <w:rPr>
          <w:b/>
          <w:color w:val="0000FF"/>
          <w:highlight w:val="lightGray"/>
        </w:rPr>
        <w:t>3</w:t>
      </w:r>
      <w:r w:rsidRPr="001E4FDE">
        <w:rPr>
          <w:b/>
          <w:color w:val="0000FF"/>
          <w:highlight w:val="lightGray"/>
          <w:vertAlign w:val="superscript"/>
        </w:rPr>
        <w:t>ο</w:t>
      </w:r>
      <w:r>
        <w:rPr>
          <w:b/>
          <w:color w:val="0000FF"/>
          <w:highlight w:val="lightGray"/>
        </w:rPr>
        <w:t xml:space="preserve">  Θέμα</w:t>
      </w:r>
    </w:p>
    <w:p w:rsidR="00F669B3" w:rsidRDefault="00F669B3" w:rsidP="003108E5">
      <w:r>
        <w:t>Η προσεκτική παρατήρηση του διαγράμματος ταχύτητας – χρ</w:t>
      </w:r>
      <w:r>
        <w:t>ό</w:t>
      </w:r>
      <w:r>
        <w:t xml:space="preserve">νου μας δίνει τις ακόλουθες πληροφορίες: </w:t>
      </w:r>
    </w:p>
    <w:p w:rsidR="00F669B3" w:rsidRPr="001F3DCC" w:rsidRDefault="00F669B3" w:rsidP="003108E5">
      <w:r w:rsidRPr="0059776D">
        <w:rPr>
          <w:b/>
        </w:rPr>
        <w:t>1.</w:t>
      </w:r>
      <w:r>
        <w:t xml:space="preserve"> Η ταχύτητα του σώματος μεγιστοποιείται τη χρονική στιγμή </w:t>
      </w:r>
      <w:r>
        <w:rPr>
          <w:lang w:val="en-US"/>
        </w:rPr>
        <w:t>t</w:t>
      </w:r>
      <w:r w:rsidRPr="001F3DCC">
        <w:rPr>
          <w:vertAlign w:val="subscript"/>
        </w:rPr>
        <w:t>1</w:t>
      </w:r>
      <w:r>
        <w:t xml:space="preserve"> που τελειώνει η ομαλά επιταχυνόμενη κίνηση και αρχίζει μια ομαλά επιβραδυνόμενη</w:t>
      </w:r>
      <w:r w:rsidRPr="001F3DCC">
        <w:t xml:space="preserve">. </w:t>
      </w:r>
    </w:p>
    <w:p w:rsidR="00F669B3" w:rsidRDefault="00F669B3" w:rsidP="00C353FD">
      <w:r w:rsidRPr="001F3DCC">
        <w:rPr>
          <w:b/>
        </w:rPr>
        <w:t xml:space="preserve">2. </w:t>
      </w:r>
      <w:r>
        <w:t xml:space="preserve">Σε </w:t>
      </w:r>
      <w:r w:rsidRPr="001F3DCC">
        <w:t>όλη τη διάρκεια της κίνησης του σώματος</w:t>
      </w:r>
      <w:r>
        <w:rPr>
          <w:b/>
        </w:rPr>
        <w:t xml:space="preserve"> </w:t>
      </w:r>
      <w:r w:rsidRPr="0059776D">
        <w:t xml:space="preserve">οι αριθμητικές τιμές της ταχύτητας </w:t>
      </w:r>
      <w:r>
        <w:t>είναι θετικές, επομένως το σώμα κινείται διαρκώς προς τη θετική κατεύθυνση, χωρίς να αλλάζει φορά κ</w:t>
      </w:r>
      <w:r>
        <w:t>ί</w:t>
      </w:r>
      <w:r>
        <w:t>νησης, έτσι το μέτρο της συνολικής μετατόπισής του ισούται με το ολικό διάστημα που διάνυσε κατά τη διάρκεια της κίνησης του και μπορεί να αντιστοιχιστεί με το εμβαδόν που περικλείεται από τη γραφική π</w:t>
      </w:r>
      <w:r>
        <w:t>α</w:t>
      </w:r>
      <w:r>
        <w:t xml:space="preserve">ράσταση «υ - </w:t>
      </w:r>
      <w:r>
        <w:rPr>
          <w:lang w:val="en-US"/>
        </w:rPr>
        <w:t>t</w:t>
      </w:r>
      <w:r>
        <w:t>»</w:t>
      </w:r>
      <w:r w:rsidRPr="00D2286C">
        <w:t xml:space="preserve"> </w:t>
      </w:r>
      <w:r>
        <w:t xml:space="preserve">και τον άξονα των χρόνων. </w:t>
      </w:r>
    </w:p>
    <w:p w:rsidR="00F669B3" w:rsidRPr="00AB02C5" w:rsidRDefault="00F669B3" w:rsidP="003108E5">
      <w:r w:rsidRPr="00776195">
        <w:rPr>
          <w:b/>
        </w:rPr>
        <w:t xml:space="preserve">3. </w:t>
      </w:r>
      <w:r>
        <w:t>Το σώμα κατά το τελευταίο δευτερόλεπτο της κίνησής του (9</w:t>
      </w:r>
      <w:r>
        <w:rPr>
          <w:lang w:val="en-US"/>
        </w:rPr>
        <w:t>s</w:t>
      </w:r>
      <w:r w:rsidRPr="00AB02C5">
        <w:t xml:space="preserve"> – 10</w:t>
      </w:r>
      <w:r>
        <w:rPr>
          <w:lang w:val="en-US"/>
        </w:rPr>
        <w:t>s</w:t>
      </w:r>
      <w:r>
        <w:t>)</w:t>
      </w:r>
      <w:r w:rsidRPr="00AB02C5">
        <w:t xml:space="preserve"> </w:t>
      </w:r>
      <w:r>
        <w:t xml:space="preserve">επιβραδύνεται ομαλά καθώς από το διάγραμμα προκύπτει ότι η ταχύτητα του σώματος ελαττώνεται ήδη από τη χρονική στιγμή </w:t>
      </w:r>
      <w:r>
        <w:rPr>
          <w:lang w:val="en-US"/>
        </w:rPr>
        <w:t>t</w:t>
      </w:r>
      <w:r w:rsidRPr="00AB02C5">
        <w:rPr>
          <w:vertAlign w:val="subscript"/>
        </w:rPr>
        <w:t>1</w:t>
      </w:r>
      <w:r w:rsidRPr="00AB02C5">
        <w:t xml:space="preserve"> </w:t>
      </w:r>
      <w:r>
        <w:t>που μεγιστ</w:t>
      </w:r>
      <w:r>
        <w:t>ο</w:t>
      </w:r>
      <w:r>
        <w:t>ποιήθηκε.</w:t>
      </w:r>
    </w:p>
    <w:p w:rsidR="00F669B3" w:rsidRDefault="00F669B3" w:rsidP="004D0081">
      <w:r w:rsidRPr="0014291E">
        <w:rPr>
          <w:b/>
        </w:rPr>
        <w:t>α.</w:t>
      </w:r>
      <w:r>
        <w:t xml:space="preserve"> Το ολικό διάστημα </w:t>
      </w:r>
      <w:r>
        <w:rPr>
          <w:lang w:val="en-US"/>
        </w:rPr>
        <w:t>s</w:t>
      </w:r>
      <w:proofErr w:type="spellStart"/>
      <w:r w:rsidRPr="004D4AD5">
        <w:rPr>
          <w:vertAlign w:val="subscript"/>
        </w:rPr>
        <w:t>ολ</w:t>
      </w:r>
      <w:proofErr w:type="spellEnd"/>
      <w:r>
        <w:t>, όπως εξηγήσαμε,</w:t>
      </w:r>
      <w:r w:rsidRPr="004D0081">
        <w:t xml:space="preserve"> </w:t>
      </w:r>
      <w:r>
        <w:t xml:space="preserve">αντιστοιχεί στο εμβαδόν του τριγώνου </w:t>
      </w:r>
      <w:r w:rsidRPr="004D4AD5">
        <w:rPr>
          <w:position w:val="-6"/>
        </w:rPr>
        <w:object w:dxaOrig="620" w:dyaOrig="440">
          <v:shape id="_x0000_i1082" type="#_x0000_t75" style="width:30.95pt;height:21.8pt" o:ole="">
            <v:imagedata r:id="rId119" o:title=""/>
          </v:shape>
          <o:OLEObject Type="Embed" ProgID="Equation.DSMT4" ShapeID="_x0000_i1082" DrawAspect="Content" ObjectID="_1443018679" r:id="rId120"/>
        </w:object>
      </w:r>
      <w:r>
        <w:t xml:space="preserve">: </w:t>
      </w:r>
    </w:p>
    <w:p w:rsidR="00F669B3" w:rsidRPr="004D4AD5" w:rsidRDefault="00F669B3" w:rsidP="00150535">
      <w:pPr>
        <w:rPr>
          <w:b/>
          <w:color w:val="0000FF"/>
        </w:rPr>
      </w:pPr>
      <w:r w:rsidRPr="00150535">
        <w:rPr>
          <w:position w:val="-24"/>
        </w:rPr>
        <w:object w:dxaOrig="6440" w:dyaOrig="620">
          <v:shape id="_x0000_i1083" type="#_x0000_t75" style="width:321.95pt;height:30.95pt" o:ole="">
            <v:imagedata r:id="rId121" o:title=""/>
          </v:shape>
          <o:OLEObject Type="Embed" ProgID="Equation.DSMT4" ShapeID="_x0000_i1083" DrawAspect="Content" ObjectID="_1443018680" r:id="rId122"/>
        </w:object>
      </w:r>
      <w:r>
        <w:t xml:space="preserve">  </w:t>
      </w:r>
      <w:r w:rsidRPr="004D4AD5">
        <w:rPr>
          <w:b/>
          <w:color w:val="0000FF"/>
        </w:rPr>
        <w:t>(1)</w:t>
      </w:r>
    </w:p>
    <w:p w:rsidR="00F669B3" w:rsidRDefault="00F669B3" w:rsidP="003108E5">
      <w:r w:rsidRPr="0014291E">
        <w:rPr>
          <w:b/>
        </w:rPr>
        <w:t xml:space="preserve">β. </w:t>
      </w:r>
      <w:r>
        <w:t xml:space="preserve">Το διάστημα </w:t>
      </w:r>
      <w:r>
        <w:rPr>
          <w:lang w:val="en-US"/>
        </w:rPr>
        <w:t>s</w:t>
      </w:r>
      <w:r w:rsidRPr="00E03ABA">
        <w:t xml:space="preserve"> </w:t>
      </w:r>
      <w:r>
        <w:t xml:space="preserve">που διανύθηκε από το σώμα στο τελευταίο δευτερόλεπτο της κίνησής του  είναι: </w:t>
      </w:r>
    </w:p>
    <w:p w:rsidR="00F669B3" w:rsidRDefault="00F669B3" w:rsidP="00FB70F9">
      <w:pPr>
        <w:rPr>
          <w:b/>
          <w:color w:val="0000FF"/>
        </w:rPr>
      </w:pPr>
      <w:r w:rsidRPr="00FB70F9">
        <w:rPr>
          <w:position w:val="-24"/>
        </w:rPr>
        <w:object w:dxaOrig="5660" w:dyaOrig="620">
          <v:shape id="_x0000_i1084" type="#_x0000_t75" style="width:282.95pt;height:30.95pt" o:ole="">
            <v:imagedata r:id="rId123" o:title=""/>
          </v:shape>
          <o:OLEObject Type="Embed" ProgID="Equation.DSMT4" ShapeID="_x0000_i1084" DrawAspect="Content" ObjectID="_1443018681" r:id="rId124"/>
        </w:object>
      </w:r>
      <w:r>
        <w:t xml:space="preserve">  </w:t>
      </w:r>
      <w:r w:rsidRPr="007E091C">
        <w:rPr>
          <w:b/>
          <w:color w:val="0000FF"/>
        </w:rPr>
        <w:t>(2)</w:t>
      </w:r>
    </w:p>
    <w:p w:rsidR="00F669B3" w:rsidRDefault="00F669B3" w:rsidP="003108E5">
      <w:r>
        <w:t xml:space="preserve">Από τον ορισμό της επιτάχυνσης και  για το χρονικό διάστημα </w:t>
      </w:r>
      <w:r>
        <w:rPr>
          <w:lang w:val="en-US"/>
        </w:rPr>
        <w:t>t</w:t>
      </w:r>
      <w:r w:rsidRPr="00061950">
        <w:rPr>
          <w:vertAlign w:val="subscript"/>
        </w:rPr>
        <w:t>1</w:t>
      </w:r>
      <w:r w:rsidRPr="00061950">
        <w:t>-10</w:t>
      </w:r>
      <w:r>
        <w:rPr>
          <w:lang w:val="en-US"/>
        </w:rPr>
        <w:t>s</w:t>
      </w:r>
      <w:r>
        <w:t xml:space="preserve"> που το σώμα επιβραδύνεται  έχουμε: </w:t>
      </w:r>
    </w:p>
    <w:p w:rsidR="00F669B3" w:rsidRDefault="00F669B3" w:rsidP="00FB70F9">
      <w:pPr>
        <w:rPr>
          <w:b/>
          <w:color w:val="0000FF"/>
        </w:rPr>
      </w:pPr>
      <w:r w:rsidRPr="00FB70F9">
        <w:rPr>
          <w:position w:val="-30"/>
        </w:rPr>
        <w:object w:dxaOrig="6820" w:dyaOrig="680">
          <v:shape id="_x0000_i1085" type="#_x0000_t75" style="width:341.25pt;height:33.95pt" o:ole="">
            <v:imagedata r:id="rId125" o:title=""/>
          </v:shape>
          <o:OLEObject Type="Embed" ProgID="Equation.DSMT4" ShapeID="_x0000_i1085" DrawAspect="Content" ObjectID="_1443018682" r:id="rId126"/>
        </w:object>
      </w:r>
      <w:r>
        <w:t xml:space="preserve">  </w:t>
      </w:r>
      <w:r w:rsidRPr="00C21504">
        <w:rPr>
          <w:b/>
          <w:color w:val="0000FF"/>
        </w:rPr>
        <w:t>(3)</w:t>
      </w:r>
    </w:p>
    <w:p w:rsidR="00F669B3" w:rsidRDefault="00F669B3" w:rsidP="00061950">
      <w:r w:rsidRPr="0014291E">
        <w:rPr>
          <w:b/>
        </w:rPr>
        <w:t xml:space="preserve">γ. </w:t>
      </w:r>
      <w:r>
        <w:t>Από τον ορισμό της επιτάχυνσης για το χρονικό διάστημα 0</w:t>
      </w:r>
      <w:r w:rsidRPr="00061950">
        <w:t xml:space="preserve"> – </w:t>
      </w:r>
      <w:r>
        <w:rPr>
          <w:lang w:val="en-US"/>
        </w:rPr>
        <w:t>t</w:t>
      </w:r>
      <w:r w:rsidRPr="00061950">
        <w:rPr>
          <w:vertAlign w:val="subscript"/>
        </w:rPr>
        <w:t>1</w:t>
      </w:r>
      <w:r>
        <w:t xml:space="preserve">,  έχουμε: </w:t>
      </w:r>
    </w:p>
    <w:p w:rsidR="00F669B3" w:rsidRPr="001E4FDE" w:rsidRDefault="00F669B3" w:rsidP="008C621C">
      <w:pPr>
        <w:rPr>
          <w:bCs/>
          <w:color w:val="000000"/>
        </w:rPr>
      </w:pPr>
      <w:r w:rsidRPr="00625E83">
        <w:rPr>
          <w:position w:val="-30"/>
        </w:rPr>
        <w:object w:dxaOrig="3879" w:dyaOrig="680">
          <v:shape id="_x0000_i1086" type="#_x0000_t75" style="width:194.2pt;height:33.95pt" o:ole="">
            <v:imagedata r:id="rId127" o:title=""/>
          </v:shape>
          <o:OLEObject Type="Embed" ProgID="Equation.DSMT4" ShapeID="_x0000_i1086" DrawAspect="Content" ObjectID="_1443018683" r:id="rId128"/>
        </w:object>
      </w:r>
      <w:r>
        <w:t xml:space="preserve"> </w:t>
      </w:r>
      <w:r w:rsidRPr="00061950">
        <w:rPr>
          <w:b/>
          <w:color w:val="0000FF"/>
        </w:rPr>
        <w:t>(</w:t>
      </w:r>
      <w:r>
        <w:rPr>
          <w:b/>
          <w:color w:val="0000FF"/>
        </w:rPr>
        <w:t>4</w:t>
      </w:r>
      <w:r w:rsidRPr="00061950">
        <w:rPr>
          <w:b/>
          <w:color w:val="0000FF"/>
        </w:rPr>
        <w:t>)</w:t>
      </w:r>
      <w:r w:rsidRPr="00625E83">
        <w:rPr>
          <w:bCs/>
          <w:color w:val="000000"/>
        </w:rPr>
        <w:t>.</w:t>
      </w:r>
    </w:p>
    <w:p w:rsidR="00F669B3" w:rsidRDefault="00F669B3" w:rsidP="008C621C">
      <w:r w:rsidRPr="00C21504">
        <w:t xml:space="preserve">Αντίστοιχα </w:t>
      </w:r>
      <w:r>
        <w:t>η</w:t>
      </w:r>
      <w:r w:rsidRPr="008C621C">
        <w:t xml:space="preserve"> </w:t>
      </w:r>
      <w:r>
        <w:t>επιβράδυνση α</w:t>
      </w:r>
      <w:r>
        <w:rPr>
          <w:vertAlign w:val="subscript"/>
        </w:rPr>
        <w:t xml:space="preserve">2 </w:t>
      </w:r>
      <w:r>
        <w:t>(αρνητική επιτάχυνση) είναι</w:t>
      </w:r>
      <w:r w:rsidRPr="008C621C">
        <w:t xml:space="preserve">: </w:t>
      </w:r>
    </w:p>
    <w:p w:rsidR="00F669B3" w:rsidRPr="008C621C" w:rsidRDefault="00F669B3" w:rsidP="008C621C">
      <w:r w:rsidRPr="00625E83">
        <w:rPr>
          <w:position w:val="-30"/>
        </w:rPr>
        <w:object w:dxaOrig="3780" w:dyaOrig="680">
          <v:shape id="_x0000_i1087" type="#_x0000_t75" style="width:189.15pt;height:33.95pt" o:ole="">
            <v:imagedata r:id="rId129" o:title=""/>
          </v:shape>
          <o:OLEObject Type="Embed" ProgID="Equation.DSMT4" ShapeID="_x0000_i1087" DrawAspect="Content" ObjectID="_1443018684" r:id="rId130"/>
        </w:object>
      </w:r>
      <w:r>
        <w:t xml:space="preserve">  </w:t>
      </w:r>
      <w:r>
        <w:rPr>
          <w:b/>
          <w:color w:val="0000FF"/>
        </w:rPr>
        <w:t>(5</w:t>
      </w:r>
      <w:r w:rsidRPr="00061950">
        <w:rPr>
          <w:b/>
          <w:color w:val="0000FF"/>
        </w:rPr>
        <w:t>)</w:t>
      </w:r>
    </w:p>
    <w:p w:rsidR="00F669B3" w:rsidRPr="00F669B3" w:rsidRDefault="00F669B3" w:rsidP="003108E5">
      <w:pPr>
        <w:rPr>
          <w:bCs/>
        </w:rPr>
      </w:pPr>
      <w:r w:rsidRPr="0014291E">
        <w:rPr>
          <w:b/>
        </w:rPr>
        <w:t>δ.</w:t>
      </w:r>
      <w:r>
        <w:rPr>
          <w:b/>
        </w:rPr>
        <w:t xml:space="preserve"> </w:t>
      </w:r>
      <w:r>
        <w:rPr>
          <w:bCs/>
        </w:rPr>
        <w:t>Οι εξισώσεις της ταχύτητας σε συνάρτηση με το χρόνο είναι</w:t>
      </w:r>
      <w:r w:rsidRPr="009B3212">
        <w:rPr>
          <w:bCs/>
        </w:rPr>
        <w:t>:</w:t>
      </w:r>
    </w:p>
    <w:p w:rsidR="00F669B3" w:rsidRPr="009B3212" w:rsidRDefault="00F669B3" w:rsidP="009B3212">
      <w:pPr>
        <w:rPr>
          <w:bCs/>
        </w:rPr>
      </w:pPr>
      <w:r w:rsidRPr="009B3212">
        <w:rPr>
          <w:bCs/>
          <w:position w:val="-6"/>
          <w:lang w:val="en-US"/>
        </w:rPr>
        <w:object w:dxaOrig="639" w:dyaOrig="279">
          <v:shape id="_x0000_i1088" type="#_x0000_t75" style="width:31.95pt;height:14.2pt" o:ole="">
            <v:imagedata r:id="rId131" o:title=""/>
          </v:shape>
          <o:OLEObject Type="Embed" ProgID="Equation.DSMT4" ShapeID="_x0000_i1088" DrawAspect="Content" ObjectID="_1443018685" r:id="rId132"/>
        </w:object>
      </w:r>
      <w:r>
        <w:rPr>
          <w:bCs/>
        </w:rPr>
        <w:t>(</w:t>
      </w:r>
      <w:r>
        <w:rPr>
          <w:bCs/>
          <w:lang w:val="en-US"/>
        </w:rPr>
        <w:t>S</w:t>
      </w:r>
      <w:r w:rsidRPr="002E7927">
        <w:rPr>
          <w:bCs/>
        </w:rPr>
        <w:t>.</w:t>
      </w:r>
      <w:r>
        <w:rPr>
          <w:bCs/>
          <w:lang w:val="en-US"/>
        </w:rPr>
        <w:t>I</w:t>
      </w:r>
      <w:r w:rsidRPr="002E7927">
        <w:rPr>
          <w:bCs/>
        </w:rPr>
        <w:t>)</w:t>
      </w:r>
      <w:r w:rsidRPr="009B3212">
        <w:rPr>
          <w:bCs/>
        </w:rPr>
        <w:t xml:space="preserve"> </w:t>
      </w:r>
      <w:r>
        <w:rPr>
          <w:b/>
          <w:color w:val="0000FF"/>
        </w:rPr>
        <w:t>(6</w:t>
      </w:r>
      <w:r w:rsidRPr="00061950">
        <w:rPr>
          <w:b/>
          <w:color w:val="0000FF"/>
        </w:rPr>
        <w:t>)</w:t>
      </w:r>
      <w:r w:rsidRPr="009B3212">
        <w:rPr>
          <w:bCs/>
        </w:rPr>
        <w:t xml:space="preserve"> </w:t>
      </w:r>
      <w:r>
        <w:rPr>
          <w:bCs/>
        </w:rPr>
        <w:t>με</w:t>
      </w:r>
      <w:r w:rsidRPr="009B3212">
        <w:rPr>
          <w:bCs/>
        </w:rPr>
        <w:t xml:space="preserve">  </w:t>
      </w:r>
      <w:r w:rsidRPr="009B3212">
        <w:rPr>
          <w:bCs/>
          <w:position w:val="-6"/>
          <w:lang w:val="en-US"/>
        </w:rPr>
        <w:object w:dxaOrig="960" w:dyaOrig="279">
          <v:shape id="_x0000_i1089" type="#_x0000_t75" style="width:48.15pt;height:14.2pt" o:ole="">
            <v:imagedata r:id="rId133" o:title=""/>
          </v:shape>
          <o:OLEObject Type="Embed" ProgID="Equation.DSMT4" ShapeID="_x0000_i1089" DrawAspect="Content" ObjectID="_1443018686" r:id="rId134"/>
        </w:object>
      </w:r>
      <w:r w:rsidRPr="009B3212">
        <w:rPr>
          <w:bCs/>
        </w:rPr>
        <w:t xml:space="preserve"> </w:t>
      </w:r>
      <w:r>
        <w:rPr>
          <w:bCs/>
        </w:rPr>
        <w:t xml:space="preserve"> και   </w:t>
      </w:r>
      <w:proofErr w:type="spellStart"/>
      <w:r>
        <w:rPr>
          <w:bCs/>
        </w:rPr>
        <w:t>υ=α+β</w:t>
      </w:r>
      <w:proofErr w:type="spellEnd"/>
      <w:r>
        <w:rPr>
          <w:bCs/>
          <w:lang w:val="en-US"/>
        </w:rPr>
        <w:t>t</w:t>
      </w:r>
      <w:r>
        <w:rPr>
          <w:bCs/>
        </w:rPr>
        <w:t xml:space="preserve">  με  </w:t>
      </w:r>
      <w:r w:rsidRPr="009B3212">
        <w:rPr>
          <w:bCs/>
          <w:position w:val="-6"/>
          <w:lang w:val="en-US"/>
        </w:rPr>
        <w:object w:dxaOrig="1160" w:dyaOrig="279">
          <v:shape id="_x0000_i1090" type="#_x0000_t75" style="width:57.8pt;height:14.2pt" o:ole="">
            <v:imagedata r:id="rId135" o:title=""/>
          </v:shape>
          <o:OLEObject Type="Embed" ProgID="Equation.DSMT4" ShapeID="_x0000_i1090" DrawAspect="Content" ObjectID="_1443018687" r:id="rId136"/>
        </w:object>
      </w:r>
      <w:r>
        <w:rPr>
          <w:bCs/>
        </w:rPr>
        <w:t xml:space="preserve"> με αριθμητική αντικατάσταση των τιμών </w:t>
      </w:r>
      <w:r w:rsidRPr="009B3212">
        <w:rPr>
          <w:bCs/>
        </w:rPr>
        <w:t xml:space="preserve">: </w:t>
      </w:r>
      <w:r>
        <w:rPr>
          <w:bCs/>
        </w:rPr>
        <w:t xml:space="preserve">υ=36 </w:t>
      </w:r>
      <w:r>
        <w:rPr>
          <w:bCs/>
          <w:lang w:val="en-US"/>
        </w:rPr>
        <w:t>m</w:t>
      </w:r>
      <w:r w:rsidRPr="009B3212">
        <w:rPr>
          <w:bCs/>
        </w:rPr>
        <w:t>/</w:t>
      </w:r>
      <w:r>
        <w:rPr>
          <w:bCs/>
          <w:lang w:val="en-US"/>
        </w:rPr>
        <w:t>s</w:t>
      </w:r>
      <w:r w:rsidRPr="009B3212">
        <w:rPr>
          <w:bCs/>
        </w:rPr>
        <w:t xml:space="preserve"> </w:t>
      </w:r>
      <w:r>
        <w:rPr>
          <w:bCs/>
        </w:rPr>
        <w:t xml:space="preserve">όταν </w:t>
      </w:r>
      <w:r>
        <w:rPr>
          <w:bCs/>
          <w:lang w:val="en-US"/>
        </w:rPr>
        <w:t>t</w:t>
      </w:r>
      <w:r w:rsidRPr="009B3212">
        <w:rPr>
          <w:bCs/>
        </w:rPr>
        <w:t>=6</w:t>
      </w:r>
      <w:r>
        <w:rPr>
          <w:bCs/>
          <w:lang w:val="en-US"/>
        </w:rPr>
        <w:t>s</w:t>
      </w:r>
      <w:r w:rsidRPr="009B3212">
        <w:rPr>
          <w:bCs/>
        </w:rPr>
        <w:t xml:space="preserve"> </w:t>
      </w:r>
      <w:r>
        <w:rPr>
          <w:bCs/>
        </w:rPr>
        <w:t xml:space="preserve">και υ=0 </w:t>
      </w:r>
      <w:r>
        <w:rPr>
          <w:bCs/>
          <w:lang w:val="en-US"/>
        </w:rPr>
        <w:t>m</w:t>
      </w:r>
      <w:r w:rsidRPr="009B3212">
        <w:rPr>
          <w:bCs/>
        </w:rPr>
        <w:t>/</w:t>
      </w:r>
      <w:r>
        <w:rPr>
          <w:bCs/>
          <w:lang w:val="en-US"/>
        </w:rPr>
        <w:t>s</w:t>
      </w:r>
      <w:r w:rsidRPr="009B3212">
        <w:rPr>
          <w:bCs/>
        </w:rPr>
        <w:t xml:space="preserve"> </w:t>
      </w:r>
      <w:r>
        <w:rPr>
          <w:bCs/>
        </w:rPr>
        <w:t xml:space="preserve">όταν </w:t>
      </w:r>
      <w:r>
        <w:rPr>
          <w:bCs/>
          <w:lang w:val="en-US"/>
        </w:rPr>
        <w:t>t</w:t>
      </w:r>
      <w:r>
        <w:rPr>
          <w:bCs/>
        </w:rPr>
        <w:t>=10</w:t>
      </w:r>
      <w:r>
        <w:rPr>
          <w:bCs/>
          <w:lang w:val="en-US"/>
        </w:rPr>
        <w:t>s</w:t>
      </w:r>
      <w:r>
        <w:rPr>
          <w:bCs/>
        </w:rPr>
        <w:t xml:space="preserve"> παίρνουμε υ=90</w:t>
      </w:r>
      <w:r w:rsidRPr="002E7927">
        <w:rPr>
          <w:bCs/>
          <w:position w:val="-4"/>
        </w:rPr>
        <w:object w:dxaOrig="220" w:dyaOrig="160">
          <v:shape id="_x0000_i1091" type="#_x0000_t75" style="width:11.15pt;height:8.1pt" o:ole="">
            <v:imagedata r:id="rId137" o:title=""/>
          </v:shape>
          <o:OLEObject Type="Embed" ProgID="Equation.DSMT4" ShapeID="_x0000_i1091" DrawAspect="Content" ObjectID="_1443018688" r:id="rId138"/>
        </w:object>
      </w:r>
      <w:r>
        <w:rPr>
          <w:bCs/>
        </w:rPr>
        <w:t>9</w:t>
      </w:r>
      <w:r>
        <w:rPr>
          <w:bCs/>
          <w:lang w:val="en-US"/>
        </w:rPr>
        <w:t>t</w:t>
      </w:r>
      <w:r w:rsidRPr="002E7927">
        <w:rPr>
          <w:bCs/>
        </w:rPr>
        <w:t xml:space="preserve"> </w:t>
      </w:r>
      <w:r>
        <w:rPr>
          <w:b/>
          <w:color w:val="0000FF"/>
        </w:rPr>
        <w:t>(</w:t>
      </w:r>
      <w:r w:rsidRPr="002E7927">
        <w:rPr>
          <w:b/>
          <w:color w:val="0000FF"/>
        </w:rPr>
        <w:t>7</w:t>
      </w:r>
      <w:r w:rsidRPr="00061950">
        <w:rPr>
          <w:b/>
          <w:color w:val="0000FF"/>
        </w:rPr>
        <w:t>)</w:t>
      </w:r>
      <w:r w:rsidRPr="009B3212">
        <w:rPr>
          <w:bCs/>
        </w:rPr>
        <w:t xml:space="preserve"> </w:t>
      </w:r>
      <w:r>
        <w:rPr>
          <w:bCs/>
        </w:rPr>
        <w:t xml:space="preserve">με  </w:t>
      </w:r>
      <w:r w:rsidRPr="009B3212">
        <w:rPr>
          <w:bCs/>
          <w:position w:val="-6"/>
          <w:lang w:val="en-US"/>
        </w:rPr>
        <w:object w:dxaOrig="1160" w:dyaOrig="279">
          <v:shape id="_x0000_i1092" type="#_x0000_t75" style="width:57.8pt;height:14.2pt" o:ole="">
            <v:imagedata r:id="rId135" o:title=""/>
          </v:shape>
          <o:OLEObject Type="Embed" ProgID="Equation.DSMT4" ShapeID="_x0000_i1092" DrawAspect="Content" ObjectID="_1443018689" r:id="rId139"/>
        </w:object>
      </w:r>
    </w:p>
    <w:p w:rsidR="00F669B3" w:rsidRDefault="00F669B3" w:rsidP="003108E5">
      <w:pPr>
        <w:rPr>
          <w:bCs/>
          <w:color w:val="000000"/>
        </w:rPr>
      </w:pPr>
      <w:r>
        <w:rPr>
          <w:bCs/>
        </w:rPr>
        <w:t>Με αντικατάσταση της τιμής υ=</w:t>
      </w:r>
      <w:r w:rsidRPr="002E7927">
        <w:rPr>
          <w:bCs/>
          <w:position w:val="-24"/>
        </w:rPr>
        <w:object w:dxaOrig="1500" w:dyaOrig="620">
          <v:shape id="_x0000_i1093" type="#_x0000_t75" style="width:75.05pt;height:30.95pt" o:ole="">
            <v:imagedata r:id="rId140" o:title=""/>
          </v:shape>
          <o:OLEObject Type="Embed" ProgID="Equation.DSMT4" ShapeID="_x0000_i1093" DrawAspect="Content" ObjectID="_1443018690" r:id="rId141"/>
        </w:object>
      </w:r>
      <w:r>
        <w:rPr>
          <w:bCs/>
        </w:rPr>
        <w:t xml:space="preserve"> στις </w:t>
      </w:r>
      <w:r>
        <w:rPr>
          <w:b/>
          <w:color w:val="0000FF"/>
        </w:rPr>
        <w:t>(6</w:t>
      </w:r>
      <w:r w:rsidRPr="00061950">
        <w:rPr>
          <w:b/>
          <w:color w:val="0000FF"/>
        </w:rPr>
        <w:t>)</w:t>
      </w:r>
      <w:r>
        <w:rPr>
          <w:b/>
          <w:color w:val="0000FF"/>
        </w:rPr>
        <w:t xml:space="preserve"> </w:t>
      </w:r>
      <w:r w:rsidRPr="002E7927">
        <w:rPr>
          <w:bCs/>
        </w:rPr>
        <w:t>και</w:t>
      </w:r>
      <w:r>
        <w:rPr>
          <w:b/>
          <w:color w:val="0000FF"/>
        </w:rPr>
        <w:t xml:space="preserve"> (</w:t>
      </w:r>
      <w:r w:rsidRPr="002E7927">
        <w:rPr>
          <w:b/>
          <w:color w:val="0000FF"/>
        </w:rPr>
        <w:t>7</w:t>
      </w:r>
      <w:r w:rsidRPr="00061950">
        <w:rPr>
          <w:b/>
          <w:color w:val="0000FF"/>
        </w:rPr>
        <w:t>)</w:t>
      </w:r>
      <w:r>
        <w:rPr>
          <w:b/>
          <w:color w:val="0000FF"/>
        </w:rPr>
        <w:t xml:space="preserve"> </w:t>
      </w:r>
      <w:r w:rsidRPr="008B018D">
        <w:rPr>
          <w:bCs/>
          <w:color w:val="000000"/>
        </w:rPr>
        <w:t>οι</w:t>
      </w:r>
      <w:r>
        <w:rPr>
          <w:b/>
          <w:color w:val="0000FF"/>
        </w:rPr>
        <w:t xml:space="preserve">  </w:t>
      </w:r>
      <w:r w:rsidRPr="008B018D">
        <w:rPr>
          <w:bCs/>
        </w:rPr>
        <w:t>ζητούμενες</w:t>
      </w:r>
      <w:r>
        <w:rPr>
          <w:bCs/>
        </w:rPr>
        <w:t xml:space="preserve"> χρονικές στιγμές αντίστοιχα είναι </w:t>
      </w:r>
      <w:r w:rsidRPr="008B018D">
        <w:rPr>
          <w:bCs/>
          <w:color w:val="000000"/>
          <w:lang w:val="en-US"/>
        </w:rPr>
        <w:t>t</w:t>
      </w:r>
      <w:r w:rsidRPr="002E7927">
        <w:rPr>
          <w:bCs/>
          <w:color w:val="000000"/>
        </w:rPr>
        <w:t>=3</w:t>
      </w:r>
      <w:r>
        <w:rPr>
          <w:bCs/>
          <w:color w:val="000000"/>
          <w:lang w:val="en-US"/>
        </w:rPr>
        <w:t>s</w:t>
      </w:r>
      <w:r w:rsidRPr="002E7927">
        <w:rPr>
          <w:bCs/>
          <w:color w:val="000000"/>
        </w:rPr>
        <w:t xml:space="preserve"> </w:t>
      </w:r>
      <w:r>
        <w:rPr>
          <w:bCs/>
          <w:color w:val="000000"/>
        </w:rPr>
        <w:t xml:space="preserve">και </w:t>
      </w:r>
      <w:r w:rsidRPr="002E7927">
        <w:rPr>
          <w:bCs/>
          <w:color w:val="000000"/>
          <w:lang w:val="en-US"/>
        </w:rPr>
        <w:t>t</w:t>
      </w:r>
      <w:r>
        <w:rPr>
          <w:bCs/>
          <w:color w:val="000000"/>
        </w:rPr>
        <w:t>=8</w:t>
      </w:r>
      <w:r>
        <w:rPr>
          <w:bCs/>
          <w:color w:val="000000"/>
          <w:lang w:val="en-US"/>
        </w:rPr>
        <w:t>s</w:t>
      </w:r>
      <w:r>
        <w:rPr>
          <w:bCs/>
          <w:color w:val="000000"/>
        </w:rPr>
        <w:t>.</w:t>
      </w:r>
    </w:p>
    <w:p w:rsidR="00F669B3" w:rsidRDefault="00F669B3" w:rsidP="003108E5">
      <w:pPr>
        <w:rPr>
          <w:bCs/>
          <w:color w:val="000000"/>
        </w:rPr>
      </w:pPr>
    </w:p>
    <w:p w:rsidR="00F669B3" w:rsidRDefault="00F669B3" w:rsidP="002E7927">
      <w:pPr>
        <w:rPr>
          <w:b/>
          <w:bCs/>
          <w:color w:val="0000FF"/>
        </w:rPr>
      </w:pPr>
      <w:r w:rsidRPr="00B63C96">
        <w:rPr>
          <w:b/>
          <w:bCs/>
          <w:color w:val="0000FF"/>
        </w:rPr>
        <w:t>Σχ</w:t>
      </w:r>
      <w:r>
        <w:rPr>
          <w:b/>
          <w:bCs/>
          <w:color w:val="0000FF"/>
        </w:rPr>
        <w:t>όλιο 3</w:t>
      </w:r>
    </w:p>
    <w:p w:rsidR="00F669B3" w:rsidRDefault="00F669B3" w:rsidP="00F20525">
      <w:pPr>
        <w:rPr>
          <w:bCs/>
        </w:rPr>
      </w:pPr>
      <w:r>
        <w:rPr>
          <w:bCs/>
        </w:rPr>
        <w:t>Οι ζητούμενες χρονικές στιγμές μπορούν να προκύψουν πάλι από το διάγραμμα «υ-</w:t>
      </w:r>
      <w:r>
        <w:rPr>
          <w:bCs/>
          <w:lang w:val="en-US"/>
        </w:rPr>
        <w:t>t</w:t>
      </w:r>
      <w:r>
        <w:rPr>
          <w:bCs/>
        </w:rPr>
        <w:t>» γεωμετρικά με εφα</w:t>
      </w:r>
      <w:r>
        <w:rPr>
          <w:bCs/>
        </w:rPr>
        <w:t>ρ</w:t>
      </w:r>
      <w:r>
        <w:rPr>
          <w:bCs/>
        </w:rPr>
        <w:t>μογή κριτηρίου ομοιότητας ορθογωνίων τριγώνων ή εφαρμογή του θεωρήματος Θαλή.</w:t>
      </w:r>
    </w:p>
    <w:p w:rsidR="00F669B3" w:rsidRPr="002E7927" w:rsidRDefault="00F669B3" w:rsidP="00F20525">
      <w:pPr>
        <w:rPr>
          <w:bCs/>
        </w:rPr>
      </w:pPr>
    </w:p>
    <w:p w:rsidR="00F669B3" w:rsidRPr="008B018D" w:rsidRDefault="00F669B3" w:rsidP="008B018D">
      <w:pPr>
        <w:rPr>
          <w:bCs/>
        </w:rPr>
      </w:pPr>
      <w:r w:rsidRPr="0014291E">
        <w:rPr>
          <w:b/>
        </w:rPr>
        <w:t>ε.</w:t>
      </w:r>
      <w:r>
        <w:rPr>
          <w:b/>
        </w:rPr>
        <w:t xml:space="preserve"> </w:t>
      </w:r>
      <w:r w:rsidRPr="00F20525">
        <w:rPr>
          <w:bCs/>
        </w:rPr>
        <w:t xml:space="preserve">Η μέση ταχύτητα του σώματος </w:t>
      </w:r>
      <w:r>
        <w:rPr>
          <w:bCs/>
        </w:rPr>
        <w:t>στο χρονικό διάστημα 3</w:t>
      </w:r>
      <w:r>
        <w:rPr>
          <w:bCs/>
          <w:lang w:val="en-US"/>
        </w:rPr>
        <w:t>s</w:t>
      </w:r>
      <w:r w:rsidRPr="00F20525">
        <w:rPr>
          <w:bCs/>
        </w:rPr>
        <w:t xml:space="preserve"> </w:t>
      </w:r>
      <w:r w:rsidRPr="002E7927">
        <w:rPr>
          <w:bCs/>
          <w:position w:val="-4"/>
        </w:rPr>
        <w:object w:dxaOrig="220" w:dyaOrig="160">
          <v:shape id="_x0000_i1094" type="#_x0000_t75" style="width:11.15pt;height:8.1pt" o:ole="">
            <v:imagedata r:id="rId137" o:title=""/>
          </v:shape>
          <o:OLEObject Type="Embed" ProgID="Equation.DSMT4" ShapeID="_x0000_i1094" DrawAspect="Content" ObjectID="_1443018691" r:id="rId142"/>
        </w:object>
      </w:r>
      <w:r w:rsidRPr="00F20525">
        <w:rPr>
          <w:bCs/>
        </w:rPr>
        <w:t xml:space="preserve"> 8</w:t>
      </w:r>
      <w:r>
        <w:rPr>
          <w:bCs/>
          <w:lang w:val="en-US"/>
        </w:rPr>
        <w:t>s</w:t>
      </w:r>
      <w:r w:rsidRPr="00F20525">
        <w:rPr>
          <w:bCs/>
        </w:rPr>
        <w:t xml:space="preserve"> </w:t>
      </w:r>
      <w:r w:rsidRPr="00A05E1C">
        <w:rPr>
          <w:bCs/>
        </w:rPr>
        <w:t xml:space="preserve"> </w:t>
      </w:r>
      <w:r>
        <w:rPr>
          <w:bCs/>
        </w:rPr>
        <w:t>είναι</w:t>
      </w:r>
      <w:r w:rsidRPr="00743C53">
        <w:rPr>
          <w:bCs/>
        </w:rPr>
        <w:t>:</w:t>
      </w:r>
      <w:r>
        <w:rPr>
          <w:bCs/>
        </w:rPr>
        <w:t xml:space="preserve">     </w:t>
      </w:r>
      <w:r w:rsidRPr="00743C53">
        <w:rPr>
          <w:bCs/>
          <w:position w:val="-24"/>
          <w:lang w:val="en-US"/>
        </w:rPr>
        <w:object w:dxaOrig="960" w:dyaOrig="620">
          <v:shape id="_x0000_i1095" type="#_x0000_t75" style="width:48.15pt;height:30.95pt" o:ole="">
            <v:imagedata r:id="rId143" o:title=""/>
          </v:shape>
          <o:OLEObject Type="Embed" ProgID="Equation.DSMT4" ShapeID="_x0000_i1095" DrawAspect="Content" ObjectID="_1443018692" r:id="rId144"/>
        </w:object>
      </w:r>
      <w:r>
        <w:rPr>
          <w:bCs/>
        </w:rPr>
        <w:t xml:space="preserve"> </w:t>
      </w:r>
      <w:r>
        <w:rPr>
          <w:b/>
          <w:color w:val="0000FF"/>
        </w:rPr>
        <w:t>(8</w:t>
      </w:r>
      <w:r w:rsidRPr="00061950">
        <w:rPr>
          <w:b/>
          <w:color w:val="0000FF"/>
        </w:rPr>
        <w:t>)</w:t>
      </w:r>
      <w:r>
        <w:rPr>
          <w:b/>
          <w:color w:val="0000FF"/>
        </w:rPr>
        <w:t xml:space="preserve">  </w:t>
      </w:r>
    </w:p>
    <w:p w:rsidR="00F669B3" w:rsidRDefault="00F669B3" w:rsidP="006242CC">
      <w:pPr>
        <w:rPr>
          <w:bCs/>
        </w:rPr>
      </w:pPr>
      <w:r>
        <w:rPr>
          <w:bCs/>
        </w:rPr>
        <w:t xml:space="preserve">Το διάστημα </w:t>
      </w:r>
      <w:r w:rsidRPr="001947E9">
        <w:rPr>
          <w:bCs/>
          <w:position w:val="-12"/>
        </w:rPr>
        <w:object w:dxaOrig="440" w:dyaOrig="360">
          <v:shape id="_x0000_i1096" type="#_x0000_t75" style="width:21.8pt;height:18.25pt" o:ole="">
            <v:imagedata r:id="rId145" o:title=""/>
          </v:shape>
          <o:OLEObject Type="Embed" ProgID="Equation.DSMT4" ShapeID="_x0000_i1096" DrawAspect="Content" ObjectID="_1443018693" r:id="rId146"/>
        </w:object>
      </w:r>
      <w:r>
        <w:rPr>
          <w:bCs/>
        </w:rPr>
        <w:t xml:space="preserve"> που διανύει το σώμα μεταξύ των χρονικών στιγμών 3</w:t>
      </w:r>
      <w:r>
        <w:rPr>
          <w:bCs/>
          <w:lang w:val="en-US"/>
        </w:rPr>
        <w:t>s</w:t>
      </w:r>
      <w:r>
        <w:rPr>
          <w:bCs/>
        </w:rPr>
        <w:t xml:space="preserve"> και 8</w:t>
      </w:r>
      <w:r>
        <w:rPr>
          <w:bCs/>
          <w:lang w:val="en-US"/>
        </w:rPr>
        <w:t>s</w:t>
      </w:r>
      <w:r>
        <w:rPr>
          <w:bCs/>
        </w:rPr>
        <w:t xml:space="preserve"> είναι</w:t>
      </w:r>
      <w:r w:rsidRPr="006242CC">
        <w:rPr>
          <w:bCs/>
        </w:rPr>
        <w:t>:</w:t>
      </w:r>
    </w:p>
    <w:p w:rsidR="00F669B3" w:rsidRDefault="00F669B3" w:rsidP="00473A8A">
      <w:pPr>
        <w:jc w:val="center"/>
        <w:rPr>
          <w:bCs/>
        </w:rPr>
      </w:pPr>
      <w:r w:rsidRPr="00473A8A">
        <w:rPr>
          <w:bCs/>
          <w:position w:val="-12"/>
        </w:rPr>
        <w:object w:dxaOrig="2240" w:dyaOrig="360">
          <v:shape id="_x0000_i1097" type="#_x0000_t75" style="width:112.05pt;height:18.25pt" o:ole="">
            <v:imagedata r:id="rId147" o:title=""/>
          </v:shape>
          <o:OLEObject Type="Embed" ProgID="Equation.3" ShapeID="_x0000_i1097" DrawAspect="Content" ObjectID="_1443018694" r:id="rId148"/>
        </w:object>
      </w:r>
      <w:r>
        <w:rPr>
          <w:bCs/>
        </w:rPr>
        <w:t>→</w:t>
      </w:r>
    </w:p>
    <w:p w:rsidR="00F669B3" w:rsidRPr="006242CC" w:rsidRDefault="00F669B3" w:rsidP="00473A8A">
      <w:pPr>
        <w:jc w:val="center"/>
        <w:rPr>
          <w:bCs/>
        </w:rPr>
      </w:pPr>
      <w:r>
        <w:rPr>
          <w:bCs/>
          <w:noProof/>
          <w:lang w:eastAsia="el-GR"/>
        </w:rPr>
        <w:drawing>
          <wp:inline distT="0" distB="0" distL="0" distR="0">
            <wp:extent cx="4732986" cy="272315"/>
            <wp:effectExtent l="19050" t="0" r="0" b="0"/>
            <wp:docPr id="143" name="Εικόνα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9" cstate="print"/>
                    <a:srcRect/>
                    <a:stretch>
                      <a:fillRect/>
                    </a:stretch>
                  </pic:blipFill>
                  <pic:spPr bwMode="auto">
                    <a:xfrm>
                      <a:off x="0" y="0"/>
                      <a:ext cx="4734840" cy="272422"/>
                    </a:xfrm>
                    <a:prstGeom prst="rect">
                      <a:avLst/>
                    </a:prstGeom>
                    <a:noFill/>
                    <a:ln w="9525">
                      <a:noFill/>
                      <a:miter lim="800000"/>
                      <a:headEnd/>
                      <a:tailEnd/>
                    </a:ln>
                  </pic:spPr>
                </pic:pic>
              </a:graphicData>
            </a:graphic>
          </wp:inline>
        </w:drawing>
      </w:r>
    </w:p>
    <w:p w:rsidR="00F669B3" w:rsidRPr="00743C53" w:rsidRDefault="00F669B3" w:rsidP="001947E9">
      <w:pPr>
        <w:rPr>
          <w:bCs/>
        </w:rPr>
      </w:pPr>
      <w:r>
        <w:rPr>
          <w:b/>
          <w:color w:val="0000FF"/>
        </w:rPr>
        <w:t xml:space="preserve">                                                               </w:t>
      </w:r>
      <w:r w:rsidRPr="00AE5014">
        <w:rPr>
          <w:b/>
          <w:color w:val="0000FF"/>
          <w:position w:val="-12"/>
        </w:rPr>
        <w:object w:dxaOrig="1520" w:dyaOrig="360">
          <v:shape id="_x0000_i1098" type="#_x0000_t75" style="width:76.05pt;height:18.25pt" o:ole="">
            <v:imagedata r:id="rId150" o:title=""/>
          </v:shape>
          <o:OLEObject Type="Embed" ProgID="Equation.DSMT4" ShapeID="_x0000_i1098" DrawAspect="Content" ObjectID="_1443018695" r:id="rId151"/>
        </w:object>
      </w:r>
      <w:r>
        <w:rPr>
          <w:b/>
          <w:color w:val="0000FF"/>
        </w:rPr>
        <w:t>(9</w:t>
      </w:r>
      <w:r w:rsidRPr="00061950">
        <w:rPr>
          <w:b/>
          <w:color w:val="0000FF"/>
        </w:rPr>
        <w:t>)</w:t>
      </w:r>
    </w:p>
    <w:p w:rsidR="00F669B3" w:rsidRPr="00E21121" w:rsidRDefault="00F669B3" w:rsidP="0094757F">
      <w:pPr>
        <w:jc w:val="center"/>
        <w:rPr>
          <w:bCs/>
        </w:rPr>
      </w:pPr>
      <w:r w:rsidRPr="009C1E1B">
        <w:rPr>
          <w:bCs/>
        </w:rPr>
        <w:lastRenderedPageBreak/>
        <w:t>Από</w:t>
      </w:r>
      <w:r>
        <w:rPr>
          <w:b/>
        </w:rPr>
        <w:t xml:space="preserve"> </w:t>
      </w:r>
      <w:r w:rsidRPr="00E21121">
        <w:rPr>
          <w:b/>
          <w:position w:val="-24"/>
        </w:rPr>
        <w:object w:dxaOrig="2220" w:dyaOrig="620">
          <v:shape id="_x0000_i1099" type="#_x0000_t75" style="width:111.05pt;height:30.95pt" o:ole="">
            <v:imagedata r:id="rId152" o:title=""/>
          </v:shape>
          <o:OLEObject Type="Embed" ProgID="Equation.DSMT4" ShapeID="_x0000_i1099" DrawAspect="Content" ObjectID="_1443018696" r:id="rId153"/>
        </w:object>
      </w:r>
      <w:r>
        <w:rPr>
          <w:bCs/>
        </w:rPr>
        <w:t>.</w:t>
      </w:r>
    </w:p>
    <w:p w:rsidR="00F669B3" w:rsidRDefault="00F669B3" w:rsidP="00743C53">
      <w:pPr>
        <w:rPr>
          <w:bCs/>
        </w:rPr>
      </w:pPr>
      <w:r>
        <w:rPr>
          <w:bCs/>
        </w:rPr>
        <w:t>Στο χρονικό διάστημα 3</w:t>
      </w:r>
      <w:r>
        <w:rPr>
          <w:bCs/>
          <w:lang w:val="en-US"/>
        </w:rPr>
        <w:t>s</w:t>
      </w:r>
      <w:r w:rsidRPr="00F20525">
        <w:rPr>
          <w:bCs/>
        </w:rPr>
        <w:t xml:space="preserve"> </w:t>
      </w:r>
      <w:r w:rsidRPr="002E7927">
        <w:rPr>
          <w:bCs/>
          <w:position w:val="-4"/>
        </w:rPr>
        <w:object w:dxaOrig="220" w:dyaOrig="160">
          <v:shape id="_x0000_i1100" type="#_x0000_t75" style="width:11.15pt;height:8.1pt" o:ole="">
            <v:imagedata r:id="rId137" o:title=""/>
          </v:shape>
          <o:OLEObject Type="Embed" ProgID="Equation.DSMT4" ShapeID="_x0000_i1100" DrawAspect="Content" ObjectID="_1443018697" r:id="rId154"/>
        </w:object>
      </w:r>
      <w:r w:rsidRPr="00F20525">
        <w:rPr>
          <w:bCs/>
        </w:rPr>
        <w:t xml:space="preserve"> 8</w:t>
      </w:r>
      <w:r>
        <w:rPr>
          <w:bCs/>
          <w:lang w:val="en-US"/>
        </w:rPr>
        <w:t>s</w:t>
      </w:r>
      <w:r>
        <w:rPr>
          <w:bCs/>
        </w:rPr>
        <w:t xml:space="preserve">, όπως και σ’ όλη τη διάρκεια της κίνησης, η κατεύθυνση της κίνησης δεν αλλάζει άρα, </w:t>
      </w:r>
      <w:r w:rsidRPr="00743C53">
        <w:rPr>
          <w:bCs/>
          <w:position w:val="-12"/>
        </w:rPr>
        <w:object w:dxaOrig="2340" w:dyaOrig="360">
          <v:shape id="_x0000_i1101" type="#_x0000_t75" style="width:117.15pt;height:18.25pt" o:ole="">
            <v:imagedata r:id="rId155" o:title=""/>
          </v:shape>
          <o:OLEObject Type="Embed" ProgID="Equation.DSMT4" ShapeID="_x0000_i1101" DrawAspect="Content" ObjectID="_1443018698" r:id="rId156"/>
        </w:object>
      </w:r>
    </w:p>
    <w:p w:rsidR="00F669B3" w:rsidRPr="00E21121" w:rsidRDefault="00F669B3" w:rsidP="00E26835">
      <w:pPr>
        <w:rPr>
          <w:bCs/>
        </w:rPr>
      </w:pPr>
      <w:r w:rsidRPr="0014291E">
        <w:rPr>
          <w:b/>
        </w:rPr>
        <w:t>στ.</w:t>
      </w:r>
      <w:r>
        <w:rPr>
          <w:b/>
        </w:rPr>
        <w:t xml:space="preserve"> </w:t>
      </w:r>
      <w:r w:rsidRPr="00591308">
        <w:rPr>
          <w:bCs/>
        </w:rPr>
        <w:t>Η μετατόπιση του σώματος</w:t>
      </w:r>
      <w:r>
        <w:rPr>
          <w:bCs/>
        </w:rPr>
        <w:t xml:space="preserve"> μέχρι τη χρονική στιγμή </w:t>
      </w:r>
      <w:r>
        <w:rPr>
          <w:bCs/>
          <w:lang w:val="en-US"/>
        </w:rPr>
        <w:t>t</w:t>
      </w:r>
      <w:r w:rsidRPr="00591308">
        <w:rPr>
          <w:bCs/>
          <w:vertAlign w:val="subscript"/>
        </w:rPr>
        <w:t>1</w:t>
      </w:r>
      <w:r w:rsidRPr="00591308">
        <w:rPr>
          <w:bCs/>
        </w:rPr>
        <w:t>=6</w:t>
      </w:r>
      <w:r>
        <w:rPr>
          <w:bCs/>
          <w:lang w:val="en-US"/>
        </w:rPr>
        <w:t>s</w:t>
      </w:r>
      <w:r w:rsidRPr="00591308">
        <w:rPr>
          <w:bCs/>
        </w:rPr>
        <w:t xml:space="preserve"> </w:t>
      </w:r>
      <w:r>
        <w:rPr>
          <w:bCs/>
        </w:rPr>
        <w:t>που μεγιστοποιείται η ταχύτητά του είναι</w:t>
      </w:r>
      <w:r w:rsidRPr="00591308">
        <w:rPr>
          <w:bCs/>
        </w:rPr>
        <w:t>:</w:t>
      </w:r>
      <w:r w:rsidRPr="00591308">
        <w:rPr>
          <w:bCs/>
          <w:position w:val="-12"/>
        </w:rPr>
        <w:object w:dxaOrig="840" w:dyaOrig="360">
          <v:shape id="_x0000_i1102" type="#_x0000_t75" style="width:42.1pt;height:18.25pt" o:ole="">
            <v:imagedata r:id="rId157" o:title=""/>
          </v:shape>
          <o:OLEObject Type="Embed" ProgID="Equation.DSMT4" ShapeID="_x0000_i1102" DrawAspect="Content" ObjectID="_1443018699" r:id="rId158"/>
        </w:object>
      </w:r>
      <w:r w:rsidRPr="00591308">
        <w:rPr>
          <w:b/>
        </w:rPr>
        <w:t xml:space="preserve"> </w:t>
      </w:r>
      <w:r w:rsidRPr="00E26835">
        <w:rPr>
          <w:b/>
          <w:position w:val="-10"/>
        </w:rPr>
        <w:object w:dxaOrig="1140" w:dyaOrig="480">
          <v:shape id="_x0000_i1103" type="#_x0000_t75" style="width:56.8pt;height:23.85pt" o:ole="">
            <v:imagedata r:id="rId159" o:title=""/>
          </v:shape>
          <o:OLEObject Type="Embed" ProgID="Equation.DSMT4" ShapeID="_x0000_i1103" DrawAspect="Content" ObjectID="_1443018700" r:id="rId160"/>
        </w:object>
      </w:r>
      <w:r>
        <w:rPr>
          <w:b/>
        </w:rPr>
        <w:t>=</w:t>
      </w:r>
      <w:r w:rsidRPr="00591308">
        <w:rPr>
          <w:b/>
          <w:position w:val="-24"/>
        </w:rPr>
        <w:object w:dxaOrig="1500" w:dyaOrig="620">
          <v:shape id="_x0000_i1104" type="#_x0000_t75" style="width:75.05pt;height:30.95pt" o:ole="">
            <v:imagedata r:id="rId161" o:title=""/>
          </v:shape>
          <o:OLEObject Type="Embed" ProgID="Equation.DSMT4" ShapeID="_x0000_i1104" DrawAspect="Content" ObjectID="_1443018701" r:id="rId162"/>
        </w:object>
      </w:r>
      <w:r w:rsidRPr="00196BCA">
        <w:rPr>
          <w:b/>
          <w:position w:val="-12"/>
        </w:rPr>
        <w:object w:dxaOrig="5340" w:dyaOrig="360">
          <v:shape id="_x0000_i1105" type="#_x0000_t75" style="width:267.2pt;height:18.25pt" o:ole="">
            <v:imagedata r:id="rId163" o:title=""/>
          </v:shape>
          <o:OLEObject Type="Embed" ProgID="Equation.DSMT4" ShapeID="_x0000_i1105" DrawAspect="Content" ObjectID="_1443018702" r:id="rId164"/>
        </w:object>
      </w:r>
      <w:r>
        <w:rPr>
          <w:bCs/>
        </w:rPr>
        <w:t>.</w:t>
      </w:r>
    </w:p>
    <w:p w:rsidR="00F669B3" w:rsidRDefault="00F669B3">
      <w:pPr>
        <w:jc w:val="right"/>
      </w:pPr>
      <w:r>
        <w:pict>
          <v:shape id="_x0000_i1106" type="#_x0000_t75" style="width:180.5pt;height:23.85pt">
            <v:imagedata r:id="rId165" o:title=""/>
          </v:shape>
        </w:pict>
      </w:r>
    </w:p>
    <w:p w:rsidR="00F669B3" w:rsidRDefault="00F669B3" w:rsidP="00622F5E">
      <w:pPr>
        <w:ind w:left="6096" w:right="-1"/>
        <w:jc w:val="center"/>
        <w:rPr>
          <w:sz w:val="18"/>
          <w:szCs w:val="18"/>
          <w:lang w:val="en-US"/>
        </w:rPr>
      </w:pPr>
      <w:r w:rsidRPr="00BC20A3">
        <w:rPr>
          <w:sz w:val="18"/>
          <w:szCs w:val="18"/>
        </w:rPr>
        <w:t>Επιμέλεια</w:t>
      </w:r>
    </w:p>
    <w:p w:rsidR="00F669B3" w:rsidRPr="002F452B" w:rsidRDefault="00F669B3" w:rsidP="00622F5E">
      <w:pPr>
        <w:ind w:left="6096" w:right="-1"/>
        <w:jc w:val="center"/>
        <w:rPr>
          <w:b/>
          <w:i/>
          <w:color w:val="0070C0"/>
          <w:sz w:val="24"/>
          <w:szCs w:val="24"/>
        </w:rPr>
      </w:pPr>
      <w:r w:rsidRPr="002F452B">
        <w:rPr>
          <w:b/>
          <w:i/>
          <w:color w:val="0070C0"/>
          <w:sz w:val="24"/>
          <w:szCs w:val="24"/>
        </w:rPr>
        <w:t xml:space="preserve">Ξ. </w:t>
      </w:r>
      <w:proofErr w:type="spellStart"/>
      <w:r w:rsidRPr="002F452B">
        <w:rPr>
          <w:b/>
          <w:i/>
          <w:color w:val="0070C0"/>
          <w:sz w:val="24"/>
          <w:szCs w:val="24"/>
        </w:rPr>
        <w:t>Στεργιάδης</w:t>
      </w:r>
      <w:proofErr w:type="spellEnd"/>
    </w:p>
    <w:p w:rsidR="00E06D42" w:rsidRPr="00F669B3" w:rsidRDefault="00E06D42" w:rsidP="00F669B3"/>
    <w:sectPr w:rsidR="00E06D42" w:rsidRPr="00F669B3" w:rsidSect="00A4188F">
      <w:headerReference w:type="default" r:id="rId166"/>
      <w:footerReference w:type="default" r:id="rId16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A42" w:rsidRDefault="00611A42" w:rsidP="004D5E27">
      <w:pPr>
        <w:spacing w:after="0" w:line="240" w:lineRule="auto"/>
      </w:pPr>
      <w:r>
        <w:separator/>
      </w:r>
    </w:p>
  </w:endnote>
  <w:endnote w:type="continuationSeparator" w:id="0">
    <w:p w:rsidR="00611A42" w:rsidRDefault="00611A42"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9B2497" w:rsidP="004D5E27">
    <w:pPr>
      <w:pStyle w:val="a9"/>
      <w:framePr w:wrap="around" w:vAnchor="text" w:hAnchor="margin" w:xAlign="right" w:y="1"/>
      <w:rPr>
        <w:rStyle w:val="aa"/>
      </w:rPr>
    </w:pPr>
    <w:r>
      <w:rPr>
        <w:rStyle w:val="aa"/>
      </w:rPr>
      <w:fldChar w:fldCharType="begin"/>
    </w:r>
    <w:r w:rsidR="004D5E27">
      <w:rPr>
        <w:rStyle w:val="aa"/>
      </w:rPr>
      <w:instrText xml:space="preserve">PAGE  </w:instrText>
    </w:r>
    <w:r>
      <w:rPr>
        <w:rStyle w:val="aa"/>
      </w:rPr>
      <w:fldChar w:fldCharType="separate"/>
    </w:r>
    <w:r w:rsidR="00F669B3">
      <w:rPr>
        <w:rStyle w:val="aa"/>
        <w:noProof/>
      </w:rPr>
      <w:t>1</w:t>
    </w:r>
    <w:r>
      <w:rPr>
        <w:rStyle w:val="aa"/>
      </w:rPr>
      <w:fldChar w:fldCharType="end"/>
    </w:r>
  </w:p>
  <w:p w:rsidR="004D5E27" w:rsidRPr="00D56705" w:rsidRDefault="004D5E27"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4D5E27" w:rsidRDefault="004D5E2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A42" w:rsidRDefault="00611A42" w:rsidP="004D5E27">
      <w:pPr>
        <w:spacing w:after="0" w:line="240" w:lineRule="auto"/>
      </w:pPr>
      <w:r>
        <w:separator/>
      </w:r>
    </w:p>
  </w:footnote>
  <w:footnote w:type="continuationSeparator" w:id="0">
    <w:p w:rsidR="00611A42" w:rsidRDefault="00611A42"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E27" w:rsidRDefault="004D5E27"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324995">
      <w:t>Κινηματική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DCA25E4"/>
    <w:multiLevelType w:val="multilevel"/>
    <w:tmpl w:val="BCF4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0"/>
  </w:num>
  <w:num w:numId="8">
    <w:abstractNumId w:val="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58D8"/>
    <w:rsid w:val="00011A12"/>
    <w:rsid w:val="00012414"/>
    <w:rsid w:val="000133C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900CA"/>
    <w:rsid w:val="000951A1"/>
    <w:rsid w:val="0009548A"/>
    <w:rsid w:val="000A1987"/>
    <w:rsid w:val="000A316D"/>
    <w:rsid w:val="000A64CA"/>
    <w:rsid w:val="000B579F"/>
    <w:rsid w:val="000B5EB0"/>
    <w:rsid w:val="000C1147"/>
    <w:rsid w:val="000C18E2"/>
    <w:rsid w:val="000C556C"/>
    <w:rsid w:val="000C6E9F"/>
    <w:rsid w:val="000D2556"/>
    <w:rsid w:val="000D69CD"/>
    <w:rsid w:val="000D71E3"/>
    <w:rsid w:val="000E1B12"/>
    <w:rsid w:val="000E305A"/>
    <w:rsid w:val="000F6ADE"/>
    <w:rsid w:val="001004DA"/>
    <w:rsid w:val="001019AE"/>
    <w:rsid w:val="00101C84"/>
    <w:rsid w:val="00110856"/>
    <w:rsid w:val="0011740B"/>
    <w:rsid w:val="00122B0C"/>
    <w:rsid w:val="001249B2"/>
    <w:rsid w:val="00133CF9"/>
    <w:rsid w:val="001341D9"/>
    <w:rsid w:val="00134931"/>
    <w:rsid w:val="0013562C"/>
    <w:rsid w:val="00140B89"/>
    <w:rsid w:val="0015319C"/>
    <w:rsid w:val="00157978"/>
    <w:rsid w:val="001614DA"/>
    <w:rsid w:val="00164C55"/>
    <w:rsid w:val="0016556C"/>
    <w:rsid w:val="00165B69"/>
    <w:rsid w:val="00165E98"/>
    <w:rsid w:val="00167C85"/>
    <w:rsid w:val="001715B1"/>
    <w:rsid w:val="0017212C"/>
    <w:rsid w:val="00177419"/>
    <w:rsid w:val="00177B87"/>
    <w:rsid w:val="00180E88"/>
    <w:rsid w:val="00184D8B"/>
    <w:rsid w:val="00187096"/>
    <w:rsid w:val="0019325B"/>
    <w:rsid w:val="00195347"/>
    <w:rsid w:val="001A48DC"/>
    <w:rsid w:val="001A5C14"/>
    <w:rsid w:val="001A7375"/>
    <w:rsid w:val="001A7F3F"/>
    <w:rsid w:val="001B1888"/>
    <w:rsid w:val="001B2399"/>
    <w:rsid w:val="001B7C86"/>
    <w:rsid w:val="001C4C17"/>
    <w:rsid w:val="001C54D6"/>
    <w:rsid w:val="001C5A2E"/>
    <w:rsid w:val="001D121B"/>
    <w:rsid w:val="001E0895"/>
    <w:rsid w:val="001E55C6"/>
    <w:rsid w:val="001E626B"/>
    <w:rsid w:val="001E73A7"/>
    <w:rsid w:val="001F2862"/>
    <w:rsid w:val="001F29F0"/>
    <w:rsid w:val="001F511E"/>
    <w:rsid w:val="001F72A4"/>
    <w:rsid w:val="002027D9"/>
    <w:rsid w:val="00205875"/>
    <w:rsid w:val="00210BF4"/>
    <w:rsid w:val="002154C4"/>
    <w:rsid w:val="002203A7"/>
    <w:rsid w:val="00226350"/>
    <w:rsid w:val="00231847"/>
    <w:rsid w:val="00233321"/>
    <w:rsid w:val="00233432"/>
    <w:rsid w:val="00235E2D"/>
    <w:rsid w:val="00245C55"/>
    <w:rsid w:val="002520CF"/>
    <w:rsid w:val="002530A1"/>
    <w:rsid w:val="00260BAB"/>
    <w:rsid w:val="00267FB2"/>
    <w:rsid w:val="00270E5A"/>
    <w:rsid w:val="002713A7"/>
    <w:rsid w:val="002801FF"/>
    <w:rsid w:val="00281B3A"/>
    <w:rsid w:val="00297CD6"/>
    <w:rsid w:val="002A3BAC"/>
    <w:rsid w:val="002A432A"/>
    <w:rsid w:val="002A51CE"/>
    <w:rsid w:val="002B72A1"/>
    <w:rsid w:val="002B72C0"/>
    <w:rsid w:val="002C0390"/>
    <w:rsid w:val="002C230C"/>
    <w:rsid w:val="002C6F71"/>
    <w:rsid w:val="002D0D41"/>
    <w:rsid w:val="002D0EAF"/>
    <w:rsid w:val="002E019D"/>
    <w:rsid w:val="002E0EE0"/>
    <w:rsid w:val="002E2B48"/>
    <w:rsid w:val="002F5620"/>
    <w:rsid w:val="00303DA1"/>
    <w:rsid w:val="003052BF"/>
    <w:rsid w:val="00316126"/>
    <w:rsid w:val="003206AA"/>
    <w:rsid w:val="00324995"/>
    <w:rsid w:val="00324FB3"/>
    <w:rsid w:val="0033058C"/>
    <w:rsid w:val="00331A5B"/>
    <w:rsid w:val="00332602"/>
    <w:rsid w:val="003400A3"/>
    <w:rsid w:val="00342E30"/>
    <w:rsid w:val="00347911"/>
    <w:rsid w:val="0035006B"/>
    <w:rsid w:val="003532CD"/>
    <w:rsid w:val="003545AA"/>
    <w:rsid w:val="00357123"/>
    <w:rsid w:val="00371666"/>
    <w:rsid w:val="00375AB0"/>
    <w:rsid w:val="00376220"/>
    <w:rsid w:val="00377808"/>
    <w:rsid w:val="0038338B"/>
    <w:rsid w:val="003847FC"/>
    <w:rsid w:val="00387298"/>
    <w:rsid w:val="00387FA7"/>
    <w:rsid w:val="00393F48"/>
    <w:rsid w:val="00395F84"/>
    <w:rsid w:val="003A1692"/>
    <w:rsid w:val="003A202E"/>
    <w:rsid w:val="003B2E81"/>
    <w:rsid w:val="003B42B2"/>
    <w:rsid w:val="003B50E7"/>
    <w:rsid w:val="003B5F32"/>
    <w:rsid w:val="003C3056"/>
    <w:rsid w:val="003C45F1"/>
    <w:rsid w:val="003D4523"/>
    <w:rsid w:val="003D6FAB"/>
    <w:rsid w:val="003E2908"/>
    <w:rsid w:val="003F5689"/>
    <w:rsid w:val="003F7451"/>
    <w:rsid w:val="00400DEB"/>
    <w:rsid w:val="00410A85"/>
    <w:rsid w:val="00421C4D"/>
    <w:rsid w:val="00424591"/>
    <w:rsid w:val="00425CD5"/>
    <w:rsid w:val="00425D02"/>
    <w:rsid w:val="00434153"/>
    <w:rsid w:val="004403F9"/>
    <w:rsid w:val="00440446"/>
    <w:rsid w:val="0044755D"/>
    <w:rsid w:val="0046101F"/>
    <w:rsid w:val="00466970"/>
    <w:rsid w:val="00476233"/>
    <w:rsid w:val="00476409"/>
    <w:rsid w:val="00477D3E"/>
    <w:rsid w:val="00486000"/>
    <w:rsid w:val="00487A14"/>
    <w:rsid w:val="0049194F"/>
    <w:rsid w:val="004944C7"/>
    <w:rsid w:val="004957D9"/>
    <w:rsid w:val="004A119B"/>
    <w:rsid w:val="004A4CAF"/>
    <w:rsid w:val="004A66AE"/>
    <w:rsid w:val="004B0A55"/>
    <w:rsid w:val="004B253B"/>
    <w:rsid w:val="004C0055"/>
    <w:rsid w:val="004C2FF7"/>
    <w:rsid w:val="004C6F5D"/>
    <w:rsid w:val="004D0FE0"/>
    <w:rsid w:val="004D1415"/>
    <w:rsid w:val="004D3F68"/>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1B60"/>
    <w:rsid w:val="005366AC"/>
    <w:rsid w:val="00537E42"/>
    <w:rsid w:val="00547400"/>
    <w:rsid w:val="00551C89"/>
    <w:rsid w:val="00553155"/>
    <w:rsid w:val="0056772D"/>
    <w:rsid w:val="00572235"/>
    <w:rsid w:val="0058188D"/>
    <w:rsid w:val="00584A68"/>
    <w:rsid w:val="00590774"/>
    <w:rsid w:val="00591314"/>
    <w:rsid w:val="00591E58"/>
    <w:rsid w:val="0059398F"/>
    <w:rsid w:val="00597E65"/>
    <w:rsid w:val="005A1DF0"/>
    <w:rsid w:val="005A4717"/>
    <w:rsid w:val="005A643E"/>
    <w:rsid w:val="005A7B7C"/>
    <w:rsid w:val="005B3393"/>
    <w:rsid w:val="005B6F53"/>
    <w:rsid w:val="005C1A49"/>
    <w:rsid w:val="005C4471"/>
    <w:rsid w:val="005C47E8"/>
    <w:rsid w:val="005C6595"/>
    <w:rsid w:val="005C7345"/>
    <w:rsid w:val="005D0C50"/>
    <w:rsid w:val="005D1B7A"/>
    <w:rsid w:val="005E0231"/>
    <w:rsid w:val="005E3708"/>
    <w:rsid w:val="005E7E33"/>
    <w:rsid w:val="005F1D81"/>
    <w:rsid w:val="006010E9"/>
    <w:rsid w:val="00601210"/>
    <w:rsid w:val="00611A42"/>
    <w:rsid w:val="0062224D"/>
    <w:rsid w:val="0062413F"/>
    <w:rsid w:val="00627D66"/>
    <w:rsid w:val="00627EC3"/>
    <w:rsid w:val="00634495"/>
    <w:rsid w:val="0063525E"/>
    <w:rsid w:val="006403FC"/>
    <w:rsid w:val="00641C99"/>
    <w:rsid w:val="00646213"/>
    <w:rsid w:val="00647B32"/>
    <w:rsid w:val="0065510B"/>
    <w:rsid w:val="006715D1"/>
    <w:rsid w:val="00672E8B"/>
    <w:rsid w:val="00675B85"/>
    <w:rsid w:val="00675FE2"/>
    <w:rsid w:val="00676398"/>
    <w:rsid w:val="006765B5"/>
    <w:rsid w:val="006779D1"/>
    <w:rsid w:val="006802BA"/>
    <w:rsid w:val="0068209E"/>
    <w:rsid w:val="0068238A"/>
    <w:rsid w:val="0068402E"/>
    <w:rsid w:val="00685AD8"/>
    <w:rsid w:val="00686704"/>
    <w:rsid w:val="0069576C"/>
    <w:rsid w:val="006A5C7C"/>
    <w:rsid w:val="006A5E54"/>
    <w:rsid w:val="006B4831"/>
    <w:rsid w:val="006B7B00"/>
    <w:rsid w:val="006C5957"/>
    <w:rsid w:val="006D0B10"/>
    <w:rsid w:val="006D0BAD"/>
    <w:rsid w:val="006D3989"/>
    <w:rsid w:val="006D441D"/>
    <w:rsid w:val="006D461A"/>
    <w:rsid w:val="006E1215"/>
    <w:rsid w:val="006E3C2E"/>
    <w:rsid w:val="006E58A7"/>
    <w:rsid w:val="006E64A7"/>
    <w:rsid w:val="006F217C"/>
    <w:rsid w:val="006F2395"/>
    <w:rsid w:val="00700BF8"/>
    <w:rsid w:val="007021C5"/>
    <w:rsid w:val="00703314"/>
    <w:rsid w:val="00704304"/>
    <w:rsid w:val="00706A59"/>
    <w:rsid w:val="00707B8D"/>
    <w:rsid w:val="00715199"/>
    <w:rsid w:val="007301C4"/>
    <w:rsid w:val="0073198A"/>
    <w:rsid w:val="00733215"/>
    <w:rsid w:val="00741896"/>
    <w:rsid w:val="0074360B"/>
    <w:rsid w:val="00745320"/>
    <w:rsid w:val="007463D0"/>
    <w:rsid w:val="00746B8B"/>
    <w:rsid w:val="00747F96"/>
    <w:rsid w:val="007505BD"/>
    <w:rsid w:val="00774046"/>
    <w:rsid w:val="00774131"/>
    <w:rsid w:val="007806E4"/>
    <w:rsid w:val="00786A3C"/>
    <w:rsid w:val="00787B9D"/>
    <w:rsid w:val="00791F41"/>
    <w:rsid w:val="00797409"/>
    <w:rsid w:val="007A5684"/>
    <w:rsid w:val="007B07EB"/>
    <w:rsid w:val="007B09E5"/>
    <w:rsid w:val="007B17C9"/>
    <w:rsid w:val="007B5847"/>
    <w:rsid w:val="007B633A"/>
    <w:rsid w:val="007C01C1"/>
    <w:rsid w:val="007C2499"/>
    <w:rsid w:val="007C6E3D"/>
    <w:rsid w:val="007D1A2D"/>
    <w:rsid w:val="007D29D4"/>
    <w:rsid w:val="007D5163"/>
    <w:rsid w:val="007D65C4"/>
    <w:rsid w:val="007E1826"/>
    <w:rsid w:val="007E35BF"/>
    <w:rsid w:val="007F0420"/>
    <w:rsid w:val="007F4292"/>
    <w:rsid w:val="007F6D42"/>
    <w:rsid w:val="007F75A2"/>
    <w:rsid w:val="00803386"/>
    <w:rsid w:val="0080667D"/>
    <w:rsid w:val="00806BD9"/>
    <w:rsid w:val="00811C47"/>
    <w:rsid w:val="0081325E"/>
    <w:rsid w:val="00817C22"/>
    <w:rsid w:val="00832C91"/>
    <w:rsid w:val="00832D80"/>
    <w:rsid w:val="008372E5"/>
    <w:rsid w:val="008421D9"/>
    <w:rsid w:val="00842D8C"/>
    <w:rsid w:val="00844D6E"/>
    <w:rsid w:val="008459EF"/>
    <w:rsid w:val="00851376"/>
    <w:rsid w:val="00852FED"/>
    <w:rsid w:val="00866E5C"/>
    <w:rsid w:val="00871796"/>
    <w:rsid w:val="00872C38"/>
    <w:rsid w:val="00873649"/>
    <w:rsid w:val="00874BC4"/>
    <w:rsid w:val="008767B8"/>
    <w:rsid w:val="00881AA2"/>
    <w:rsid w:val="00885917"/>
    <w:rsid w:val="008A0F6D"/>
    <w:rsid w:val="008A1B3F"/>
    <w:rsid w:val="008A20FC"/>
    <w:rsid w:val="008A2EBA"/>
    <w:rsid w:val="008B0D42"/>
    <w:rsid w:val="008B2E51"/>
    <w:rsid w:val="008B7910"/>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0AF7"/>
    <w:rsid w:val="00935CBD"/>
    <w:rsid w:val="00936235"/>
    <w:rsid w:val="00943340"/>
    <w:rsid w:val="00944FBD"/>
    <w:rsid w:val="00946194"/>
    <w:rsid w:val="00946340"/>
    <w:rsid w:val="0095266D"/>
    <w:rsid w:val="009534B7"/>
    <w:rsid w:val="0095615B"/>
    <w:rsid w:val="0095672F"/>
    <w:rsid w:val="0096368D"/>
    <w:rsid w:val="00963E39"/>
    <w:rsid w:val="00964F71"/>
    <w:rsid w:val="009661D7"/>
    <w:rsid w:val="009668BC"/>
    <w:rsid w:val="00970996"/>
    <w:rsid w:val="0097315E"/>
    <w:rsid w:val="00976147"/>
    <w:rsid w:val="00990D82"/>
    <w:rsid w:val="009970FF"/>
    <w:rsid w:val="009A11A8"/>
    <w:rsid w:val="009A4183"/>
    <w:rsid w:val="009B2497"/>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9F6E23"/>
    <w:rsid w:val="00A01B9D"/>
    <w:rsid w:val="00A032BA"/>
    <w:rsid w:val="00A03525"/>
    <w:rsid w:val="00A11570"/>
    <w:rsid w:val="00A12A19"/>
    <w:rsid w:val="00A20BFB"/>
    <w:rsid w:val="00A24E31"/>
    <w:rsid w:val="00A3135D"/>
    <w:rsid w:val="00A35957"/>
    <w:rsid w:val="00A37D23"/>
    <w:rsid w:val="00A4188F"/>
    <w:rsid w:val="00A53DC8"/>
    <w:rsid w:val="00A57139"/>
    <w:rsid w:val="00A62371"/>
    <w:rsid w:val="00A63E02"/>
    <w:rsid w:val="00A66D83"/>
    <w:rsid w:val="00A71C71"/>
    <w:rsid w:val="00A727C1"/>
    <w:rsid w:val="00A81F34"/>
    <w:rsid w:val="00A97F6E"/>
    <w:rsid w:val="00AA00A6"/>
    <w:rsid w:val="00AA0DC6"/>
    <w:rsid w:val="00AA4F97"/>
    <w:rsid w:val="00AA5C43"/>
    <w:rsid w:val="00AA6675"/>
    <w:rsid w:val="00AB36F5"/>
    <w:rsid w:val="00AB412C"/>
    <w:rsid w:val="00AC0157"/>
    <w:rsid w:val="00AC03BB"/>
    <w:rsid w:val="00AC1BF1"/>
    <w:rsid w:val="00AC5A15"/>
    <w:rsid w:val="00AD16C5"/>
    <w:rsid w:val="00AD1C49"/>
    <w:rsid w:val="00AD4E96"/>
    <w:rsid w:val="00AE291B"/>
    <w:rsid w:val="00AE52AE"/>
    <w:rsid w:val="00AF08D5"/>
    <w:rsid w:val="00AF0A7A"/>
    <w:rsid w:val="00AF21ED"/>
    <w:rsid w:val="00AF414F"/>
    <w:rsid w:val="00AF7132"/>
    <w:rsid w:val="00B00744"/>
    <w:rsid w:val="00B021F2"/>
    <w:rsid w:val="00B070D2"/>
    <w:rsid w:val="00B12FC6"/>
    <w:rsid w:val="00B1381D"/>
    <w:rsid w:val="00B14FA5"/>
    <w:rsid w:val="00B16B30"/>
    <w:rsid w:val="00B20B9B"/>
    <w:rsid w:val="00B21866"/>
    <w:rsid w:val="00B33B00"/>
    <w:rsid w:val="00B4647C"/>
    <w:rsid w:val="00B47033"/>
    <w:rsid w:val="00B53761"/>
    <w:rsid w:val="00B72E0F"/>
    <w:rsid w:val="00B7688F"/>
    <w:rsid w:val="00B76D70"/>
    <w:rsid w:val="00B778B6"/>
    <w:rsid w:val="00B77EEC"/>
    <w:rsid w:val="00B8421E"/>
    <w:rsid w:val="00B84404"/>
    <w:rsid w:val="00B85415"/>
    <w:rsid w:val="00BA6345"/>
    <w:rsid w:val="00BB01E0"/>
    <w:rsid w:val="00BB48FA"/>
    <w:rsid w:val="00BB5702"/>
    <w:rsid w:val="00BB5C03"/>
    <w:rsid w:val="00BB7D01"/>
    <w:rsid w:val="00BC249C"/>
    <w:rsid w:val="00BC7FB9"/>
    <w:rsid w:val="00BD1065"/>
    <w:rsid w:val="00BD7D16"/>
    <w:rsid w:val="00BE6928"/>
    <w:rsid w:val="00C00B61"/>
    <w:rsid w:val="00C02AFF"/>
    <w:rsid w:val="00C053F9"/>
    <w:rsid w:val="00C1228E"/>
    <w:rsid w:val="00C14BBE"/>
    <w:rsid w:val="00C17033"/>
    <w:rsid w:val="00C1779C"/>
    <w:rsid w:val="00C2277B"/>
    <w:rsid w:val="00C2295F"/>
    <w:rsid w:val="00C231A1"/>
    <w:rsid w:val="00C244FA"/>
    <w:rsid w:val="00C2794F"/>
    <w:rsid w:val="00C30BD5"/>
    <w:rsid w:val="00C36885"/>
    <w:rsid w:val="00C464DB"/>
    <w:rsid w:val="00C50605"/>
    <w:rsid w:val="00C5201F"/>
    <w:rsid w:val="00C53B52"/>
    <w:rsid w:val="00C546DE"/>
    <w:rsid w:val="00C57C78"/>
    <w:rsid w:val="00C841AE"/>
    <w:rsid w:val="00C91134"/>
    <w:rsid w:val="00C926A1"/>
    <w:rsid w:val="00C96206"/>
    <w:rsid w:val="00CA0E14"/>
    <w:rsid w:val="00CA1A60"/>
    <w:rsid w:val="00CB313E"/>
    <w:rsid w:val="00CB3425"/>
    <w:rsid w:val="00CB3496"/>
    <w:rsid w:val="00CB6794"/>
    <w:rsid w:val="00CB7247"/>
    <w:rsid w:val="00CD2810"/>
    <w:rsid w:val="00CD6F5F"/>
    <w:rsid w:val="00CD7541"/>
    <w:rsid w:val="00CE43E1"/>
    <w:rsid w:val="00CE5C49"/>
    <w:rsid w:val="00CE7C17"/>
    <w:rsid w:val="00CF2BB1"/>
    <w:rsid w:val="00CF4F97"/>
    <w:rsid w:val="00CF5214"/>
    <w:rsid w:val="00D01816"/>
    <w:rsid w:val="00D026E8"/>
    <w:rsid w:val="00D02F3F"/>
    <w:rsid w:val="00D05726"/>
    <w:rsid w:val="00D114C0"/>
    <w:rsid w:val="00D12360"/>
    <w:rsid w:val="00D13E94"/>
    <w:rsid w:val="00D15B88"/>
    <w:rsid w:val="00D21199"/>
    <w:rsid w:val="00D21768"/>
    <w:rsid w:val="00D25095"/>
    <w:rsid w:val="00D33B53"/>
    <w:rsid w:val="00D36063"/>
    <w:rsid w:val="00D429D5"/>
    <w:rsid w:val="00D42EDE"/>
    <w:rsid w:val="00D432C0"/>
    <w:rsid w:val="00D43319"/>
    <w:rsid w:val="00D46956"/>
    <w:rsid w:val="00D47F18"/>
    <w:rsid w:val="00D5094F"/>
    <w:rsid w:val="00D538C2"/>
    <w:rsid w:val="00D5776D"/>
    <w:rsid w:val="00D67413"/>
    <w:rsid w:val="00D727C4"/>
    <w:rsid w:val="00D76B45"/>
    <w:rsid w:val="00D84402"/>
    <w:rsid w:val="00D851E5"/>
    <w:rsid w:val="00D93E2E"/>
    <w:rsid w:val="00D945B9"/>
    <w:rsid w:val="00D95006"/>
    <w:rsid w:val="00DA4E51"/>
    <w:rsid w:val="00DA5CDE"/>
    <w:rsid w:val="00DA66B6"/>
    <w:rsid w:val="00DA6BC6"/>
    <w:rsid w:val="00DB3D3C"/>
    <w:rsid w:val="00DB43F2"/>
    <w:rsid w:val="00DB756C"/>
    <w:rsid w:val="00DC02FA"/>
    <w:rsid w:val="00DC575D"/>
    <w:rsid w:val="00DD373D"/>
    <w:rsid w:val="00DD4BA9"/>
    <w:rsid w:val="00DE16B6"/>
    <w:rsid w:val="00DE3E7F"/>
    <w:rsid w:val="00DF2B40"/>
    <w:rsid w:val="00E0487E"/>
    <w:rsid w:val="00E06D42"/>
    <w:rsid w:val="00E2425A"/>
    <w:rsid w:val="00E2523B"/>
    <w:rsid w:val="00E34826"/>
    <w:rsid w:val="00E3634D"/>
    <w:rsid w:val="00E44FAD"/>
    <w:rsid w:val="00E45E3F"/>
    <w:rsid w:val="00E50D19"/>
    <w:rsid w:val="00E52161"/>
    <w:rsid w:val="00E53AC7"/>
    <w:rsid w:val="00E54498"/>
    <w:rsid w:val="00E57AF6"/>
    <w:rsid w:val="00E60ABF"/>
    <w:rsid w:val="00E63C9C"/>
    <w:rsid w:val="00E655F6"/>
    <w:rsid w:val="00E6655E"/>
    <w:rsid w:val="00E6713C"/>
    <w:rsid w:val="00E707FB"/>
    <w:rsid w:val="00E723B3"/>
    <w:rsid w:val="00E750E5"/>
    <w:rsid w:val="00E752B5"/>
    <w:rsid w:val="00E77CCD"/>
    <w:rsid w:val="00E86DEE"/>
    <w:rsid w:val="00E928BE"/>
    <w:rsid w:val="00EA2817"/>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07D46"/>
    <w:rsid w:val="00F20DDA"/>
    <w:rsid w:val="00F2361C"/>
    <w:rsid w:val="00F42696"/>
    <w:rsid w:val="00F60D8D"/>
    <w:rsid w:val="00F64427"/>
    <w:rsid w:val="00F669B3"/>
    <w:rsid w:val="00F76347"/>
    <w:rsid w:val="00F8400C"/>
    <w:rsid w:val="00F923D4"/>
    <w:rsid w:val="00FA687C"/>
    <w:rsid w:val="00FB04C8"/>
    <w:rsid w:val="00FB2F55"/>
    <w:rsid w:val="00FB3152"/>
    <w:rsid w:val="00FB3E90"/>
    <w:rsid w:val="00FB6787"/>
    <w:rsid w:val="00FC417E"/>
    <w:rsid w:val="00FC6E9B"/>
    <w:rsid w:val="00FD6011"/>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551229906">
      <w:bodyDiv w:val="1"/>
      <w:marLeft w:val="0"/>
      <w:marRight w:val="0"/>
      <w:marTop w:val="0"/>
      <w:marBottom w:val="0"/>
      <w:divBdr>
        <w:top w:val="none" w:sz="0" w:space="0" w:color="auto"/>
        <w:left w:val="none" w:sz="0" w:space="0" w:color="auto"/>
        <w:bottom w:val="none" w:sz="0" w:space="0" w:color="auto"/>
        <w:right w:val="none" w:sz="0" w:space="0" w:color="auto"/>
      </w:divBdr>
    </w:div>
    <w:div w:id="1640724217">
      <w:bodyDiv w:val="1"/>
      <w:marLeft w:val="0"/>
      <w:marRight w:val="0"/>
      <w:marTop w:val="0"/>
      <w:marBottom w:val="0"/>
      <w:divBdr>
        <w:top w:val="none" w:sz="0" w:space="0" w:color="auto"/>
        <w:left w:val="none" w:sz="0" w:space="0" w:color="auto"/>
        <w:bottom w:val="none" w:sz="0" w:space="0" w:color="auto"/>
        <w:right w:val="none" w:sz="0" w:space="0" w:color="auto"/>
      </w:divBdr>
      <w:divsChild>
        <w:div w:id="876544873">
          <w:marLeft w:val="0"/>
          <w:marRight w:val="0"/>
          <w:marTop w:val="0"/>
          <w:marBottom w:val="0"/>
          <w:divBdr>
            <w:top w:val="none" w:sz="0" w:space="0" w:color="auto"/>
            <w:left w:val="none" w:sz="0" w:space="0" w:color="auto"/>
            <w:bottom w:val="none" w:sz="0" w:space="0" w:color="auto"/>
            <w:right w:val="none" w:sz="0" w:space="0" w:color="auto"/>
          </w:divBdr>
        </w:div>
      </w:divsChild>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image" Target="media/image38.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image" Target="media/image63.wmf"/><Relationship Id="rId138" Type="http://schemas.openxmlformats.org/officeDocument/2006/relationships/oleObject" Target="embeddings/oleObject67.bin"/><Relationship Id="rId154" Type="http://schemas.openxmlformats.org/officeDocument/2006/relationships/oleObject" Target="embeddings/oleObject76.bin"/><Relationship Id="rId159" Type="http://schemas.openxmlformats.org/officeDocument/2006/relationships/image" Target="media/image75.wmf"/><Relationship Id="rId16" Type="http://schemas.openxmlformats.org/officeDocument/2006/relationships/image" Target="media/image5.png"/><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8.wmf"/><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image" Target="media/image58.wmf"/><Relationship Id="rId128" Type="http://schemas.openxmlformats.org/officeDocument/2006/relationships/oleObject" Target="embeddings/oleObject62.bin"/><Relationship Id="rId144" Type="http://schemas.openxmlformats.org/officeDocument/2006/relationships/oleObject" Target="embeddings/oleObject71.bin"/><Relationship Id="rId14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8.png"/><Relationship Id="rId22" Type="http://schemas.openxmlformats.org/officeDocument/2006/relationships/oleObject" Target="embeddings/oleObject8.bin"/><Relationship Id="rId27" Type="http://schemas.openxmlformats.org/officeDocument/2006/relationships/image" Target="media/image12.png"/><Relationship Id="rId43" Type="http://schemas.openxmlformats.org/officeDocument/2006/relationships/oleObject" Target="embeddings/oleObject17.bin"/><Relationship Id="rId48" Type="http://schemas.openxmlformats.org/officeDocument/2006/relationships/image" Target="media/image23.wmf"/><Relationship Id="rId64" Type="http://schemas.openxmlformats.org/officeDocument/2006/relationships/oleObject" Target="embeddings/oleObject29.bin"/><Relationship Id="rId69" Type="http://schemas.openxmlformats.org/officeDocument/2006/relationships/oleObject" Target="embeddings/oleObject31.bin"/><Relationship Id="rId113" Type="http://schemas.openxmlformats.org/officeDocument/2006/relationships/oleObject" Target="embeddings/oleObject55.bin"/><Relationship Id="rId118" Type="http://schemas.openxmlformats.org/officeDocument/2006/relationships/image" Target="media/image55.png"/><Relationship Id="rId134" Type="http://schemas.openxmlformats.org/officeDocument/2006/relationships/oleObject" Target="embeddings/oleObject65.bin"/><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image" Target="media/image73.wmf"/><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oleObject" Target="embeddings/oleObject12.bin"/><Relationship Id="rId38" Type="http://schemas.openxmlformats.org/officeDocument/2006/relationships/image" Target="media/image18.wmf"/><Relationship Id="rId59" Type="http://schemas.openxmlformats.org/officeDocument/2006/relationships/oleObject" Target="embeddings/oleObject25.bin"/><Relationship Id="rId103" Type="http://schemas.openxmlformats.org/officeDocument/2006/relationships/oleObject" Target="embeddings/oleObject50.bin"/><Relationship Id="rId108" Type="http://schemas.openxmlformats.org/officeDocument/2006/relationships/image" Target="media/image50.wmf"/><Relationship Id="rId124" Type="http://schemas.openxmlformats.org/officeDocument/2006/relationships/oleObject" Target="embeddings/oleObject60.bin"/><Relationship Id="rId129" Type="http://schemas.openxmlformats.org/officeDocument/2006/relationships/image" Target="media/image61.wmf"/><Relationship Id="rId54" Type="http://schemas.openxmlformats.org/officeDocument/2006/relationships/image" Target="media/image26.wmf"/><Relationship Id="rId70" Type="http://schemas.openxmlformats.org/officeDocument/2006/relationships/image" Target="media/image33.wmf"/><Relationship Id="rId75" Type="http://schemas.openxmlformats.org/officeDocument/2006/relationships/image" Target="media/image35.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image" Target="media/image30.png"/><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4.wmf"/><Relationship Id="rId143" Type="http://schemas.openxmlformats.org/officeDocument/2006/relationships/image" Target="media/image67.wmf"/><Relationship Id="rId148" Type="http://schemas.openxmlformats.org/officeDocument/2006/relationships/oleObject" Target="embeddings/oleObject73.bin"/><Relationship Id="rId151" Type="http://schemas.openxmlformats.org/officeDocument/2006/relationships/oleObject" Target="embeddings/oleObject74.bin"/><Relationship Id="rId156" Type="http://schemas.openxmlformats.org/officeDocument/2006/relationships/oleObject" Target="embeddings/oleObject77.bin"/><Relationship Id="rId164" Type="http://schemas.openxmlformats.org/officeDocument/2006/relationships/oleObject" Target="embeddings/oleObject81.bin"/><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6.bin"/><Relationship Id="rId39" Type="http://schemas.openxmlformats.org/officeDocument/2006/relationships/oleObject" Target="embeddings/oleObject15.bin"/><Relationship Id="rId109" Type="http://schemas.openxmlformats.org/officeDocument/2006/relationships/oleObject" Target="embeddings/oleObject53.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oleObject" Target="embeddings/oleObject35.bin"/><Relationship Id="rId97" Type="http://schemas.openxmlformats.org/officeDocument/2006/relationships/oleObject" Target="embeddings/oleObject47.bin"/><Relationship Id="rId104" Type="http://schemas.openxmlformats.org/officeDocument/2006/relationships/image" Target="media/image48.wmf"/><Relationship Id="rId120" Type="http://schemas.openxmlformats.org/officeDocument/2006/relationships/oleObject" Target="embeddings/oleObject58.bin"/><Relationship Id="rId125" Type="http://schemas.openxmlformats.org/officeDocument/2006/relationships/image" Target="media/image59.wmf"/><Relationship Id="rId141" Type="http://schemas.openxmlformats.org/officeDocument/2006/relationships/oleObject" Target="embeddings/oleObject69.bin"/><Relationship Id="rId146" Type="http://schemas.openxmlformats.org/officeDocument/2006/relationships/oleObject" Target="embeddings/oleObject72.bin"/><Relationship Id="rId167"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2.wmf"/><Relationship Id="rId162" Type="http://schemas.openxmlformats.org/officeDocument/2006/relationships/oleObject" Target="embeddings/oleObject80.bin"/><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image" Target="media/image62.wmf"/><Relationship Id="rId136" Type="http://schemas.openxmlformats.org/officeDocument/2006/relationships/oleObject" Target="embeddings/oleObject66.bin"/><Relationship Id="rId157" Type="http://schemas.openxmlformats.org/officeDocument/2006/relationships/image" Target="media/image74.wmf"/><Relationship Id="rId61" Type="http://schemas.openxmlformats.org/officeDocument/2006/relationships/image" Target="media/image29.png"/><Relationship Id="rId82" Type="http://schemas.openxmlformats.org/officeDocument/2006/relationships/oleObject" Target="embeddings/oleObject39.bin"/><Relationship Id="rId152" Type="http://schemas.openxmlformats.org/officeDocument/2006/relationships/image" Target="media/image72.wmf"/><Relationship Id="rId19" Type="http://schemas.openxmlformats.org/officeDocument/2006/relationships/image" Target="media/image7.wmf"/><Relationship Id="rId14" Type="http://schemas.openxmlformats.org/officeDocument/2006/relationships/image" Target="media/image4.wmf"/><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image" Target="media/image27.wmf"/><Relationship Id="rId77" Type="http://schemas.openxmlformats.org/officeDocument/2006/relationships/image" Target="media/image36.w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1.bin"/><Relationship Id="rId147" Type="http://schemas.openxmlformats.org/officeDocument/2006/relationships/image" Target="media/image69.wmf"/><Relationship Id="rId168"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image" Target="media/image77.wmf"/><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2.wmf"/><Relationship Id="rId67" Type="http://schemas.openxmlformats.org/officeDocument/2006/relationships/oleObject" Target="embeddings/oleObject30.bin"/><Relationship Id="rId116" Type="http://schemas.openxmlformats.org/officeDocument/2006/relationships/image" Target="media/image54.wmf"/><Relationship Id="rId137" Type="http://schemas.openxmlformats.org/officeDocument/2006/relationships/image" Target="media/image65.wmf"/><Relationship Id="rId158" Type="http://schemas.openxmlformats.org/officeDocument/2006/relationships/oleObject" Target="embeddings/oleObject78.bin"/><Relationship Id="rId20" Type="http://schemas.openxmlformats.org/officeDocument/2006/relationships/oleObject" Target="embeddings/oleObject7.bin"/><Relationship Id="rId41" Type="http://schemas.openxmlformats.org/officeDocument/2006/relationships/oleObject" Target="embeddings/oleObject16.bin"/><Relationship Id="rId62" Type="http://schemas.openxmlformats.org/officeDocument/2006/relationships/oleObject" Target="embeddings/oleObject27.bin"/><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4.bin"/><Relationship Id="rId132" Type="http://schemas.openxmlformats.org/officeDocument/2006/relationships/oleObject" Target="embeddings/oleObject64.bin"/><Relationship Id="rId153" Type="http://schemas.openxmlformats.org/officeDocument/2006/relationships/oleObject" Target="embeddings/oleObject75.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2130</Words>
  <Characters>11505</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2013-10-09T11:34:00Z</cp:lastPrinted>
  <dcterms:created xsi:type="dcterms:W3CDTF">2013-10-11T14:37:00Z</dcterms:created>
  <dcterms:modified xsi:type="dcterms:W3CDTF">2013-10-11T14:37:00Z</dcterms:modified>
</cp:coreProperties>
</file>