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D10" w:rsidRDefault="00586A5A" w:rsidP="00B73B55">
      <w:pPr>
        <w:pStyle w:val="10"/>
      </w:pPr>
      <w:r>
        <w:t xml:space="preserve">Μια </w:t>
      </w:r>
      <w:r w:rsidR="00B73B55">
        <w:t>Οριζόντια βολή και μια συνάντηση.</w:t>
      </w:r>
    </w:p>
    <w:p w:rsidR="00B73B55" w:rsidRDefault="00F57BF2" w:rsidP="00B73B55">
      <w:pPr>
        <w:rPr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27305</wp:posOffset>
            </wp:positionV>
            <wp:extent cx="2350770" cy="1844040"/>
            <wp:effectExtent l="19050" t="0" r="0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8440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4DD" w:rsidRPr="002D64DD">
        <w:t xml:space="preserve"> </w:t>
      </w:r>
      <w:r w:rsidR="00B73B55">
        <w:rPr>
          <w:lang w:eastAsia="el-GR"/>
        </w:rPr>
        <w:t>Δυο φίλοι, ο Αντώνης και ο Κωστής κρατούν στα χέρια τους δυο όμοιες</w:t>
      </w:r>
      <w:r w:rsidR="00B00565">
        <w:rPr>
          <w:lang w:eastAsia="el-GR"/>
        </w:rPr>
        <w:t xml:space="preserve"> μικρές</w:t>
      </w:r>
      <w:r w:rsidR="00B73B55">
        <w:rPr>
          <w:lang w:eastAsia="el-GR"/>
        </w:rPr>
        <w:t xml:space="preserve"> μπάλες. Ο Αντώνης βρίσκ</w:t>
      </w:r>
      <w:r w:rsidR="00B73B55">
        <w:rPr>
          <w:lang w:eastAsia="el-GR"/>
        </w:rPr>
        <w:t>ε</w:t>
      </w:r>
      <w:r w:rsidR="00B73B55">
        <w:rPr>
          <w:lang w:eastAsia="el-GR"/>
        </w:rPr>
        <w:t>ται στην ταράτσα ενός κτ</w:t>
      </w:r>
      <w:r w:rsidR="000C38F5">
        <w:rPr>
          <w:lang w:eastAsia="el-GR"/>
        </w:rPr>
        <w:t>η</w:t>
      </w:r>
      <w:r w:rsidR="00B73B55">
        <w:rPr>
          <w:lang w:eastAsia="el-GR"/>
        </w:rPr>
        <w:t>ρίου ύψους Η=</w:t>
      </w:r>
      <w:r w:rsidR="00B00565">
        <w:rPr>
          <w:lang w:eastAsia="el-GR"/>
        </w:rPr>
        <w:t>3</w:t>
      </w:r>
      <w:r w:rsidR="00B73B55">
        <w:rPr>
          <w:lang w:eastAsia="el-GR"/>
        </w:rPr>
        <w:t xml:space="preserve">0m, ενώ ο Κωστής στο έδαφος, σε </w:t>
      </w:r>
      <w:r w:rsidR="00B73B55">
        <w:rPr>
          <w:lang w:eastAsia="el-GR"/>
        </w:rPr>
        <w:t>α</w:t>
      </w:r>
      <w:r w:rsidR="00B73B55">
        <w:rPr>
          <w:lang w:eastAsia="el-GR"/>
        </w:rPr>
        <w:t xml:space="preserve">πόσταση </w:t>
      </w:r>
      <w:r w:rsidR="008F3935">
        <w:rPr>
          <w:lang w:eastAsia="el-GR"/>
        </w:rPr>
        <w:t>s</w:t>
      </w:r>
      <w:r w:rsidR="00B73B55">
        <w:rPr>
          <w:lang w:eastAsia="el-GR"/>
        </w:rPr>
        <w:t>, από το κτ</w:t>
      </w:r>
      <w:r w:rsidR="000C38F5">
        <w:rPr>
          <w:lang w:eastAsia="el-GR"/>
        </w:rPr>
        <w:t>ή</w:t>
      </w:r>
      <w:r w:rsidR="00B73B55">
        <w:rPr>
          <w:lang w:eastAsia="el-GR"/>
        </w:rPr>
        <w:t>ριο.</w:t>
      </w:r>
    </w:p>
    <w:p w:rsidR="00B73B55" w:rsidRPr="0069417D" w:rsidRDefault="00B73B55" w:rsidP="00B73B55">
      <w:pPr>
        <w:rPr>
          <w:lang w:eastAsia="el-GR"/>
        </w:rPr>
      </w:pPr>
      <w:r>
        <w:rPr>
          <w:lang w:eastAsia="el-GR"/>
        </w:rPr>
        <w:t>Σε μια στιγμή πετάνε ταυτόχρονα τις μπάλες, ο Αντώνης οριζ</w:t>
      </w:r>
      <w:r>
        <w:rPr>
          <w:lang w:eastAsia="el-GR"/>
        </w:rPr>
        <w:t>ό</w:t>
      </w:r>
      <w:r>
        <w:rPr>
          <w:lang w:eastAsia="el-GR"/>
        </w:rPr>
        <w:t>ντια και ο Κωστής κατακόρυφα προς τα π</w:t>
      </w:r>
      <w:r w:rsidR="00F97D09">
        <w:rPr>
          <w:lang w:eastAsia="el-GR"/>
        </w:rPr>
        <w:t xml:space="preserve">άνω, με την </w:t>
      </w:r>
      <w:r w:rsidR="00DD6481">
        <w:rPr>
          <w:lang w:eastAsia="el-GR"/>
        </w:rPr>
        <w:t>ίδια (</w:t>
      </w:r>
      <w:r w:rsidR="00F97D09">
        <w:rPr>
          <w:lang w:eastAsia="el-GR"/>
        </w:rPr>
        <w:t>κ</w:t>
      </w:r>
      <w:r w:rsidR="00F97D09">
        <w:rPr>
          <w:lang w:eastAsia="el-GR"/>
        </w:rPr>
        <w:t>α</w:t>
      </w:r>
      <w:r w:rsidR="00F97D09">
        <w:rPr>
          <w:lang w:eastAsia="el-GR"/>
        </w:rPr>
        <w:t>τά μέτρο</w:t>
      </w:r>
      <w:r w:rsidR="00DD6481">
        <w:rPr>
          <w:lang w:eastAsia="el-GR"/>
        </w:rPr>
        <w:t>)</w:t>
      </w:r>
      <w:r w:rsidR="00F97D09">
        <w:rPr>
          <w:lang w:eastAsia="el-GR"/>
        </w:rPr>
        <w:t xml:space="preserve"> ταχύτητα υ</w:t>
      </w:r>
      <w:r w:rsidR="00F97D09">
        <w:rPr>
          <w:vertAlign w:val="subscript"/>
          <w:lang w:eastAsia="el-GR"/>
        </w:rPr>
        <w:t>0</w:t>
      </w:r>
      <w:r w:rsidR="00B00565">
        <w:rPr>
          <w:lang w:eastAsia="el-GR"/>
        </w:rPr>
        <w:t>=2</w:t>
      </w:r>
      <w:r w:rsidR="00F97D09">
        <w:rPr>
          <w:lang w:eastAsia="el-GR"/>
        </w:rPr>
        <w:t>0m/s.</w:t>
      </w:r>
      <w:r w:rsidR="00586A5A">
        <w:rPr>
          <w:lang w:eastAsia="el-GR"/>
        </w:rPr>
        <w:t xml:space="preserve"> Οι δυο μπάλες συγκρούονται πριν προλάβουν να φτάσουν στο έδαφος. </w:t>
      </w:r>
      <w:r w:rsidR="0069417D">
        <w:rPr>
          <w:lang w:eastAsia="el-GR"/>
        </w:rPr>
        <w:t>Η αντίσταση του αέρα θ</w:t>
      </w:r>
      <w:r w:rsidR="0069417D">
        <w:rPr>
          <w:lang w:eastAsia="el-GR"/>
        </w:rPr>
        <w:t>ε</w:t>
      </w:r>
      <w:r w:rsidR="0069417D">
        <w:rPr>
          <w:lang w:eastAsia="el-GR"/>
        </w:rPr>
        <w:t>ωρείται αμελητέα, η αρχική κατακόρυφη απόσταση των θέσεων εκτ</w:t>
      </w:r>
      <w:r w:rsidR="0069417D">
        <w:rPr>
          <w:lang w:eastAsia="el-GR"/>
        </w:rPr>
        <w:t>ό</w:t>
      </w:r>
      <w:r w:rsidR="0069417D">
        <w:rPr>
          <w:lang w:eastAsia="el-GR"/>
        </w:rPr>
        <w:t>ξευσης θεωρείται ίση με το ύψος Η του κτιρίου, ενώ g=10m/s</w:t>
      </w:r>
      <w:r w:rsidR="0069417D">
        <w:rPr>
          <w:vertAlign w:val="superscript"/>
          <w:lang w:eastAsia="el-GR"/>
        </w:rPr>
        <w:t>2</w:t>
      </w:r>
      <w:r w:rsidR="0069417D">
        <w:rPr>
          <w:lang w:eastAsia="el-GR"/>
        </w:rPr>
        <w:t>.</w:t>
      </w:r>
    </w:p>
    <w:p w:rsidR="00586A5A" w:rsidRDefault="00586A5A" w:rsidP="007532F3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D23ED0">
        <w:rPr>
          <w:lang w:eastAsia="el-GR"/>
        </w:rPr>
        <w:t xml:space="preserve"> </w:t>
      </w:r>
      <w:r>
        <w:rPr>
          <w:lang w:eastAsia="el-GR"/>
        </w:rPr>
        <w:t>Να βρεθεί η θέση της μπάλας που πέταξε κάθε παιδί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=1s.</w:t>
      </w:r>
    </w:p>
    <w:p w:rsidR="0069417D" w:rsidRDefault="0069417D" w:rsidP="007532F3">
      <w:pPr>
        <w:ind w:left="567" w:hanging="340"/>
        <w:rPr>
          <w:lang w:eastAsia="el-GR"/>
        </w:rPr>
      </w:pPr>
      <w:r>
        <w:rPr>
          <w:lang w:eastAsia="el-GR"/>
        </w:rPr>
        <w:t>ii) Ποια χρονική στιγμή συγκρούονται οι δυο μπάλες;</w:t>
      </w:r>
    </w:p>
    <w:p w:rsidR="0069417D" w:rsidRDefault="0069417D" w:rsidP="007532F3">
      <w:pPr>
        <w:ind w:left="567" w:hanging="340"/>
        <w:rPr>
          <w:lang w:eastAsia="el-GR"/>
        </w:rPr>
      </w:pPr>
      <w:r>
        <w:rPr>
          <w:lang w:eastAsia="el-GR"/>
        </w:rPr>
        <w:t>iii) Να βρεθεί η απόσταση των δύο παιδιών.</w:t>
      </w:r>
    </w:p>
    <w:p w:rsidR="0069417D" w:rsidRDefault="0069417D" w:rsidP="007532F3">
      <w:pPr>
        <w:ind w:left="567" w:hanging="340"/>
        <w:rPr>
          <w:lang w:eastAsia="el-GR"/>
        </w:rPr>
      </w:pPr>
      <w:r>
        <w:rPr>
          <w:lang w:eastAsia="el-GR"/>
        </w:rPr>
        <w:t xml:space="preserve">iv) </w:t>
      </w:r>
      <w:r w:rsidR="00DD6481">
        <w:rPr>
          <w:lang w:eastAsia="el-GR"/>
        </w:rPr>
        <w:t>Αν κατά την εκτόξευση, ο Αντώνης καθυστερούσε να πετάξει την δική του μπάλα, αλλά και πάλι οι μπάλες συγκρουόταν, να βρεθεί το χρονικό διάστημα καθυστέρησης.</w:t>
      </w:r>
    </w:p>
    <w:p w:rsidR="00DD6481" w:rsidRPr="003B755D" w:rsidRDefault="007532F3" w:rsidP="00B73B55">
      <w:pPr>
        <w:rPr>
          <w:b/>
          <w:color w:val="0070C0"/>
          <w:lang w:eastAsia="el-GR"/>
        </w:rPr>
      </w:pPr>
      <w:r w:rsidRPr="003B755D">
        <w:rPr>
          <w:b/>
          <w:color w:val="0070C0"/>
          <w:lang w:eastAsia="el-GR"/>
        </w:rPr>
        <w:t>Απάντηση:</w:t>
      </w:r>
    </w:p>
    <w:p w:rsidR="007532F3" w:rsidRDefault="00323589" w:rsidP="007532F3">
      <w:pPr>
        <w:pStyle w:val="1"/>
      </w:pPr>
      <w:r w:rsidRPr="00323589">
        <w:t xml:space="preserve"> </w:t>
      </w:r>
      <w:r w:rsidR="007532F3">
        <w:t xml:space="preserve">Η πρώτη μπάλα, που </w:t>
      </w:r>
      <w:r w:rsidR="00F57BF2" w:rsidRPr="00F57BF2">
        <w:drawing>
          <wp:anchor distT="0" distB="0" distL="114300" distR="114300" simplePos="0" relativeHeight="251661312" behindDoc="0" locked="0" layoutInCell="1" allowOverlap="1">
            <wp:simplePos x="2362857" y="5150069"/>
            <wp:positionH relativeFrom="column">
              <wp:align>right</wp:align>
            </wp:positionH>
            <wp:positionV relativeFrom="paragraph">
              <wp:posOffset>0</wp:posOffset>
            </wp:positionV>
            <wp:extent cx="2359003" cy="1718441"/>
            <wp:effectExtent l="19050" t="0" r="3197" b="0"/>
            <wp:wrapSquare wrapText="bothSides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03" cy="1718441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2F3">
        <w:t>εκτελεί την οριζόντια βολή, εκτελεί σύνθετη κίνηση. Έτσι στην οριζόντια διε</w:t>
      </w:r>
      <w:r w:rsidR="007532F3">
        <w:t>ύ</w:t>
      </w:r>
      <w:r w:rsidR="007532F3">
        <w:t>θυνση, κινείται ευθύγραμμα και ομαλά με εξίσωση:</w:t>
      </w:r>
    </w:p>
    <w:p w:rsidR="007532F3" w:rsidRDefault="007532F3" w:rsidP="00C1253E">
      <w:pPr>
        <w:jc w:val="center"/>
      </w:pPr>
      <w:r>
        <w:t>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0</w:t>
      </w:r>
      <w:r>
        <w:t>∙t  (1)</w:t>
      </w:r>
    </w:p>
    <w:p w:rsidR="007532F3" w:rsidRDefault="007532F3" w:rsidP="00C1253E">
      <w:pPr>
        <w:ind w:left="425"/>
      </w:pPr>
      <w:r>
        <w:t>Ενώ στην κατακόρυφη διεύθυνση η κίνησή της είναι ελε</w:t>
      </w:r>
      <w:r>
        <w:t>ύ</w:t>
      </w:r>
      <w:r>
        <w:t>θερη πτώση με εξίσωση:</w:t>
      </w:r>
    </w:p>
    <w:p w:rsidR="007532F3" w:rsidRDefault="007532F3" w:rsidP="00C1253E">
      <w:pPr>
        <w:ind w:left="425"/>
        <w:jc w:val="center"/>
      </w:pPr>
      <w:r>
        <w:t>y</w:t>
      </w:r>
      <w:r>
        <w:rPr>
          <w:vertAlign w:val="subscript"/>
        </w:rPr>
        <w:t>1</w:t>
      </w:r>
      <w:r>
        <w:t>= ½ gt</w:t>
      </w:r>
      <w:r>
        <w:rPr>
          <w:vertAlign w:val="superscript"/>
        </w:rPr>
        <w:t>2</w:t>
      </w:r>
      <w:r>
        <w:t xml:space="preserve">  (2)</w:t>
      </w:r>
    </w:p>
    <w:p w:rsidR="007532F3" w:rsidRPr="000D0D6C" w:rsidRDefault="007532F3" w:rsidP="00C1253E">
      <w:pPr>
        <w:ind w:left="425"/>
        <w:rPr>
          <w:i/>
        </w:rPr>
      </w:pPr>
      <w:r w:rsidRPr="000D0D6C">
        <w:rPr>
          <w:i/>
        </w:rPr>
        <w:t>Προφανώς οι παραπάνω εξισώσεις έχουν γραφ</w:t>
      </w:r>
      <w:r w:rsidR="00642BD2" w:rsidRPr="000D0D6C">
        <w:rPr>
          <w:i/>
        </w:rPr>
        <w:t>τ</w:t>
      </w:r>
      <w:r w:rsidRPr="000D0D6C">
        <w:rPr>
          <w:i/>
        </w:rPr>
        <w:t>εί, θεωρ</w:t>
      </w:r>
      <w:r w:rsidRPr="000D0D6C">
        <w:rPr>
          <w:i/>
        </w:rPr>
        <w:t>ώ</w:t>
      </w:r>
      <w:r w:rsidRPr="000D0D6C">
        <w:rPr>
          <w:i/>
        </w:rPr>
        <w:t>ντας ένα σύστημα συντεταγμένων με αρχή το σημείο εκτόξευσης</w:t>
      </w:r>
      <w:r w:rsidR="008121C3" w:rsidRPr="000D0D6C">
        <w:rPr>
          <w:i/>
        </w:rPr>
        <w:t xml:space="preserve"> και με θετικές φορές, προς τα δεξιά και προς τα κάτω.</w:t>
      </w:r>
    </w:p>
    <w:p w:rsidR="006D263C" w:rsidRPr="006D263C" w:rsidRDefault="006D263C" w:rsidP="00C1253E">
      <w:pPr>
        <w:ind w:left="425"/>
      </w:pPr>
      <w:r>
        <w:t>Έτσι τη στιγμή t</w:t>
      </w:r>
      <w:r>
        <w:rPr>
          <w:vertAlign w:val="subscript"/>
        </w:rPr>
        <w:t>1</w:t>
      </w:r>
      <w:r>
        <w:t>=1s, η πρώτη μπάλα έχει μετατοπισθεί οριζόντια κατά x</w:t>
      </w:r>
      <w:r>
        <w:rPr>
          <w:vertAlign w:val="subscript"/>
        </w:rPr>
        <w:t>1</w:t>
      </w:r>
      <w:r>
        <w:t>=</w:t>
      </w:r>
      <w:r w:rsidRPr="006D263C">
        <w:t xml:space="preserve"> </w:t>
      </w:r>
      <w:r>
        <w:t>υ</w:t>
      </w:r>
      <w:r>
        <w:rPr>
          <w:vertAlign w:val="subscript"/>
        </w:rPr>
        <w:t>0</w:t>
      </w:r>
      <w:r>
        <w:t>∙t  =</w:t>
      </w:r>
      <w:r w:rsidR="00B00565">
        <w:t>20m/s∙1s=2</w:t>
      </w:r>
      <w:r>
        <w:t>0m, ενώ έχει πέσει</w:t>
      </w:r>
      <w:r w:rsidR="00611BBC">
        <w:t xml:space="preserve"> κατακόρυφα</w:t>
      </w:r>
      <w:r>
        <w:t xml:space="preserve"> κατά y</w:t>
      </w:r>
      <w:r>
        <w:rPr>
          <w:vertAlign w:val="subscript"/>
        </w:rPr>
        <w:t>1</w:t>
      </w:r>
      <w:r>
        <w:t>= ½ gt</w:t>
      </w:r>
      <w:r>
        <w:rPr>
          <w:vertAlign w:val="superscript"/>
        </w:rPr>
        <w:t>2</w:t>
      </w:r>
      <w:r>
        <w:t xml:space="preserve"> = ½ ∙10∙1m=5m.</w:t>
      </w:r>
    </w:p>
    <w:p w:rsidR="008121C3" w:rsidRDefault="008121C3" w:rsidP="00C1253E">
      <w:pPr>
        <w:ind w:left="425"/>
      </w:pPr>
      <w:r>
        <w:t>Η δεύτερη μπάλα, που εκτόξευσε ο Κωστής, εκτελεί κατακόρυφη βολή προς τα πάνω, μια κίνηση ευθ</w:t>
      </w:r>
      <w:r>
        <w:t>ύ</w:t>
      </w:r>
      <w:r>
        <w:t>γραμμη ομαλά</w:t>
      </w:r>
      <w:r w:rsidR="00611BBC">
        <w:t xml:space="preserve"> μεταβαλλόμενη (</w:t>
      </w:r>
      <w:r>
        <w:t>επιβραδυνόμενη</w:t>
      </w:r>
      <w:r w:rsidR="00611BBC">
        <w:t>)</w:t>
      </w:r>
      <w:r>
        <w:t>, για την οποία:</w:t>
      </w:r>
    </w:p>
    <w:p w:rsidR="008121C3" w:rsidRDefault="008121C3" w:rsidP="00C1253E">
      <w:pPr>
        <w:jc w:val="center"/>
      </w:pPr>
      <w:r>
        <w:t>y</w:t>
      </w:r>
      <w:r>
        <w:rPr>
          <w:vertAlign w:val="subscript"/>
        </w:rPr>
        <w:t>2</w:t>
      </w:r>
      <w:r>
        <w:t>= υ</w:t>
      </w:r>
      <w:r>
        <w:rPr>
          <w:vertAlign w:val="subscript"/>
        </w:rPr>
        <w:t>0</w:t>
      </w:r>
      <w:r>
        <w:t>t – ½ gt</w:t>
      </w:r>
      <w:r>
        <w:rPr>
          <w:vertAlign w:val="superscript"/>
        </w:rPr>
        <w:t>2</w:t>
      </w:r>
      <w:r>
        <w:t xml:space="preserve">   (3)</w:t>
      </w:r>
    </w:p>
    <w:p w:rsidR="008121C3" w:rsidRPr="000D0D6C" w:rsidRDefault="008121C3" w:rsidP="00C1253E">
      <w:pPr>
        <w:ind w:left="425"/>
        <w:rPr>
          <w:i/>
        </w:rPr>
      </w:pPr>
      <w:r w:rsidRPr="000D0D6C">
        <w:rPr>
          <w:i/>
        </w:rPr>
        <w:t>Να σημειωθεί ότι για να γράψουμε με αυτόν τον τρόπο την παραπάνω εξίσωση, έχουμε δεχτεί για την κ</w:t>
      </w:r>
      <w:r w:rsidRPr="000D0D6C">
        <w:rPr>
          <w:i/>
        </w:rPr>
        <w:t>ί</w:t>
      </w:r>
      <w:r w:rsidRPr="000D0D6C">
        <w:rPr>
          <w:i/>
        </w:rPr>
        <w:t>νηση αυτή θετική την προς τα πάνω κατεύθυνση.</w:t>
      </w:r>
    </w:p>
    <w:p w:rsidR="006D263C" w:rsidRDefault="006D263C" w:rsidP="00C1253E">
      <w:pPr>
        <w:ind w:left="425"/>
      </w:pPr>
      <w:r>
        <w:t>Συνεπώς η δεύτερη μπάλα έχει ανέβει κατά h</w:t>
      </w:r>
      <w:r>
        <w:rPr>
          <w:vertAlign w:val="subscript"/>
        </w:rPr>
        <w:t>2</w:t>
      </w:r>
      <w:r>
        <w:t>=</w:t>
      </w:r>
      <w:r w:rsidRPr="006D263C">
        <w:t xml:space="preserve"> </w:t>
      </w:r>
      <w:r>
        <w:t>y</w:t>
      </w:r>
      <w:r>
        <w:rPr>
          <w:vertAlign w:val="subscript"/>
        </w:rPr>
        <w:t>2</w:t>
      </w:r>
      <w:r>
        <w:t>= υ</w:t>
      </w:r>
      <w:r>
        <w:rPr>
          <w:vertAlign w:val="subscript"/>
        </w:rPr>
        <w:t>0</w:t>
      </w:r>
      <w:r>
        <w:t>t – ½ gt</w:t>
      </w:r>
      <w:r>
        <w:rPr>
          <w:vertAlign w:val="superscript"/>
        </w:rPr>
        <w:t>2</w:t>
      </w:r>
      <w:r>
        <w:t xml:space="preserve">  </w:t>
      </w:r>
      <w:r w:rsidR="00B00565">
        <w:t>=2</w:t>
      </w:r>
      <w:r>
        <w:t>0∙1m- ½ ∙10∙1m=</w:t>
      </w:r>
      <w:r w:rsidR="00B00565">
        <w:t>15m.</w:t>
      </w:r>
    </w:p>
    <w:p w:rsidR="00B00565" w:rsidRDefault="008035BB" w:rsidP="008035BB">
      <w:pPr>
        <w:pStyle w:val="1"/>
      </w:pPr>
      <w:r>
        <w:t>Τη στιγμή t</w:t>
      </w:r>
      <w:r>
        <w:rPr>
          <w:vertAlign w:val="subscript"/>
        </w:rPr>
        <w:t>2</w:t>
      </w:r>
      <w:r>
        <w:t xml:space="preserve"> που οι δυο μπάλες συγκρούονται, βρίσκονται στην ίδια θέση, συνεπώς η κατακόρυφη </w:t>
      </w:r>
      <w:r>
        <w:t>α</w:t>
      </w:r>
      <w:r>
        <w:lastRenderedPageBreak/>
        <w:t>πόσταση που έπεσε η πρώτη</w:t>
      </w:r>
      <w:r w:rsidR="00C1253E">
        <w:t xml:space="preserve"> και το ύψος που ανέβηκε η δεύτερη, θα ικανοποιούν τη σχέση:</w:t>
      </w:r>
    </w:p>
    <w:p w:rsidR="00C1253E" w:rsidRDefault="00C1253E" w:rsidP="00642BD2">
      <w:pPr>
        <w:jc w:val="center"/>
      </w:pPr>
      <w:r>
        <w:t>y</w:t>
      </w:r>
      <w:r>
        <w:rPr>
          <w:vertAlign w:val="subscript"/>
        </w:rPr>
        <w:t>1</w:t>
      </w:r>
      <w:r>
        <w:t>+h</w:t>
      </w:r>
      <w:r>
        <w:rPr>
          <w:vertAlign w:val="subscript"/>
        </w:rPr>
        <w:t>2</w:t>
      </w:r>
      <w:r>
        <w:t>=</w:t>
      </w:r>
      <w:r w:rsidRPr="00C1253E">
        <w:t xml:space="preserve"> </w:t>
      </w:r>
      <w:r>
        <w:t>y</w:t>
      </w:r>
      <w:r>
        <w:rPr>
          <w:vertAlign w:val="subscript"/>
        </w:rPr>
        <w:t>1</w:t>
      </w:r>
      <w:r>
        <w:t>+y</w:t>
      </w:r>
      <w:r>
        <w:rPr>
          <w:vertAlign w:val="subscript"/>
        </w:rPr>
        <w:t>2</w:t>
      </w:r>
      <w:r>
        <w:t>=Η →</w:t>
      </w:r>
    </w:p>
    <w:p w:rsidR="00C1253E" w:rsidRDefault="00642BD2" w:rsidP="009A560A">
      <w:pPr>
        <w:jc w:val="center"/>
      </w:pPr>
      <w:r>
        <w:t>½ gt</w:t>
      </w:r>
      <w:r>
        <w:rPr>
          <w:vertAlign w:val="superscript"/>
        </w:rPr>
        <w:t>2</w:t>
      </w:r>
      <w:r>
        <w:t xml:space="preserve">   +</w:t>
      </w:r>
      <w:r w:rsidRPr="00642BD2">
        <w:t xml:space="preserve"> </w:t>
      </w:r>
      <w:r>
        <w:t>υ</w:t>
      </w:r>
      <w:r>
        <w:rPr>
          <w:vertAlign w:val="subscript"/>
        </w:rPr>
        <w:t>0</w:t>
      </w:r>
      <w:r>
        <w:t>t – ½ gt</w:t>
      </w:r>
      <w:r>
        <w:rPr>
          <w:vertAlign w:val="superscript"/>
        </w:rPr>
        <w:t>2</w:t>
      </w:r>
      <w:r>
        <w:t xml:space="preserve">  =Η→</w:t>
      </w:r>
    </w:p>
    <w:p w:rsidR="009A560A" w:rsidRDefault="009A560A" w:rsidP="009A560A">
      <w:pPr>
        <w:jc w:val="center"/>
      </w:pPr>
      <w:r>
        <w:t>υ</w:t>
      </w:r>
      <w:r>
        <w:rPr>
          <w:vertAlign w:val="subscript"/>
        </w:rPr>
        <w:t>0</w:t>
      </w:r>
      <w:r>
        <w:t>t =Η→</w:t>
      </w:r>
    </w:p>
    <w:p w:rsidR="00642BD2" w:rsidRPr="00C1253E" w:rsidRDefault="009A560A" w:rsidP="009A560A">
      <w:pPr>
        <w:jc w:val="center"/>
      </w:pPr>
      <w:r>
        <w:t xml:space="preserve"> </w:t>
      </w:r>
      <w:r w:rsidRPr="009A560A">
        <w:rPr>
          <w:position w:val="-30"/>
        </w:rPr>
        <w:object w:dxaOrig="229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05pt;height:33.95pt" o:ole="">
            <v:imagedata r:id="rId9" o:title=""/>
          </v:shape>
          <o:OLEObject Type="Embed" ProgID="Equation.3" ShapeID="_x0000_i1025" DrawAspect="Content" ObjectID="_1440079127" r:id="rId10"/>
        </w:object>
      </w:r>
    </w:p>
    <w:p w:rsidR="00C1253E" w:rsidRDefault="009A560A" w:rsidP="009A560A">
      <w:pPr>
        <w:pStyle w:val="1"/>
      </w:pPr>
      <w:r>
        <w:t xml:space="preserve">Η απόσταση </w:t>
      </w:r>
      <w:r w:rsidR="004347CF">
        <w:t>s</w:t>
      </w:r>
      <w:r>
        <w:t>, του Κωστή από το κτήριο, είναι ίση με την οριζόντια απόσταση που διένυσε η πρώτη μπάλα</w:t>
      </w:r>
      <w:r w:rsidR="000C38F5">
        <w:t>, μέχρι να συναντήσει την δεύτερη. Συνεπώς:</w:t>
      </w:r>
    </w:p>
    <w:p w:rsidR="000C38F5" w:rsidRDefault="004347CF" w:rsidP="00CA7CEA">
      <w:pPr>
        <w:jc w:val="center"/>
      </w:pPr>
      <w:r>
        <w:t>s</w:t>
      </w:r>
      <w:r w:rsidR="000C38F5">
        <w:t>=x</w:t>
      </w:r>
      <w:r w:rsidR="000C38F5">
        <w:rPr>
          <w:vertAlign w:val="subscript"/>
        </w:rPr>
        <w:t>1</w:t>
      </w:r>
      <w:r w:rsidR="000C38F5">
        <w:t>=</w:t>
      </w:r>
      <w:r w:rsidR="000C38F5" w:rsidRPr="000C38F5">
        <w:t xml:space="preserve"> </w:t>
      </w:r>
      <w:r w:rsidR="000C38F5">
        <w:t>υ</w:t>
      </w:r>
      <w:r w:rsidR="000C38F5">
        <w:rPr>
          <w:vertAlign w:val="subscript"/>
        </w:rPr>
        <w:t>0</w:t>
      </w:r>
      <w:r w:rsidR="000C38F5">
        <w:t>∙t =20m/s∙1,5s=30m</w:t>
      </w:r>
    </w:p>
    <w:p w:rsidR="004347CF" w:rsidRDefault="004347CF" w:rsidP="004347CF">
      <w:pPr>
        <w:ind w:left="425"/>
      </w:pPr>
      <w:r>
        <w:t>Αλλά τότε με τη βοήθεια του Πυθαγορείου θεωρήματος παίρνουμε:</w:t>
      </w:r>
    </w:p>
    <w:p w:rsidR="004347CF" w:rsidRDefault="00644FDB" w:rsidP="004347CF">
      <w:pPr>
        <w:jc w:val="center"/>
      </w:pPr>
      <w:r w:rsidRPr="004347CF">
        <w:rPr>
          <w:position w:val="-8"/>
        </w:rPr>
        <w:object w:dxaOrig="3840" w:dyaOrig="400">
          <v:shape id="_x0000_i1026" type="#_x0000_t75" style="width:192pt;height:19.85pt" o:ole="">
            <v:imagedata r:id="rId11" o:title=""/>
          </v:shape>
          <o:OLEObject Type="Embed" ProgID="Equation.3" ShapeID="_x0000_i1026" DrawAspect="Content" ObjectID="_1440079128" r:id="rId12"/>
        </w:object>
      </w:r>
    </w:p>
    <w:p w:rsidR="000C38F5" w:rsidRDefault="004347CF" w:rsidP="004347CF">
      <w:pPr>
        <w:pStyle w:val="1"/>
      </w:pPr>
      <w:r>
        <w:t xml:space="preserve"> Έστω ότι ο Κωστής εκτόξευε κατακόρυφα την μπάλα του τη στιγμή t=0</w:t>
      </w:r>
      <w:r w:rsidR="00644FDB">
        <w:t xml:space="preserve">, ενώ ο Αντώνης τη στιγμή </w:t>
      </w:r>
      <w:proofErr w:type="spellStart"/>
      <w:r w:rsidR="00644FDB">
        <w:t>t=t΄</w:t>
      </w:r>
      <w:proofErr w:type="spellEnd"/>
      <w:r w:rsidR="00644FDB">
        <w:t>, τότε οι παραπάνω εξισώσεις (1), (2) και (3) θα έπαιρναν τη μορφή:</w:t>
      </w:r>
    </w:p>
    <w:p w:rsidR="00644FDB" w:rsidRDefault="00644FDB" w:rsidP="00644FDB">
      <w:pPr>
        <w:jc w:val="center"/>
      </w:pPr>
      <w:r>
        <w:t>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0</w:t>
      </w:r>
      <w:r>
        <w:t xml:space="preserve">∙(t-t΄)  (1α), </w:t>
      </w:r>
      <w:r>
        <w:tab/>
        <w:t xml:space="preserve"> y</w:t>
      </w:r>
      <w:r>
        <w:rPr>
          <w:vertAlign w:val="subscript"/>
        </w:rPr>
        <w:t>1</w:t>
      </w:r>
      <w:r>
        <w:t>= ½ g(t-t΄)</w:t>
      </w:r>
      <w:r>
        <w:rPr>
          <w:vertAlign w:val="superscript"/>
        </w:rPr>
        <w:t>2</w:t>
      </w:r>
      <w:r>
        <w:t xml:space="preserve">  (2α) </w:t>
      </w:r>
      <w:r>
        <w:tab/>
        <w:t>και y</w:t>
      </w:r>
      <w:r>
        <w:rPr>
          <w:vertAlign w:val="subscript"/>
        </w:rPr>
        <w:t>2</w:t>
      </w:r>
      <w:r>
        <w:t>= υ</w:t>
      </w:r>
      <w:r>
        <w:rPr>
          <w:vertAlign w:val="subscript"/>
        </w:rPr>
        <w:t>0</w:t>
      </w:r>
      <w:r>
        <w:t>t – ½ gt</w:t>
      </w:r>
      <w:r>
        <w:rPr>
          <w:vertAlign w:val="superscript"/>
        </w:rPr>
        <w:t>2</w:t>
      </w:r>
      <w:r>
        <w:t xml:space="preserve">   (3)</w:t>
      </w:r>
    </w:p>
    <w:p w:rsidR="00AD7C1C" w:rsidRDefault="00AD7C1C" w:rsidP="00301281">
      <w:pPr>
        <w:ind w:left="425"/>
      </w:pPr>
      <w:r>
        <w:t>Αλλά η σύγκρουση προφανώς θα συμβεί στην κατακόρυφη που περνά από την θέση που βρίσκεται ο Κωστής, συνεπώς:</w:t>
      </w:r>
    </w:p>
    <w:p w:rsidR="00AD7C1C" w:rsidRDefault="00AD7C1C" w:rsidP="00E310F4">
      <w:pPr>
        <w:jc w:val="center"/>
      </w:pPr>
      <w:r>
        <w:t>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0</w:t>
      </w:r>
      <w:r>
        <w:t>∙(t-t΄) →</w:t>
      </w:r>
      <w:r w:rsidR="00E310F4" w:rsidRPr="00AD7C1C">
        <w:rPr>
          <w:position w:val="-30"/>
        </w:rPr>
        <w:object w:dxaOrig="3060" w:dyaOrig="680">
          <v:shape id="_x0000_i1027" type="#_x0000_t75" style="width:153.1pt;height:33.95pt" o:ole="">
            <v:imagedata r:id="rId13" o:title=""/>
          </v:shape>
          <o:OLEObject Type="Embed" ProgID="Equation.3" ShapeID="_x0000_i1027" DrawAspect="Content" ObjectID="_1440079129" r:id="rId14"/>
        </w:object>
      </w:r>
    </w:p>
    <w:p w:rsidR="00644FDB" w:rsidRDefault="00644FDB" w:rsidP="00301281">
      <w:pPr>
        <w:ind w:left="425"/>
      </w:pPr>
      <w:r>
        <w:t>ενώ τη στιγμή της συνάντησης:</w:t>
      </w:r>
    </w:p>
    <w:p w:rsidR="00644FDB" w:rsidRDefault="00644FDB" w:rsidP="00644FDB">
      <w:pPr>
        <w:jc w:val="center"/>
      </w:pPr>
      <w:r>
        <w:t>y</w:t>
      </w:r>
      <w:r>
        <w:rPr>
          <w:vertAlign w:val="subscript"/>
        </w:rPr>
        <w:t>1</w:t>
      </w:r>
      <w:r>
        <w:t>+h</w:t>
      </w:r>
      <w:r>
        <w:rPr>
          <w:vertAlign w:val="subscript"/>
        </w:rPr>
        <w:t>2</w:t>
      </w:r>
      <w:r>
        <w:t>=</w:t>
      </w:r>
      <w:r w:rsidRPr="00C1253E">
        <w:t xml:space="preserve"> </w:t>
      </w:r>
      <w:r>
        <w:t>y</w:t>
      </w:r>
      <w:r>
        <w:rPr>
          <w:vertAlign w:val="subscript"/>
        </w:rPr>
        <w:t>1</w:t>
      </w:r>
      <w:r>
        <w:t>+y</w:t>
      </w:r>
      <w:r>
        <w:rPr>
          <w:vertAlign w:val="subscript"/>
        </w:rPr>
        <w:t>2</w:t>
      </w:r>
      <w:r>
        <w:t>=Η →</w:t>
      </w:r>
    </w:p>
    <w:p w:rsidR="00644FDB" w:rsidRDefault="00E310F4" w:rsidP="00301281">
      <w:pPr>
        <w:jc w:val="center"/>
      </w:pPr>
      <w:r>
        <w:t>½ g(t-t΄)</w:t>
      </w:r>
      <w:r>
        <w:rPr>
          <w:vertAlign w:val="superscript"/>
        </w:rPr>
        <w:t>2</w:t>
      </w:r>
      <w:r>
        <w:t xml:space="preserve"> + υ</w:t>
      </w:r>
      <w:r>
        <w:rPr>
          <w:vertAlign w:val="subscript"/>
        </w:rPr>
        <w:t>0</w:t>
      </w:r>
      <w:r>
        <w:t>t – ½ gt</w:t>
      </w:r>
      <w:r>
        <w:rPr>
          <w:vertAlign w:val="superscript"/>
        </w:rPr>
        <w:t>2</w:t>
      </w:r>
      <w:r>
        <w:t xml:space="preserve">  =Η →</w:t>
      </w:r>
    </w:p>
    <w:p w:rsidR="00E310F4" w:rsidRDefault="00E310F4" w:rsidP="00301281">
      <w:pPr>
        <w:jc w:val="center"/>
      </w:pPr>
      <w:r>
        <w:t>½ 10∙1,5</w:t>
      </w:r>
      <w:r>
        <w:rPr>
          <w:vertAlign w:val="superscript"/>
        </w:rPr>
        <w:t>2</w:t>
      </w:r>
      <w:r>
        <w:t>+20∙t- ½ 10t</w:t>
      </w:r>
      <w:r>
        <w:rPr>
          <w:vertAlign w:val="superscript"/>
        </w:rPr>
        <w:t>2</w:t>
      </w:r>
      <w:r>
        <w:t>=30 →</w:t>
      </w:r>
    </w:p>
    <w:p w:rsidR="00E310F4" w:rsidRDefault="00E310F4" w:rsidP="00301281">
      <w:pPr>
        <w:jc w:val="center"/>
      </w:pPr>
      <w:r>
        <w:t>5t</w:t>
      </w:r>
      <w:r>
        <w:rPr>
          <w:vertAlign w:val="superscript"/>
        </w:rPr>
        <w:t>2</w:t>
      </w:r>
      <w:r w:rsidR="002E4441">
        <w:t>-</w:t>
      </w:r>
      <w:r>
        <w:t>20t</w:t>
      </w:r>
      <w:r w:rsidR="002E4441">
        <w:t>+</w:t>
      </w:r>
      <w:r w:rsidR="00747AFB">
        <w:t>18,75=0 →</w:t>
      </w:r>
    </w:p>
    <w:p w:rsidR="00747AFB" w:rsidRDefault="002E4441" w:rsidP="00301281">
      <w:pPr>
        <w:jc w:val="center"/>
      </w:pPr>
      <w:r w:rsidRPr="00747AFB">
        <w:rPr>
          <w:position w:val="-24"/>
        </w:rPr>
        <w:object w:dxaOrig="3940" w:dyaOrig="720">
          <v:shape id="_x0000_i1028" type="#_x0000_t75" style="width:196.95pt;height:36pt" o:ole="">
            <v:imagedata r:id="rId15" o:title=""/>
          </v:shape>
          <o:OLEObject Type="Embed" ProgID="Equation.3" ShapeID="_x0000_i1028" DrawAspect="Content" ObjectID="_1440079130" r:id="rId16"/>
        </w:object>
      </w:r>
      <w:r w:rsidR="00747AFB">
        <w:t xml:space="preserve"> →</w:t>
      </w:r>
    </w:p>
    <w:p w:rsidR="00747AFB" w:rsidRDefault="002E4441" w:rsidP="00301281">
      <w:pPr>
        <w:jc w:val="center"/>
      </w:pPr>
      <w:r>
        <w:t>t</w:t>
      </w:r>
      <w:r w:rsidR="00747AFB">
        <w:rPr>
          <w:vertAlign w:val="subscript"/>
        </w:rPr>
        <w:t>1</w:t>
      </w:r>
      <w:r w:rsidR="00747AFB">
        <w:t>=</w:t>
      </w:r>
      <w:r>
        <w:t>1,5s ή t</w:t>
      </w:r>
      <w:r>
        <w:rPr>
          <w:vertAlign w:val="subscript"/>
        </w:rPr>
        <w:t>2</w:t>
      </w:r>
      <w:r>
        <w:t>=2,5s</w:t>
      </w:r>
    </w:p>
    <w:p w:rsidR="002E4441" w:rsidRDefault="002E4441" w:rsidP="00301281">
      <w:pPr>
        <w:ind w:left="425"/>
      </w:pPr>
      <w:r>
        <w:t>Η πρώτη λύση είναι αυτή που βρήκαμε και στα προηγούμενα ερωτήματα και αντιστοιχεί στην στιγμή που η μπάλα που εκτόξευσε ο Κωστής ανεβαίνει, η δεύτερη λύση (t</w:t>
      </w:r>
      <w:r>
        <w:rPr>
          <w:vertAlign w:val="subscript"/>
        </w:rPr>
        <w:t>2</w:t>
      </w:r>
      <w:r>
        <w:t>=2,5s) είναι η στιγμή που η μπ</w:t>
      </w:r>
      <w:r w:rsidR="007B2FD2">
        <w:t>άλα αυτή, αφού έφτασε στο μέγιστο ύψος, κινήθηκε προς τα κάτω και έφτασε στην ίδια θέση, που έγινε και η πρώτη κρούση.</w:t>
      </w:r>
    </w:p>
    <w:p w:rsidR="007B2FD2" w:rsidRDefault="007B2FD2" w:rsidP="00301281">
      <w:pPr>
        <w:ind w:left="425"/>
      </w:pPr>
      <w:r>
        <w:t>Συνεπώς η κρούση έγινε τη στιγμή t</w:t>
      </w:r>
      <w:r>
        <w:rPr>
          <w:vertAlign w:val="subscript"/>
        </w:rPr>
        <w:t>2</w:t>
      </w:r>
      <w:r>
        <w:t>=2,5s, ενώ η μπάλα που εκτελεί οριζόντια βολή</w:t>
      </w:r>
      <w:r w:rsidR="00915B72">
        <w:t xml:space="preserve"> είχε διάρκεια κ</w:t>
      </w:r>
      <w:r w:rsidR="00915B72">
        <w:t>ί</w:t>
      </w:r>
      <w:r w:rsidR="00915B72">
        <w:t xml:space="preserve">νησης </w:t>
      </w:r>
      <w:r>
        <w:t xml:space="preserve"> t-t΄=1,5s. Έτσι η χρονική καθυστέρηση εκτόξευσης είναι </w:t>
      </w:r>
      <w:r w:rsidR="00301281">
        <w:t>1s.</w:t>
      </w:r>
    </w:p>
    <w:p w:rsidR="00301281" w:rsidRPr="003B755D" w:rsidRDefault="00915B72" w:rsidP="00644FDB">
      <w:pPr>
        <w:rPr>
          <w:b/>
          <w:color w:val="FF0000"/>
        </w:rPr>
      </w:pPr>
      <w:r w:rsidRPr="003B755D">
        <w:rPr>
          <w:b/>
          <w:color w:val="FF0000"/>
        </w:rPr>
        <w:t>Σχόλια</w:t>
      </w:r>
    </w:p>
    <w:p w:rsidR="00915B72" w:rsidRDefault="00915B72" w:rsidP="00644FDB">
      <w:r>
        <w:t>Η παραπάνω λύση, δεν εμφανίζει αυστηρή μαθηματική επεξεργασία, επειδή απευθύνεται σε όλους τους μ</w:t>
      </w:r>
      <w:r>
        <w:t>α</w:t>
      </w:r>
      <w:r>
        <w:t>θητές. Αλλά για τους καλούς μαθητές της Κατεύθυνσης, δίνεται παρακάτω, μια πιο αυστηρή λύση.</w:t>
      </w:r>
    </w:p>
    <w:p w:rsidR="00915B72" w:rsidRDefault="00637912" w:rsidP="00012740">
      <w:pPr>
        <w:pStyle w:val="a"/>
      </w:pPr>
      <w:r>
        <w:t xml:space="preserve">Έστω ότι επιλέγουμε ένα σύστημα αξόνων </w:t>
      </w:r>
      <w:proofErr w:type="spellStart"/>
      <w:r>
        <w:t>x,y</w:t>
      </w:r>
      <w:proofErr w:type="spellEnd"/>
      <w:r>
        <w:t>, όπως αυτό του σχήματος:</w:t>
      </w:r>
    </w:p>
    <w:p w:rsidR="00637912" w:rsidRDefault="00765649" w:rsidP="00637912">
      <w:pPr>
        <w:jc w:val="center"/>
      </w:pPr>
      <w:r w:rsidRPr="00765649">
        <w:lastRenderedPageBreak/>
        <w:drawing>
          <wp:inline distT="0" distB="0" distL="0" distR="0">
            <wp:extent cx="2496185" cy="1844675"/>
            <wp:effectExtent l="1905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18446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912" w:rsidRDefault="00637912" w:rsidP="00637912">
      <w:r>
        <w:t>Για την πρώτη μπάλα:</w:t>
      </w:r>
    </w:p>
    <w:p w:rsidR="00A47B4B" w:rsidRDefault="00637912" w:rsidP="00A47B4B">
      <w:pPr>
        <w:jc w:val="center"/>
      </w:pPr>
      <w:r>
        <w:t>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0</w:t>
      </w:r>
      <w:r>
        <w:t>∙t  (1)</w:t>
      </w:r>
    </w:p>
    <w:p w:rsidR="00637912" w:rsidRDefault="00637912" w:rsidP="00A47B4B">
      <w:pPr>
        <w:jc w:val="center"/>
      </w:pPr>
      <w:r>
        <w:t>y</w:t>
      </w:r>
      <w:r>
        <w:rPr>
          <w:vertAlign w:val="subscript"/>
        </w:rPr>
        <w:t>1</w:t>
      </w:r>
      <w:r>
        <w:t>= ½ gt</w:t>
      </w:r>
      <w:r>
        <w:rPr>
          <w:vertAlign w:val="superscript"/>
        </w:rPr>
        <w:t>2</w:t>
      </w:r>
      <w:r>
        <w:t xml:space="preserve">  (2)</w:t>
      </w:r>
    </w:p>
    <w:p w:rsidR="00A47B4B" w:rsidRDefault="00A47B4B" w:rsidP="00A47B4B">
      <w:r>
        <w:t>Για την δεύτερη μπάλα:</w:t>
      </w:r>
    </w:p>
    <w:p w:rsidR="00A47B4B" w:rsidRDefault="00A47B4B" w:rsidP="00A47B4B">
      <w:pPr>
        <w:jc w:val="center"/>
      </w:pPr>
      <w:r>
        <w:t>x</w:t>
      </w:r>
      <w:r>
        <w:rPr>
          <w:vertAlign w:val="subscript"/>
        </w:rPr>
        <w:t>2</w:t>
      </w:r>
      <w:r>
        <w:t>=s (3)</w:t>
      </w:r>
    </w:p>
    <w:p w:rsidR="00A47B4B" w:rsidRDefault="00A47B4B" w:rsidP="00A47B4B">
      <w:pPr>
        <w:jc w:val="center"/>
      </w:pPr>
      <w:r>
        <w:t>y</w:t>
      </w:r>
      <w:r>
        <w:rPr>
          <w:vertAlign w:val="subscript"/>
        </w:rPr>
        <w:t>2</w:t>
      </w:r>
      <w:r>
        <w:t>=Η-υ</w:t>
      </w:r>
      <w:r>
        <w:rPr>
          <w:vertAlign w:val="subscript"/>
        </w:rPr>
        <w:t>0</w:t>
      </w:r>
      <w:r>
        <w:t>t+ ½ gt</w:t>
      </w:r>
      <w:r>
        <w:rPr>
          <w:vertAlign w:val="superscript"/>
        </w:rPr>
        <w:t>2</w:t>
      </w:r>
      <w:r>
        <w:t xml:space="preserve">  (4)</w:t>
      </w:r>
    </w:p>
    <w:p w:rsidR="00637912" w:rsidRDefault="00A47B4B" w:rsidP="00637912">
      <w:r>
        <w:t xml:space="preserve">αφού αρχικά βρίσκεται στην θέση </w:t>
      </w:r>
      <w:proofErr w:type="spellStart"/>
      <w:r>
        <w:t>y=Η</w:t>
      </w:r>
      <w:proofErr w:type="spellEnd"/>
      <w:r>
        <w:t xml:space="preserve">  και κινήθηκε έχοντας αρνητική αρχική ταχύτητα και θετική επιτ</w:t>
      </w:r>
      <w:r>
        <w:t>ά</w:t>
      </w:r>
      <w:r>
        <w:t>χυνση.</w:t>
      </w:r>
    </w:p>
    <w:p w:rsidR="00A47B4B" w:rsidRDefault="00A47B4B" w:rsidP="00637912">
      <w:r>
        <w:t>Προσοχή όμως, τα x και y των παραπάνω σχέσεων</w:t>
      </w:r>
      <w:r w:rsidR="00F724B1">
        <w:t xml:space="preserve"> δίνουν τις συντεταγμένες κάθε μπάλας στο σύστημα που έχουμε πάρει. Έτσι τη στιγμή της συνάντησης:</w:t>
      </w:r>
    </w:p>
    <w:p w:rsidR="00F724B1" w:rsidRDefault="00F724B1" w:rsidP="00A51DF4">
      <w:pPr>
        <w:jc w:val="center"/>
      </w:pPr>
      <w:r>
        <w:t>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 xml:space="preserve"> και y</w:t>
      </w:r>
      <w:r>
        <w:rPr>
          <w:vertAlign w:val="subscript"/>
        </w:rPr>
        <w:t>1</w:t>
      </w:r>
      <w:r>
        <w:t>=y</w:t>
      </w:r>
      <w:r>
        <w:rPr>
          <w:vertAlign w:val="subscript"/>
        </w:rPr>
        <w:t>2</w:t>
      </w:r>
      <w:r>
        <w:t>,</w:t>
      </w:r>
    </w:p>
    <w:p w:rsidR="00F724B1" w:rsidRDefault="00F724B1" w:rsidP="00637912">
      <w:r>
        <w:t>από όπου</w:t>
      </w:r>
    </w:p>
    <w:p w:rsidR="00F724B1" w:rsidRDefault="00F724B1" w:rsidP="00A51DF4">
      <w:pPr>
        <w:jc w:val="center"/>
      </w:pPr>
      <w:r>
        <w:t>½ gt</w:t>
      </w:r>
      <w:r>
        <w:rPr>
          <w:vertAlign w:val="superscript"/>
        </w:rPr>
        <w:t>2</w:t>
      </w:r>
      <w:r>
        <w:t xml:space="preserve"> =</w:t>
      </w:r>
      <w:r w:rsidRPr="00F724B1">
        <w:t xml:space="preserve"> </w:t>
      </w:r>
      <w:r>
        <w:t>Η-υ</w:t>
      </w:r>
      <w:r>
        <w:rPr>
          <w:vertAlign w:val="subscript"/>
        </w:rPr>
        <w:t>0</w:t>
      </w:r>
      <w:r>
        <w:t>t+ ½ gt</w:t>
      </w:r>
      <w:r>
        <w:rPr>
          <w:vertAlign w:val="superscript"/>
        </w:rPr>
        <w:t>2</w:t>
      </w:r>
      <w:r>
        <w:t xml:space="preserve">  →</w:t>
      </w:r>
    </w:p>
    <w:p w:rsidR="00F724B1" w:rsidRDefault="00F724B1" w:rsidP="00A51DF4">
      <w:pPr>
        <w:jc w:val="center"/>
      </w:pPr>
      <w:r>
        <w:t>Η=υ</w:t>
      </w:r>
      <w:r>
        <w:rPr>
          <w:vertAlign w:val="subscript"/>
        </w:rPr>
        <w:t>0</w:t>
      </w:r>
      <w:r>
        <w:t xml:space="preserve">t → </w:t>
      </w:r>
      <w:r w:rsidRPr="009A560A">
        <w:rPr>
          <w:position w:val="-30"/>
        </w:rPr>
        <w:object w:dxaOrig="2299" w:dyaOrig="680">
          <v:shape id="_x0000_i1029" type="#_x0000_t75" style="width:115.05pt;height:33.95pt" o:ole="">
            <v:imagedata r:id="rId9" o:title=""/>
          </v:shape>
          <o:OLEObject Type="Embed" ProgID="Equation.3" ShapeID="_x0000_i1029" DrawAspect="Content" ObjectID="_1440079131" r:id="rId18"/>
        </w:object>
      </w:r>
      <w:r>
        <w:t>...</w:t>
      </w:r>
    </w:p>
    <w:p w:rsidR="00F724B1" w:rsidRDefault="00012740" w:rsidP="00012740">
      <w:pPr>
        <w:pStyle w:val="a"/>
      </w:pPr>
      <w:r>
        <w:t>Θα μπορούσαμε βέβαια να πάρουμε άλλο σύστημα αξόνων, για παράδειγμα αυτό του παρακάτω σχήμ</w:t>
      </w:r>
      <w:r>
        <w:t>α</w:t>
      </w:r>
      <w:r>
        <w:t>τος:</w:t>
      </w:r>
    </w:p>
    <w:p w:rsidR="00012740" w:rsidRDefault="00A618B7" w:rsidP="00A51DF4">
      <w:pPr>
        <w:jc w:val="center"/>
      </w:pPr>
      <w:r w:rsidRPr="00A618B7">
        <w:drawing>
          <wp:inline distT="0" distB="0" distL="0" distR="0">
            <wp:extent cx="2496185" cy="1902460"/>
            <wp:effectExtent l="1905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190246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1BBC" w:rsidRPr="00611BBC">
        <w:t xml:space="preserve"> </w:t>
      </w:r>
    </w:p>
    <w:p w:rsidR="00012740" w:rsidRDefault="00012740" w:rsidP="00012740">
      <w:r>
        <w:t>Τότε οι εξισώσεις θα ήταν:</w:t>
      </w:r>
    </w:p>
    <w:p w:rsidR="00012740" w:rsidRDefault="00012740" w:rsidP="00012740">
      <w:r>
        <w:t>Για την πρώτη μπάλα:</w:t>
      </w:r>
    </w:p>
    <w:p w:rsidR="00012740" w:rsidRDefault="00012740" w:rsidP="00012740">
      <w:pPr>
        <w:jc w:val="center"/>
      </w:pPr>
      <w:r>
        <w:t>x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0</w:t>
      </w:r>
      <w:r>
        <w:t>∙t  (1)</w:t>
      </w:r>
    </w:p>
    <w:p w:rsidR="00012740" w:rsidRDefault="00012740" w:rsidP="00012740">
      <w:pPr>
        <w:jc w:val="center"/>
      </w:pPr>
      <w:r>
        <w:t>y</w:t>
      </w:r>
      <w:r>
        <w:rPr>
          <w:vertAlign w:val="subscript"/>
        </w:rPr>
        <w:t>1</w:t>
      </w:r>
      <w:r>
        <w:t>=Η- ½ gt</w:t>
      </w:r>
      <w:r>
        <w:rPr>
          <w:vertAlign w:val="superscript"/>
        </w:rPr>
        <w:t>2</w:t>
      </w:r>
      <w:r>
        <w:t xml:space="preserve">  (2)</w:t>
      </w:r>
    </w:p>
    <w:p w:rsidR="00012740" w:rsidRDefault="00012740" w:rsidP="00012740">
      <w:r>
        <w:lastRenderedPageBreak/>
        <w:t>Για την δεύτερη μπάλα:</w:t>
      </w:r>
    </w:p>
    <w:p w:rsidR="00012740" w:rsidRDefault="00012740" w:rsidP="00012740">
      <w:pPr>
        <w:jc w:val="center"/>
      </w:pPr>
      <w:r>
        <w:t>x</w:t>
      </w:r>
      <w:r>
        <w:rPr>
          <w:vertAlign w:val="subscript"/>
        </w:rPr>
        <w:t>2</w:t>
      </w:r>
      <w:r>
        <w:t>=s (3)</w:t>
      </w:r>
    </w:p>
    <w:p w:rsidR="00012740" w:rsidRDefault="00012740" w:rsidP="00012740">
      <w:pPr>
        <w:jc w:val="center"/>
      </w:pPr>
      <w:r>
        <w:t>y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0</w:t>
      </w:r>
      <w:r>
        <w:t>t- ½ gt</w:t>
      </w:r>
      <w:r>
        <w:rPr>
          <w:vertAlign w:val="superscript"/>
        </w:rPr>
        <w:t>2</w:t>
      </w:r>
      <w:r>
        <w:t xml:space="preserve">  (4)</w:t>
      </w:r>
    </w:p>
    <w:p w:rsidR="00012740" w:rsidRDefault="00012740" w:rsidP="00A51DF4">
      <w:r>
        <w:t xml:space="preserve">αφού τώρα </w:t>
      </w:r>
      <w:r w:rsidR="00A51DF4">
        <w:t>η θέση της πρώτης μπάλας μετριέται από το έδαφος, ενώ η επιτάχυνσή της είναι αρνητική με βάση τη θετική φορά που έχουμε πάρει.</w:t>
      </w:r>
    </w:p>
    <w:p w:rsidR="00A51DF4" w:rsidRDefault="00A51DF4" w:rsidP="00A51DF4">
      <w:r>
        <w:t>Προφανώς θα μπορούσαμε να πάρουμε «άπειρα» συστήματα αξόνων, με λίγο ή πολύ διαφορετικές μορφές εξισώσεων, αλλά η ουσία δεν θα άλλαζε….</w:t>
      </w:r>
    </w:p>
    <w:p w:rsidR="00D47DC1" w:rsidRPr="00433AFC" w:rsidRDefault="00D47DC1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A51DF4" w:rsidRDefault="00A51DF4" w:rsidP="00A51DF4"/>
    <w:p w:rsidR="00012740" w:rsidRPr="00F724B1" w:rsidRDefault="00012740" w:rsidP="00012740"/>
    <w:sectPr w:rsidR="00012740" w:rsidRPr="00F724B1" w:rsidSect="00DE126D">
      <w:headerReference w:type="default" r:id="rId20"/>
      <w:footerReference w:type="default" r:id="rId2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65F" w:rsidRDefault="008C665F" w:rsidP="00AE4FC3">
      <w:pPr>
        <w:spacing w:line="240" w:lineRule="auto"/>
      </w:pPr>
      <w:r>
        <w:separator/>
      </w:r>
    </w:p>
  </w:endnote>
  <w:endnote w:type="continuationSeparator" w:id="0">
    <w:p w:rsidR="008C665F" w:rsidRDefault="008C665F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8502A5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47DC1">
      <w:rPr>
        <w:rStyle w:val="a8"/>
        <w:noProof/>
      </w:rPr>
      <w:t>4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65F" w:rsidRDefault="008C665F" w:rsidP="00AE4FC3">
      <w:pPr>
        <w:spacing w:line="240" w:lineRule="auto"/>
      </w:pPr>
      <w:r>
        <w:separator/>
      </w:r>
    </w:p>
  </w:footnote>
  <w:footnote w:type="continuationSeparator" w:id="0">
    <w:p w:rsidR="008C665F" w:rsidRDefault="008C665F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B73B55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2740"/>
    <w:rsid w:val="00012A32"/>
    <w:rsid w:val="00036E00"/>
    <w:rsid w:val="0004308B"/>
    <w:rsid w:val="00044C10"/>
    <w:rsid w:val="000462FD"/>
    <w:rsid w:val="000469F1"/>
    <w:rsid w:val="000524C0"/>
    <w:rsid w:val="00053199"/>
    <w:rsid w:val="000654ED"/>
    <w:rsid w:val="00073F0D"/>
    <w:rsid w:val="00073F27"/>
    <w:rsid w:val="00077176"/>
    <w:rsid w:val="00083EB6"/>
    <w:rsid w:val="000854E0"/>
    <w:rsid w:val="00086C88"/>
    <w:rsid w:val="0009255A"/>
    <w:rsid w:val="000A15AE"/>
    <w:rsid w:val="000A37DC"/>
    <w:rsid w:val="000C38F5"/>
    <w:rsid w:val="000D0D6C"/>
    <w:rsid w:val="000E0692"/>
    <w:rsid w:val="000E16DD"/>
    <w:rsid w:val="000E2B57"/>
    <w:rsid w:val="000E7C18"/>
    <w:rsid w:val="000F3F5C"/>
    <w:rsid w:val="000F73F6"/>
    <w:rsid w:val="00101418"/>
    <w:rsid w:val="00105EBF"/>
    <w:rsid w:val="0011554D"/>
    <w:rsid w:val="001201BF"/>
    <w:rsid w:val="001563C3"/>
    <w:rsid w:val="00157291"/>
    <w:rsid w:val="0017048D"/>
    <w:rsid w:val="00172FBB"/>
    <w:rsid w:val="00176582"/>
    <w:rsid w:val="00194290"/>
    <w:rsid w:val="001C4A36"/>
    <w:rsid w:val="001C4DD0"/>
    <w:rsid w:val="001E1A73"/>
    <w:rsid w:val="001F0A5C"/>
    <w:rsid w:val="002000D3"/>
    <w:rsid w:val="00203218"/>
    <w:rsid w:val="0021245B"/>
    <w:rsid w:val="00246577"/>
    <w:rsid w:val="002620C3"/>
    <w:rsid w:val="00274EC7"/>
    <w:rsid w:val="002849D0"/>
    <w:rsid w:val="00291BF3"/>
    <w:rsid w:val="002932F8"/>
    <w:rsid w:val="002B18DD"/>
    <w:rsid w:val="002B59B2"/>
    <w:rsid w:val="002C36A6"/>
    <w:rsid w:val="002D318F"/>
    <w:rsid w:val="002D64DD"/>
    <w:rsid w:val="002E4441"/>
    <w:rsid w:val="002F77C7"/>
    <w:rsid w:val="00301281"/>
    <w:rsid w:val="00323589"/>
    <w:rsid w:val="003254B5"/>
    <w:rsid w:val="00341904"/>
    <w:rsid w:val="00343AE0"/>
    <w:rsid w:val="00354C19"/>
    <w:rsid w:val="00354F39"/>
    <w:rsid w:val="00360249"/>
    <w:rsid w:val="00380F95"/>
    <w:rsid w:val="00381FE0"/>
    <w:rsid w:val="00387A7B"/>
    <w:rsid w:val="0039048B"/>
    <w:rsid w:val="00393F9C"/>
    <w:rsid w:val="00394837"/>
    <w:rsid w:val="003B5435"/>
    <w:rsid w:val="003B755D"/>
    <w:rsid w:val="003C468B"/>
    <w:rsid w:val="003D7B21"/>
    <w:rsid w:val="003E1E45"/>
    <w:rsid w:val="003E30C8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347CF"/>
    <w:rsid w:val="00440024"/>
    <w:rsid w:val="004400C8"/>
    <w:rsid w:val="00456416"/>
    <w:rsid w:val="004621F8"/>
    <w:rsid w:val="004665F5"/>
    <w:rsid w:val="004737A3"/>
    <w:rsid w:val="004873C4"/>
    <w:rsid w:val="00494A3C"/>
    <w:rsid w:val="00495BFD"/>
    <w:rsid w:val="004A12E6"/>
    <w:rsid w:val="004A3EDF"/>
    <w:rsid w:val="004B62BD"/>
    <w:rsid w:val="004C2BC9"/>
    <w:rsid w:val="004C47E2"/>
    <w:rsid w:val="004D1408"/>
    <w:rsid w:val="004D27A9"/>
    <w:rsid w:val="004F6068"/>
    <w:rsid w:val="0050468F"/>
    <w:rsid w:val="00505FA4"/>
    <w:rsid w:val="00524705"/>
    <w:rsid w:val="005457AB"/>
    <w:rsid w:val="005469A8"/>
    <w:rsid w:val="005540F0"/>
    <w:rsid w:val="005547B4"/>
    <w:rsid w:val="005651C0"/>
    <w:rsid w:val="00580C22"/>
    <w:rsid w:val="00580FBA"/>
    <w:rsid w:val="005834AB"/>
    <w:rsid w:val="00586A5A"/>
    <w:rsid w:val="005956B7"/>
    <w:rsid w:val="005A0C36"/>
    <w:rsid w:val="005B57EB"/>
    <w:rsid w:val="005B5C72"/>
    <w:rsid w:val="005C4B3E"/>
    <w:rsid w:val="005D6504"/>
    <w:rsid w:val="005E109A"/>
    <w:rsid w:val="005E170A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5779"/>
    <w:rsid w:val="0062421E"/>
    <w:rsid w:val="00637912"/>
    <w:rsid w:val="0064038E"/>
    <w:rsid w:val="00642BD2"/>
    <w:rsid w:val="00644FDB"/>
    <w:rsid w:val="00650AB6"/>
    <w:rsid w:val="00660124"/>
    <w:rsid w:val="00660FE0"/>
    <w:rsid w:val="0066123A"/>
    <w:rsid w:val="00664AE6"/>
    <w:rsid w:val="00665D6F"/>
    <w:rsid w:val="006814CA"/>
    <w:rsid w:val="00686626"/>
    <w:rsid w:val="0069417D"/>
    <w:rsid w:val="006A7E24"/>
    <w:rsid w:val="006B0685"/>
    <w:rsid w:val="006B5498"/>
    <w:rsid w:val="006C5216"/>
    <w:rsid w:val="006C5B41"/>
    <w:rsid w:val="006C6E7F"/>
    <w:rsid w:val="006D263C"/>
    <w:rsid w:val="006E1D78"/>
    <w:rsid w:val="006E6A2E"/>
    <w:rsid w:val="006F28CC"/>
    <w:rsid w:val="006F772B"/>
    <w:rsid w:val="007000CA"/>
    <w:rsid w:val="00706C93"/>
    <w:rsid w:val="0071340F"/>
    <w:rsid w:val="007171B8"/>
    <w:rsid w:val="007249DA"/>
    <w:rsid w:val="00726921"/>
    <w:rsid w:val="00735624"/>
    <w:rsid w:val="0074198A"/>
    <w:rsid w:val="00745F49"/>
    <w:rsid w:val="00747AFB"/>
    <w:rsid w:val="007532F3"/>
    <w:rsid w:val="007632C8"/>
    <w:rsid w:val="00765649"/>
    <w:rsid w:val="007805AB"/>
    <w:rsid w:val="0078226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36AAE"/>
    <w:rsid w:val="00844EF0"/>
    <w:rsid w:val="008502A5"/>
    <w:rsid w:val="0085046C"/>
    <w:rsid w:val="0085658E"/>
    <w:rsid w:val="00863163"/>
    <w:rsid w:val="008664E8"/>
    <w:rsid w:val="00874B22"/>
    <w:rsid w:val="00881546"/>
    <w:rsid w:val="00881D07"/>
    <w:rsid w:val="00881E91"/>
    <w:rsid w:val="00893A1E"/>
    <w:rsid w:val="008C130F"/>
    <w:rsid w:val="008C665F"/>
    <w:rsid w:val="008F13CF"/>
    <w:rsid w:val="008F3935"/>
    <w:rsid w:val="008F7C76"/>
    <w:rsid w:val="0090092A"/>
    <w:rsid w:val="00906030"/>
    <w:rsid w:val="00907F46"/>
    <w:rsid w:val="0091568A"/>
    <w:rsid w:val="0091575F"/>
    <w:rsid w:val="00915B72"/>
    <w:rsid w:val="00916BA6"/>
    <w:rsid w:val="009217F2"/>
    <w:rsid w:val="00942A00"/>
    <w:rsid w:val="0095142B"/>
    <w:rsid w:val="00956EB3"/>
    <w:rsid w:val="00960A34"/>
    <w:rsid w:val="009715B3"/>
    <w:rsid w:val="009729B0"/>
    <w:rsid w:val="00984750"/>
    <w:rsid w:val="00987AD4"/>
    <w:rsid w:val="009A560A"/>
    <w:rsid w:val="009B428D"/>
    <w:rsid w:val="009B7E4E"/>
    <w:rsid w:val="009D2B72"/>
    <w:rsid w:val="009D36ED"/>
    <w:rsid w:val="009D6049"/>
    <w:rsid w:val="009D7943"/>
    <w:rsid w:val="009F12E9"/>
    <w:rsid w:val="009F2469"/>
    <w:rsid w:val="00A00292"/>
    <w:rsid w:val="00A00627"/>
    <w:rsid w:val="00A05497"/>
    <w:rsid w:val="00A21151"/>
    <w:rsid w:val="00A30B6D"/>
    <w:rsid w:val="00A3174C"/>
    <w:rsid w:val="00A42F7D"/>
    <w:rsid w:val="00A46F02"/>
    <w:rsid w:val="00A47B4B"/>
    <w:rsid w:val="00A51DF4"/>
    <w:rsid w:val="00A543A3"/>
    <w:rsid w:val="00A56B3B"/>
    <w:rsid w:val="00A571FA"/>
    <w:rsid w:val="00A57BC5"/>
    <w:rsid w:val="00A606D7"/>
    <w:rsid w:val="00A618B7"/>
    <w:rsid w:val="00A706C9"/>
    <w:rsid w:val="00A823AB"/>
    <w:rsid w:val="00A87A9F"/>
    <w:rsid w:val="00A974A0"/>
    <w:rsid w:val="00AA2926"/>
    <w:rsid w:val="00AA7D02"/>
    <w:rsid w:val="00AC05F2"/>
    <w:rsid w:val="00AC0CEE"/>
    <w:rsid w:val="00AC1229"/>
    <w:rsid w:val="00AD7C1C"/>
    <w:rsid w:val="00AE4FC3"/>
    <w:rsid w:val="00AE562D"/>
    <w:rsid w:val="00B00565"/>
    <w:rsid w:val="00B11259"/>
    <w:rsid w:val="00B25A71"/>
    <w:rsid w:val="00B30404"/>
    <w:rsid w:val="00B37F20"/>
    <w:rsid w:val="00B41D17"/>
    <w:rsid w:val="00B563D8"/>
    <w:rsid w:val="00B56D10"/>
    <w:rsid w:val="00B64027"/>
    <w:rsid w:val="00B73B55"/>
    <w:rsid w:val="00B83F4E"/>
    <w:rsid w:val="00BD633D"/>
    <w:rsid w:val="00BD6917"/>
    <w:rsid w:val="00C1253E"/>
    <w:rsid w:val="00C128B2"/>
    <w:rsid w:val="00C171A5"/>
    <w:rsid w:val="00C24A07"/>
    <w:rsid w:val="00C325DD"/>
    <w:rsid w:val="00C43688"/>
    <w:rsid w:val="00C44B19"/>
    <w:rsid w:val="00C50D07"/>
    <w:rsid w:val="00C57D0A"/>
    <w:rsid w:val="00C65A33"/>
    <w:rsid w:val="00C66840"/>
    <w:rsid w:val="00C86C9D"/>
    <w:rsid w:val="00C937A3"/>
    <w:rsid w:val="00C95E21"/>
    <w:rsid w:val="00CA7CEA"/>
    <w:rsid w:val="00CB476B"/>
    <w:rsid w:val="00CB494F"/>
    <w:rsid w:val="00CC00DA"/>
    <w:rsid w:val="00CC0D29"/>
    <w:rsid w:val="00CD0531"/>
    <w:rsid w:val="00CE07B4"/>
    <w:rsid w:val="00CE7BB0"/>
    <w:rsid w:val="00CF09F3"/>
    <w:rsid w:val="00CF393D"/>
    <w:rsid w:val="00D04551"/>
    <w:rsid w:val="00D12F80"/>
    <w:rsid w:val="00D12FEC"/>
    <w:rsid w:val="00D15882"/>
    <w:rsid w:val="00D23ED0"/>
    <w:rsid w:val="00D3017F"/>
    <w:rsid w:val="00D35FEE"/>
    <w:rsid w:val="00D47DC1"/>
    <w:rsid w:val="00D51391"/>
    <w:rsid w:val="00D56C5B"/>
    <w:rsid w:val="00D65DDF"/>
    <w:rsid w:val="00D6605F"/>
    <w:rsid w:val="00D66B03"/>
    <w:rsid w:val="00D8055E"/>
    <w:rsid w:val="00D80CE6"/>
    <w:rsid w:val="00DA0E27"/>
    <w:rsid w:val="00DA2149"/>
    <w:rsid w:val="00DA77EE"/>
    <w:rsid w:val="00DB0848"/>
    <w:rsid w:val="00DB4280"/>
    <w:rsid w:val="00DB48CB"/>
    <w:rsid w:val="00DC0931"/>
    <w:rsid w:val="00DC2882"/>
    <w:rsid w:val="00DC2C89"/>
    <w:rsid w:val="00DC3CC2"/>
    <w:rsid w:val="00DD54FF"/>
    <w:rsid w:val="00DD62FE"/>
    <w:rsid w:val="00DD6481"/>
    <w:rsid w:val="00DE126D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B53AA"/>
    <w:rsid w:val="00EC1397"/>
    <w:rsid w:val="00EC45E1"/>
    <w:rsid w:val="00EC493D"/>
    <w:rsid w:val="00EC52A9"/>
    <w:rsid w:val="00ED4F36"/>
    <w:rsid w:val="00ED5FE2"/>
    <w:rsid w:val="00EE43F6"/>
    <w:rsid w:val="00EF6111"/>
    <w:rsid w:val="00F0421E"/>
    <w:rsid w:val="00F0428C"/>
    <w:rsid w:val="00F06DAB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7BF2"/>
    <w:rsid w:val="00F60821"/>
    <w:rsid w:val="00F65C75"/>
    <w:rsid w:val="00F724B1"/>
    <w:rsid w:val="00F756A0"/>
    <w:rsid w:val="00F8348E"/>
    <w:rsid w:val="00F85BAC"/>
    <w:rsid w:val="00F9178C"/>
    <w:rsid w:val="00F9630A"/>
    <w:rsid w:val="00F97D09"/>
    <w:rsid w:val="00FA7A30"/>
    <w:rsid w:val="00FB020D"/>
    <w:rsid w:val="00FB12A1"/>
    <w:rsid w:val="00FB3BD7"/>
    <w:rsid w:val="00FB4D2C"/>
    <w:rsid w:val="00FB52DE"/>
    <w:rsid w:val="00FD030E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2013-09-07T14:11:00Z</cp:lastPrinted>
  <dcterms:created xsi:type="dcterms:W3CDTF">2013-09-07T14:11:00Z</dcterms:created>
  <dcterms:modified xsi:type="dcterms:W3CDTF">2013-09-07T14:11:00Z</dcterms:modified>
</cp:coreProperties>
</file>