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6A5481" w:rsidP="006A5481">
      <w:pPr>
        <w:pStyle w:val="10"/>
      </w:pPr>
      <w:r>
        <w:t>Το νήμα, το κιβώτιο και η επιτάχυνση.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9"/>
      </w:tblGrid>
      <w:tr w:rsidR="00165350" w:rsidTr="00165350">
        <w:trPr>
          <w:trHeight w:val="1278"/>
          <w:jc w:val="right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165350" w:rsidRDefault="00165350" w:rsidP="00165350">
            <w:pPr>
              <w:rPr>
                <w:lang w:eastAsia="el-GR"/>
              </w:rPr>
            </w:pPr>
            <w:r>
              <w:object w:dxaOrig="1793" w:dyaOrig="18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2.8pt;height:95.85pt" o:ole="" filled="t" fillcolor="#c6d9f1 [671]">
                  <v:imagedata r:id="rId7" o:title=""/>
                </v:shape>
                <o:OLEObject Type="Embed" ProgID="Visio.Drawing.11" ShapeID="_x0000_i1026" DrawAspect="Content" ObjectID="_1452020245" r:id="rId8"/>
              </w:object>
            </w:r>
          </w:p>
        </w:tc>
      </w:tr>
    </w:tbl>
    <w:p w:rsidR="00E439D6" w:rsidRPr="001F779F" w:rsidRDefault="00E17E8C" w:rsidP="00E439D6">
      <w:pPr>
        <w:rPr>
          <w:lang w:eastAsia="el-GR"/>
        </w:rPr>
      </w:pPr>
      <w:r>
        <w:rPr>
          <w:lang w:eastAsia="el-GR"/>
        </w:rPr>
        <w:t>Ένα κιβώτιο μάζας</w:t>
      </w:r>
      <w:r w:rsidR="00572318">
        <w:rPr>
          <w:lang w:eastAsia="el-GR"/>
        </w:rPr>
        <w:t xml:space="preserve"> Μ=</w:t>
      </w:r>
      <w:r>
        <w:rPr>
          <w:lang w:eastAsia="el-GR"/>
        </w:rPr>
        <w:t xml:space="preserve"> </w:t>
      </w:r>
      <w:r w:rsidR="001F779F">
        <w:rPr>
          <w:lang w:eastAsia="el-GR"/>
        </w:rPr>
        <w:t>4,8</w:t>
      </w:r>
      <w:r>
        <w:rPr>
          <w:lang w:eastAsia="el-GR"/>
        </w:rPr>
        <w:t>kg ηρεμεί σε οριζόντιο επίπεδο με το οποίο εμφανίζει συντελεστή τριβής ολίσθ</w:t>
      </w:r>
      <w:r>
        <w:rPr>
          <w:lang w:eastAsia="el-GR"/>
        </w:rPr>
        <w:t>η</w:t>
      </w:r>
      <w:r>
        <w:rPr>
          <w:lang w:eastAsia="el-GR"/>
        </w:rPr>
        <w:t>σης μ=0,4. Στο εσωτερικό του κιβωτίου κρέμεται με νήμα μήκους ℓ=0,8m μια μικρή σφαίρα</w:t>
      </w:r>
      <w:r w:rsidR="00147692">
        <w:rPr>
          <w:lang w:eastAsia="el-GR"/>
        </w:rPr>
        <w:t xml:space="preserve"> Σ</w:t>
      </w:r>
      <w:r>
        <w:rPr>
          <w:lang w:eastAsia="el-GR"/>
        </w:rPr>
        <w:t xml:space="preserve"> μάζας </w:t>
      </w:r>
      <w:r w:rsidR="00572318">
        <w:rPr>
          <w:lang w:eastAsia="el-GR"/>
        </w:rPr>
        <w:t>m=</w:t>
      </w:r>
      <w:r>
        <w:rPr>
          <w:lang w:eastAsia="el-GR"/>
        </w:rPr>
        <w:t>0,2kg, αμελητέων διαστάσεων. Η απόσταση της σφαίρας από την αριστερή πλευρά του κιβωτίου είναι d=0,2m.</w:t>
      </w:r>
      <w:r w:rsidR="00E439D6">
        <w:rPr>
          <w:lang w:eastAsia="el-GR"/>
        </w:rPr>
        <w:t xml:space="preserve"> </w:t>
      </w:r>
    </w:p>
    <w:p w:rsidR="00165350" w:rsidRDefault="007612C6" w:rsidP="005466EE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5466EE">
        <w:rPr>
          <w:lang w:eastAsia="el-GR"/>
        </w:rPr>
        <w:t xml:space="preserve">  </w:t>
      </w:r>
      <w:r w:rsidR="00165350">
        <w:rPr>
          <w:lang w:eastAsia="el-GR"/>
        </w:rPr>
        <w:t xml:space="preserve">Θέτουμε το κιβώτιο σε κίνηση με </w:t>
      </w:r>
      <w:r>
        <w:rPr>
          <w:lang w:eastAsia="el-GR"/>
        </w:rPr>
        <w:t xml:space="preserve">σταθερή ταχύτητα </w:t>
      </w:r>
      <w:r w:rsidRPr="007612C6">
        <w:rPr>
          <w:lang w:eastAsia="el-GR"/>
        </w:rPr>
        <w:t>υ</w:t>
      </w:r>
      <w:r w:rsidRPr="007612C6"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165350">
        <w:rPr>
          <w:lang w:eastAsia="el-GR"/>
        </w:rPr>
        <w:t>1m/s με την επίδραση μιας σταθερής</w:t>
      </w:r>
      <w:r w:rsidR="00CB649A">
        <w:rPr>
          <w:lang w:eastAsia="el-GR"/>
        </w:rPr>
        <w:t xml:space="preserve"> οριζόντια</w:t>
      </w:r>
      <w:r w:rsidR="00165350">
        <w:rPr>
          <w:lang w:eastAsia="el-GR"/>
        </w:rPr>
        <w:t>ς</w:t>
      </w:r>
      <w:r w:rsidR="00CB649A">
        <w:rPr>
          <w:lang w:eastAsia="el-GR"/>
        </w:rPr>
        <w:t xml:space="preserve"> δύναμη </w:t>
      </w:r>
      <w:r w:rsidR="00CB649A" w:rsidRPr="00165350">
        <w:rPr>
          <w:b/>
          <w:lang w:eastAsia="el-GR"/>
        </w:rPr>
        <w:t>F</w:t>
      </w:r>
      <w:r w:rsidR="00E439D6">
        <w:rPr>
          <w:b/>
          <w:lang w:eastAsia="el-GR"/>
        </w:rPr>
        <w:t xml:space="preserve">. </w:t>
      </w:r>
      <w:r w:rsidR="00E439D6" w:rsidRPr="00E439D6">
        <w:rPr>
          <w:lang w:eastAsia="el-GR"/>
        </w:rPr>
        <w:t>Να</w:t>
      </w:r>
      <w:r w:rsidR="00E439D6">
        <w:rPr>
          <w:b/>
          <w:lang w:eastAsia="el-GR"/>
        </w:rPr>
        <w:t xml:space="preserve"> </w:t>
      </w:r>
      <w:r w:rsidR="00165350">
        <w:rPr>
          <w:lang w:eastAsia="el-GR"/>
        </w:rPr>
        <w:t xml:space="preserve"> υπολογίσετε το μέτρο της</w:t>
      </w:r>
      <w:r w:rsidR="00E439D6">
        <w:rPr>
          <w:lang w:eastAsia="el-GR"/>
        </w:rPr>
        <w:t xml:space="preserve"> δύναμης</w:t>
      </w:r>
      <w:r w:rsidR="00E439D6" w:rsidRPr="00E439D6">
        <w:rPr>
          <w:b/>
          <w:lang w:eastAsia="el-GR"/>
        </w:rPr>
        <w:t xml:space="preserve"> F</w:t>
      </w:r>
      <w:r w:rsidR="00E439D6">
        <w:rPr>
          <w:lang w:eastAsia="el-GR"/>
        </w:rPr>
        <w:t xml:space="preserve">, καθώς και </w:t>
      </w:r>
      <w:r w:rsidR="00165350">
        <w:rPr>
          <w:lang w:eastAsia="el-GR"/>
        </w:rPr>
        <w:t>να σχεδιάστε τις δυνάμεις που ασκούνται στη σφαίρα Σ, υπολογίζοντας τα μέτρα τους.</w:t>
      </w:r>
    </w:p>
    <w:p w:rsidR="00147692" w:rsidRDefault="006715E9" w:rsidP="00E439D6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1F779F">
        <w:rPr>
          <w:lang w:eastAsia="el-GR"/>
        </w:rPr>
        <w:t xml:space="preserve"> </w:t>
      </w:r>
      <w:r w:rsidR="00E439D6">
        <w:rPr>
          <w:lang w:eastAsia="el-GR"/>
        </w:rPr>
        <w:t xml:space="preserve">Αλλάζοντας το μέτρο της ασκούμενης δύναμης, </w:t>
      </w:r>
      <w:r w:rsidR="00E439D6" w:rsidRPr="00B06D2D">
        <w:rPr>
          <w:b/>
          <w:lang w:eastAsia="el-GR"/>
        </w:rPr>
        <w:t>πετυχαίνουμε</w:t>
      </w:r>
      <w:r w:rsidR="00E439D6">
        <w:rPr>
          <w:lang w:eastAsia="el-GR"/>
        </w:rPr>
        <w:t xml:space="preserve"> τόσο το κιβώτιο, όσο και η σφαίρα να κινούνται με</w:t>
      </w:r>
      <w:r w:rsidR="006E5E53">
        <w:rPr>
          <w:lang w:eastAsia="el-GR"/>
        </w:rPr>
        <w:t xml:space="preserve"> την ίδια</w:t>
      </w:r>
      <w:r w:rsidR="00E439D6">
        <w:rPr>
          <w:lang w:eastAsia="el-GR"/>
        </w:rPr>
        <w:t xml:space="preserve"> σταθερή επιτάχυνση α=2m/s</w:t>
      </w:r>
      <w:r w:rsidR="00E439D6">
        <w:rPr>
          <w:vertAlign w:val="superscript"/>
          <w:lang w:eastAsia="el-GR"/>
        </w:rPr>
        <w:t>2</w:t>
      </w:r>
      <w:r w:rsidR="00E439D6">
        <w:rPr>
          <w:lang w:eastAsia="el-GR"/>
        </w:rPr>
        <w:t xml:space="preserve">. </w:t>
      </w:r>
      <w:r>
        <w:rPr>
          <w:lang w:eastAsia="el-GR"/>
        </w:rPr>
        <w:t>Πόσο απέχει η σφαίρα Σ από την αριστερή πλε</w:t>
      </w:r>
      <w:r>
        <w:rPr>
          <w:lang w:eastAsia="el-GR"/>
        </w:rPr>
        <w:t>υ</w:t>
      </w:r>
      <w:r>
        <w:rPr>
          <w:lang w:eastAsia="el-GR"/>
        </w:rPr>
        <w:t xml:space="preserve">ρά του κιβωτίου </w:t>
      </w:r>
      <w:r w:rsidR="006E5E53">
        <w:rPr>
          <w:lang w:eastAsia="el-GR"/>
        </w:rPr>
        <w:t>σ</w:t>
      </w:r>
      <w:r>
        <w:rPr>
          <w:lang w:eastAsia="el-GR"/>
        </w:rPr>
        <w:t>τη</w:t>
      </w:r>
      <w:r w:rsidR="006E5E53">
        <w:rPr>
          <w:lang w:eastAsia="el-GR"/>
        </w:rPr>
        <w:t>ν περίπτωση αυτή;</w:t>
      </w:r>
    </w:p>
    <w:p w:rsidR="006715E9" w:rsidRDefault="006715E9" w:rsidP="001F779F">
      <w:pPr>
        <w:ind w:left="567" w:hanging="340"/>
        <w:rPr>
          <w:lang w:eastAsia="el-GR"/>
        </w:rPr>
      </w:pPr>
      <w:r>
        <w:rPr>
          <w:lang w:eastAsia="el-GR"/>
        </w:rPr>
        <w:t>iii)</w:t>
      </w:r>
      <w:r w:rsidR="006E5E53">
        <w:rPr>
          <w:lang w:eastAsia="el-GR"/>
        </w:rPr>
        <w:t xml:space="preserve"> Αυξάνουμε</w:t>
      </w:r>
      <w:r w:rsidR="00920D46" w:rsidRPr="00920D46">
        <w:rPr>
          <w:lang w:eastAsia="el-GR"/>
        </w:rPr>
        <w:t xml:space="preserve"> </w:t>
      </w:r>
      <w:r w:rsidR="00B06D2D">
        <w:rPr>
          <w:lang w:eastAsia="el-GR"/>
        </w:rPr>
        <w:t xml:space="preserve">πολύ </w:t>
      </w:r>
      <w:r w:rsidR="00920D46">
        <w:rPr>
          <w:lang w:eastAsia="el-GR"/>
        </w:rPr>
        <w:t>αργά το μέτρο τ</w:t>
      </w:r>
      <w:r w:rsidR="006E5E53">
        <w:rPr>
          <w:lang w:eastAsia="el-GR"/>
        </w:rPr>
        <w:t>ης δύναμης στην τιμή F=40Ν, οπότε</w:t>
      </w:r>
      <w:r w:rsidR="00920D46">
        <w:rPr>
          <w:lang w:eastAsia="el-GR"/>
        </w:rPr>
        <w:t xml:space="preserve"> παρατηρούμε το σώμα να κινε</w:t>
      </w:r>
      <w:r w:rsidR="00920D46">
        <w:rPr>
          <w:lang w:eastAsia="el-GR"/>
        </w:rPr>
        <w:t>ί</w:t>
      </w:r>
      <w:r w:rsidR="00920D46">
        <w:rPr>
          <w:lang w:eastAsia="el-GR"/>
        </w:rPr>
        <w:t xml:space="preserve">ται αργά προς </w:t>
      </w:r>
      <w:r w:rsidR="006E5E53">
        <w:rPr>
          <w:lang w:eastAsia="el-GR"/>
        </w:rPr>
        <w:t>στην πίσω πλευρά του κιβωτίου</w:t>
      </w:r>
      <w:r w:rsidR="00920D46">
        <w:rPr>
          <w:lang w:eastAsia="el-GR"/>
        </w:rPr>
        <w:t>, στην οποία τελικά μένει σταθερά προσκολλημένο</w:t>
      </w:r>
      <w:r w:rsidR="006E5E53">
        <w:rPr>
          <w:lang w:eastAsia="el-GR"/>
        </w:rPr>
        <w:t xml:space="preserve">. Να </w:t>
      </w:r>
      <w:r w:rsidR="006E5E53">
        <w:rPr>
          <w:lang w:eastAsia="el-GR"/>
        </w:rPr>
        <w:t>υ</w:t>
      </w:r>
      <w:r w:rsidR="006E5E53">
        <w:rPr>
          <w:lang w:eastAsia="el-GR"/>
        </w:rPr>
        <w:t>πολογίστε το μέτρο της δύναμης που ασκεί το κιβώτιο στη σφαίρα.</w:t>
      </w:r>
    </w:p>
    <w:p w:rsidR="000A4FE0" w:rsidRPr="006E5E53" w:rsidRDefault="000A4FE0" w:rsidP="00915632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, ενώ δεν αναπτύσσονται δυνάμεις τριβής μεταξύ κιβωτίου και σφαίρας.</w:t>
      </w:r>
    </w:p>
    <w:p w:rsidR="00F85859" w:rsidRPr="0074540E" w:rsidRDefault="00F85859" w:rsidP="006A5481">
      <w:pPr>
        <w:rPr>
          <w:b/>
          <w:i/>
          <w:color w:val="0070C0"/>
          <w:sz w:val="24"/>
          <w:szCs w:val="24"/>
          <w:lang w:eastAsia="el-GR"/>
        </w:rPr>
      </w:pPr>
      <w:r w:rsidRPr="0074540E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1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7"/>
      </w:tblGrid>
      <w:tr w:rsidR="00725F3F" w:rsidTr="00725F3F">
        <w:trPr>
          <w:trHeight w:val="984"/>
          <w:jc w:val="right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25F3F" w:rsidRDefault="004507E4" w:rsidP="00725F3F">
            <w:pPr>
              <w:rPr>
                <w:lang w:eastAsia="el-GR"/>
              </w:rPr>
            </w:pPr>
            <w:r>
              <w:object w:dxaOrig="2253" w:dyaOrig="1851">
                <v:shape id="_x0000_i1027" type="#_x0000_t75" style="width:112.55pt;height:92.8pt" o:ole="" filled="t" fillcolor="#c6d9f1 [671]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7" DrawAspect="Content" ObjectID="_1452020246" r:id="rId10"/>
              </w:object>
            </w:r>
          </w:p>
        </w:tc>
      </w:tr>
    </w:tbl>
    <w:p w:rsidR="00F85859" w:rsidRDefault="00725F3F" w:rsidP="005466EE">
      <w:pPr>
        <w:pStyle w:val="1"/>
      </w:pPr>
      <w:r>
        <w:t xml:space="preserve">Στο διπλανό σχήμα έχουν σχεδιαστεί χωριστά, πρώτα οι δυνάμεις που </w:t>
      </w:r>
      <w:r>
        <w:t>α</w:t>
      </w:r>
      <w:r>
        <w:t>σκούνται στη σφαίρα Α και δίπλα οι δυνάμεις που ασκούνται στο σύστ</w:t>
      </w:r>
      <w:r>
        <w:t>η</w:t>
      </w:r>
      <w:r>
        <w:t>μα κιβώτιο-σφαίρα Σ</w:t>
      </w:r>
      <w:r w:rsidR="005466EE">
        <w:t>, όταν τα σώματα κινούνται με σταθερή ταχύτητα.</w:t>
      </w:r>
    </w:p>
    <w:p w:rsidR="00A005AD" w:rsidRDefault="00A005AD" w:rsidP="00572318">
      <w:pPr>
        <w:ind w:left="488"/>
      </w:pPr>
      <w:r>
        <w:t xml:space="preserve">Αφού η σφαίρα κινείται με σταθερή ταχύτητα </w:t>
      </w:r>
      <w:r w:rsidRPr="00A005AD">
        <w:rPr>
          <w:b/>
          <w:i/>
          <w:sz w:val="24"/>
          <w:szCs w:val="24"/>
        </w:rPr>
        <w:t>Σ</w:t>
      </w:r>
      <w:r w:rsidRPr="00A005AD">
        <w:rPr>
          <w:position w:val="-4"/>
        </w:rPr>
        <w:object w:dxaOrig="260" w:dyaOrig="320">
          <v:shape id="_x0000_i1028" type="#_x0000_t75" style="width:13.2pt;height:16.25pt" o:ole="">
            <v:imagedata r:id="rId11" o:title=""/>
          </v:shape>
          <o:OLEObject Type="Embed" ProgID="Equation.3" ShapeID="_x0000_i1028" DrawAspect="Content" ObjectID="_1452020247" r:id="rId12"/>
        </w:object>
      </w:r>
      <w:r>
        <w:t>=0, οπότε:</w:t>
      </w:r>
    </w:p>
    <w:p w:rsidR="00A005AD" w:rsidRPr="00572318" w:rsidRDefault="00572318" w:rsidP="00572318">
      <w:pPr>
        <w:jc w:val="center"/>
        <w:rPr>
          <w:i/>
          <w:sz w:val="24"/>
          <w:szCs w:val="24"/>
        </w:rPr>
      </w:pPr>
      <w:r w:rsidRPr="00572318">
        <w:rPr>
          <w:i/>
          <w:sz w:val="24"/>
          <w:szCs w:val="24"/>
        </w:rPr>
        <w:t>Τ</w:t>
      </w:r>
      <w:r w:rsidRPr="00572318">
        <w:rPr>
          <w:i/>
          <w:sz w:val="24"/>
          <w:szCs w:val="24"/>
          <w:vertAlign w:val="subscript"/>
        </w:rPr>
        <w:t>1</w:t>
      </w:r>
      <w:r w:rsidRPr="00572318">
        <w:rPr>
          <w:i/>
          <w:sz w:val="24"/>
          <w:szCs w:val="24"/>
        </w:rPr>
        <w:t>=w</w:t>
      </w:r>
      <w:r w:rsidRPr="00572318">
        <w:rPr>
          <w:i/>
          <w:sz w:val="24"/>
          <w:szCs w:val="24"/>
          <w:vertAlign w:val="subscript"/>
        </w:rPr>
        <w:t>1</w:t>
      </w:r>
      <w:r w:rsidRPr="00572318">
        <w:rPr>
          <w:i/>
          <w:sz w:val="24"/>
          <w:szCs w:val="24"/>
        </w:rPr>
        <w:t>=mg</w:t>
      </w:r>
      <w:r w:rsidR="003F4006">
        <w:rPr>
          <w:i/>
          <w:sz w:val="24"/>
          <w:szCs w:val="24"/>
        </w:rPr>
        <w:t>=0,</w:t>
      </w:r>
      <w:r w:rsidRPr="00572318">
        <w:rPr>
          <w:i/>
          <w:sz w:val="24"/>
          <w:szCs w:val="24"/>
        </w:rPr>
        <w:t>2∙10Ν=2Ν</w:t>
      </w:r>
    </w:p>
    <w:p w:rsidR="00572318" w:rsidRDefault="00572318" w:rsidP="00572318">
      <w:pPr>
        <w:ind w:left="567"/>
      </w:pPr>
      <w:r>
        <w:t>Όπου Τ</w:t>
      </w:r>
      <w:r>
        <w:rPr>
          <w:vertAlign w:val="subscript"/>
        </w:rPr>
        <w:t>1</w:t>
      </w:r>
      <w:r>
        <w:t xml:space="preserve"> η τάση του κατακόρυφου νήματος.</w:t>
      </w:r>
    </w:p>
    <w:p w:rsidR="00572318" w:rsidRPr="00572318" w:rsidRDefault="00572318" w:rsidP="00572318">
      <w:pPr>
        <w:ind w:left="567"/>
      </w:pPr>
      <w:r>
        <w:t>Εξάλλου και το</w:t>
      </w:r>
      <w:r w:rsidR="003F4006">
        <w:t xml:space="preserve"> σύστημα</w:t>
      </w:r>
      <w:r>
        <w:t xml:space="preserve"> κιβώτιο-σφαίρα κινείται με σταθερή ταχύτητα, οπότε  </w:t>
      </w:r>
      <w:r w:rsidRPr="00A005AD">
        <w:rPr>
          <w:b/>
          <w:i/>
          <w:sz w:val="24"/>
          <w:szCs w:val="24"/>
        </w:rPr>
        <w:t>Σ</w:t>
      </w:r>
      <w:r w:rsidRPr="00A005AD">
        <w:rPr>
          <w:position w:val="-4"/>
        </w:rPr>
        <w:object w:dxaOrig="260" w:dyaOrig="320">
          <v:shape id="_x0000_i1029" type="#_x0000_t75" style="width:13.2pt;height:16.25pt" o:ole="">
            <v:imagedata r:id="rId11" o:title=""/>
          </v:shape>
          <o:OLEObject Type="Embed" ProgID="Equation.3" ShapeID="_x0000_i1029" DrawAspect="Content" ObjectID="_1452020248" r:id="rId13"/>
        </w:object>
      </w:r>
      <w:r>
        <w:t>=0, από όπου:</w:t>
      </w:r>
    </w:p>
    <w:p w:rsidR="00725F3F" w:rsidRPr="006277D1" w:rsidRDefault="008736DA" w:rsidP="003F4006">
      <w:pPr>
        <w:jc w:val="center"/>
        <w:rPr>
          <w:lang w:eastAsia="el-GR"/>
        </w:rPr>
      </w:pPr>
      <w:r>
        <w:rPr>
          <w:lang w:eastAsia="el-GR"/>
        </w:rPr>
      </w:r>
      <w:r>
        <w:rPr>
          <w:lang w:eastAsia="el-GR"/>
        </w:rPr>
        <w:pict>
          <v:group id="_x0000_s1034" editas="canvas" style="width:250.45pt;height:44.65pt;mso-position-horizontal-relative:char;mso-position-vertical-relative:line" coordorigin="1481,1673" coordsize="5009,893">
            <o:lock v:ext="edit" aspectratio="t"/>
            <v:shape id="_x0000_s1033" type="#_x0000_t75" style="position:absolute;left:1481;top:1673;width:5009;height:893" o:preferrelative="f" filled="t" fillcolor="yellow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1481;top:1876;width:1135;height:435" filled="f" stroked="f">
              <v:textbox inset="0,0,0,0">
                <w:txbxContent>
                  <w:p w:rsidR="00572318" w:rsidRDefault="00572318">
                    <w:r w:rsidRPr="00A005AD">
                      <w:rPr>
                        <w:b/>
                        <w:i/>
                        <w:sz w:val="24"/>
                        <w:szCs w:val="24"/>
                      </w:rPr>
                      <w:t>Σ</w:t>
                    </w:r>
                    <w:r w:rsidRPr="00A005AD">
                      <w:rPr>
                        <w:position w:val="-4"/>
                      </w:rPr>
                      <w:object w:dxaOrig="260" w:dyaOrig="320">
                        <v:shape id="_x0000_i1043" type="#_x0000_t75" style="width:13.2pt;height:16.25pt" o:ole="">
                          <v:imagedata r:id="rId11" o:title=""/>
                        </v:shape>
                        <o:OLEObject Type="Embed" ProgID="Equation.3" ShapeID="_x0000_i1043" DrawAspect="Content" ObjectID="_1452020262" r:id="rId14"/>
                      </w:object>
                    </w:r>
                    <w:r>
                      <w:t>=0</w:t>
                    </w:r>
                    <w:r w:rsidR="0040656E">
                      <w:t>→</w:t>
                    </w:r>
                  </w:p>
                </w:txbxContent>
              </v:textbox>
            </v:shape>
            <v:shape id="_x0000_s1036" type="#_x0000_t202" style="position:absolute;left:2616;top:1713;width:3874;height:853" filled="f" stroked="f">
              <v:textbox inset="0,0,0,0">
                <w:txbxContent>
                  <w:p w:rsidR="00572318" w:rsidRDefault="0040656E">
                    <w:pPr>
                      <w:rPr>
                        <w:i/>
                        <w:sz w:val="24"/>
                        <w:szCs w:val="24"/>
                      </w:rPr>
                    </w:pPr>
                    <w:r w:rsidRPr="0040656E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40656E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40656E">
                      <w:rPr>
                        <w:i/>
                        <w:sz w:val="24"/>
                        <w:szCs w:val="24"/>
                      </w:rPr>
                      <w:t xml:space="preserve">=0 </w:t>
                    </w:r>
                    <w:proofErr w:type="spellStart"/>
                    <w:r w:rsidRPr="0040656E">
                      <w:rPr>
                        <w:i/>
                        <w:sz w:val="24"/>
                        <w:szCs w:val="24"/>
                      </w:rPr>
                      <w:t>→Ν=w</w:t>
                    </w:r>
                    <w:proofErr w:type="spellEnd"/>
                    <w:r w:rsidRPr="0040656E">
                      <w:rPr>
                        <w:i/>
                        <w:sz w:val="24"/>
                        <w:szCs w:val="24"/>
                      </w:rPr>
                      <w:t>=(</w:t>
                    </w:r>
                    <w:proofErr w:type="spellStart"/>
                    <w:r w:rsidRPr="0040656E">
                      <w:rPr>
                        <w:i/>
                        <w:sz w:val="24"/>
                        <w:szCs w:val="24"/>
                      </w:rPr>
                      <w:t>Μ+m</w:t>
                    </w:r>
                    <w:proofErr w:type="spellEnd"/>
                    <w:r w:rsidRPr="0040656E">
                      <w:rPr>
                        <w:i/>
                        <w:sz w:val="24"/>
                        <w:szCs w:val="24"/>
                      </w:rPr>
                      <w:t>)g=50Ν</w:t>
                    </w:r>
                  </w:p>
                  <w:p w:rsidR="0040656E" w:rsidRPr="0040656E" w:rsidRDefault="0040656E">
                    <w:r>
                      <w:rPr>
                        <w:i/>
                        <w:sz w:val="24"/>
                        <w:szCs w:val="24"/>
                      </w:rPr>
                      <w:t>ΣF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>
                      <w:rPr>
                        <w:i/>
                        <w:sz w:val="24"/>
                        <w:szCs w:val="24"/>
                      </w:rPr>
                      <w:t>=0→ F=Τ=μ∙Ν=0,4∙50Ν=20Ν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7" type="#_x0000_t87" style="position:absolute;left:2465;top:1683;width:144;height:793" strokeweight="1pt"/>
            <w10:wrap type="none"/>
            <w10:anchorlock/>
          </v:group>
        </w:pict>
      </w:r>
    </w:p>
    <w:tbl>
      <w:tblPr>
        <w:tblpPr w:leftFromText="180" w:rightFromText="180" w:vertAnchor="text" w:tblpXSpec="right" w:tblpY="10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1"/>
      </w:tblGrid>
      <w:tr w:rsidR="002B6D50" w:rsidTr="002B6D50">
        <w:trPr>
          <w:trHeight w:val="913"/>
          <w:jc w:val="right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2B6D50" w:rsidRDefault="002B6D50" w:rsidP="002B6D50">
            <w:pPr>
              <w:pStyle w:val="1"/>
              <w:numPr>
                <w:ilvl w:val="0"/>
                <w:numId w:val="0"/>
              </w:numPr>
            </w:pPr>
            <w:r>
              <w:object w:dxaOrig="1048" w:dyaOrig="1813">
                <v:shape id="_x0000_i1030" type="#_x0000_t75" style="width:52.25pt;height:90.75pt" o:ole="" filled="t" fillcolor="#c6d9f1 [671]">
                  <v:fill color2="fill lighten(51)" angle="-90" focusposition="1" focussize="" method="linear sigma" focus="100%" type="gradient"/>
                  <v:imagedata r:id="rId15" o:title=""/>
                </v:shape>
                <o:OLEObject Type="Embed" ProgID="Visio.Drawing.11" ShapeID="_x0000_i1030" DrawAspect="Content" ObjectID="_1452020249" r:id="rId16"/>
              </w:object>
            </w:r>
          </w:p>
        </w:tc>
      </w:tr>
    </w:tbl>
    <w:p w:rsidR="006A5481" w:rsidRDefault="00E62EE1" w:rsidP="00E62EE1">
      <w:pPr>
        <w:pStyle w:val="1"/>
      </w:pPr>
      <w:r>
        <w:t>Αφού η σφαίρα έχει επιτάχυνση, το νήμα πλέον δεν είναι κατακόρυφο, αφού πρέπει να ασκείται στη σφαίρα</w:t>
      </w:r>
      <w:r w:rsidR="00063B75">
        <w:t xml:space="preserve"> συνισταμένη δύναμη. Έστω θ η γωνία που σχηματίζει το νήμα με την κατακόρυφη, όπως στο διπλανό σχήμα.</w:t>
      </w:r>
    </w:p>
    <w:p w:rsidR="002B6D50" w:rsidRDefault="002B6D50" w:rsidP="008A5845">
      <w:pPr>
        <w:ind w:left="488"/>
      </w:pPr>
      <w:r>
        <w:t>Η σφαίρα ισορροπεί στην κατακόρυφη διεύθυνση, οπότε ΣF</w:t>
      </w:r>
      <w:r>
        <w:rPr>
          <w:vertAlign w:val="subscript"/>
        </w:rPr>
        <w:t>y</w:t>
      </w:r>
      <w:r>
        <w:t>=0 ή Τ</w:t>
      </w:r>
      <w:r>
        <w:rPr>
          <w:vertAlign w:val="subscript"/>
        </w:rPr>
        <w:t>y</w:t>
      </w:r>
      <w:r>
        <w:t>=w</w:t>
      </w:r>
      <w:r>
        <w:rPr>
          <w:vertAlign w:val="subscript"/>
        </w:rPr>
        <w:t>1</w:t>
      </w:r>
      <w:r>
        <w:t>=mg=2Ν ή</w:t>
      </w:r>
    </w:p>
    <w:p w:rsidR="002B6D50" w:rsidRDefault="002B6D50" w:rsidP="008A5845">
      <w:pPr>
        <w:jc w:val="center"/>
      </w:pPr>
      <w:r w:rsidRPr="008A5845">
        <w:rPr>
          <w:i/>
          <w:sz w:val="24"/>
          <w:szCs w:val="24"/>
        </w:rPr>
        <w:t>Τ∙συνθ=2Ν</w:t>
      </w:r>
      <w:r>
        <w:t xml:space="preserve"> (1)</w:t>
      </w:r>
    </w:p>
    <w:p w:rsidR="002B6D50" w:rsidRDefault="002B6D50" w:rsidP="008A5845">
      <w:pPr>
        <w:jc w:val="center"/>
      </w:pPr>
      <w:r>
        <w:t xml:space="preserve">Ενώ </w:t>
      </w:r>
      <w:proofErr w:type="spellStart"/>
      <w:r w:rsidRPr="008A5845">
        <w:rPr>
          <w:i/>
          <w:sz w:val="24"/>
          <w:szCs w:val="24"/>
        </w:rPr>
        <w:t>ΣF</w:t>
      </w:r>
      <w:r w:rsidRPr="008A5845">
        <w:rPr>
          <w:i/>
          <w:sz w:val="24"/>
          <w:szCs w:val="24"/>
          <w:vertAlign w:val="subscript"/>
        </w:rPr>
        <w:t>x</w:t>
      </w:r>
      <w:r w:rsidRPr="008A5845">
        <w:rPr>
          <w:i/>
          <w:sz w:val="24"/>
          <w:szCs w:val="24"/>
        </w:rPr>
        <w:t>=m∙α</w:t>
      </w:r>
      <w:proofErr w:type="spellEnd"/>
      <w:r w:rsidRPr="008A5845">
        <w:rPr>
          <w:i/>
          <w:sz w:val="24"/>
          <w:szCs w:val="24"/>
        </w:rPr>
        <w:t xml:space="preserve"> → </w:t>
      </w:r>
      <w:proofErr w:type="spellStart"/>
      <w:r w:rsidRPr="008A5845">
        <w:rPr>
          <w:i/>
          <w:sz w:val="24"/>
          <w:szCs w:val="24"/>
        </w:rPr>
        <w:t>Τ∙ημθ=m∙α</w:t>
      </w:r>
      <w:proofErr w:type="spellEnd"/>
      <w:r w:rsidRPr="008A5845">
        <w:rPr>
          <w:i/>
          <w:sz w:val="24"/>
          <w:szCs w:val="24"/>
        </w:rPr>
        <w:t>= 0,4Ν</w:t>
      </w:r>
      <w:r>
        <w:t xml:space="preserve">  (2)</w:t>
      </w:r>
    </w:p>
    <w:p w:rsidR="002B6D50" w:rsidRDefault="002B6D50" w:rsidP="008A5845">
      <w:pPr>
        <w:ind w:left="567"/>
      </w:pPr>
      <w:r>
        <w:t>Με διαίρεση των (2) και (1) κατά μέλη παίρνουμε:</w:t>
      </w:r>
    </w:p>
    <w:tbl>
      <w:tblPr>
        <w:tblpPr w:leftFromText="180" w:rightFromText="180" w:vertAnchor="text" w:tblpXSpec="right" w:tblpY="7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8"/>
      </w:tblGrid>
      <w:tr w:rsidR="007010A1" w:rsidTr="007010A1">
        <w:trPr>
          <w:trHeight w:val="1418"/>
          <w:jc w:val="right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7010A1" w:rsidRDefault="007010A1" w:rsidP="007010A1">
            <w:r>
              <w:object w:dxaOrig="701" w:dyaOrig="1335">
                <v:shape id="_x0000_i1031" type="#_x0000_t75" style="width:44.1pt;height:84.7pt" o:ole="" filled="t" fillcolor="#c6d9f1 [671]">
                  <v:fill color2="fill lighten(51)" angle="-90" focusposition="1" focussize="" method="linear sigma" focus="100%" type="gradient"/>
                  <v:imagedata r:id="rId17" o:title=""/>
                </v:shape>
                <o:OLEObject Type="Embed" ProgID="Visio.Drawing.11" ShapeID="_x0000_i1031" DrawAspect="Content" ObjectID="_1452020250" r:id="rId18"/>
              </w:object>
            </w:r>
          </w:p>
        </w:tc>
      </w:tr>
    </w:tbl>
    <w:p w:rsidR="002B6D50" w:rsidRPr="00915632" w:rsidRDefault="00DB6D02" w:rsidP="008A5845">
      <w:pPr>
        <w:jc w:val="center"/>
        <w:rPr>
          <w:i/>
          <w:sz w:val="24"/>
          <w:szCs w:val="24"/>
        </w:rPr>
      </w:pPr>
      <w:r w:rsidRPr="00DB6D02">
        <w:rPr>
          <w:position w:val="-24"/>
        </w:rPr>
        <w:object w:dxaOrig="1520" w:dyaOrig="620">
          <v:shape id="_x0000_i1032" type="#_x0000_t75" style="width:76.05pt;height:30.95pt" o:ole="">
            <v:imagedata r:id="rId19" o:title=""/>
          </v:shape>
          <o:OLEObject Type="Embed" ProgID="Equation.3" ShapeID="_x0000_i1032" DrawAspect="Content" ObjectID="_1452020251" r:id="rId20"/>
        </w:object>
      </w:r>
      <w:r>
        <w:t xml:space="preserve">→ </w:t>
      </w:r>
      <w:r w:rsidR="00B00EBD" w:rsidRPr="00915632">
        <w:rPr>
          <w:i/>
          <w:sz w:val="24"/>
          <w:szCs w:val="24"/>
        </w:rPr>
        <w:t>εφθ=0,2</w:t>
      </w:r>
    </w:p>
    <w:p w:rsidR="00B00EBD" w:rsidRDefault="00B00EBD" w:rsidP="008A5845">
      <w:pPr>
        <w:ind w:left="567"/>
      </w:pPr>
      <w:r>
        <w:t>Αλλά από το ορθογώνιο τρίγωνο που σχηματίζει το νήμα,</w:t>
      </w:r>
      <w:r w:rsidR="007010A1">
        <w:t xml:space="preserve"> με την κατακόρυφη και οριζ</w:t>
      </w:r>
      <w:r w:rsidR="007010A1">
        <w:t>ό</w:t>
      </w:r>
      <w:r w:rsidR="007010A1">
        <w:t>ντια διεύθυνση,</w:t>
      </w:r>
      <w:r>
        <w:t xml:space="preserve"> όπως φαίνεται στο σχήμα παίρνουμε:</w:t>
      </w:r>
    </w:p>
    <w:p w:rsidR="00B00EBD" w:rsidRDefault="007010A1" w:rsidP="008A5845">
      <w:pPr>
        <w:jc w:val="center"/>
      </w:pPr>
      <w:r w:rsidRPr="007010A1">
        <w:rPr>
          <w:position w:val="-30"/>
        </w:rPr>
        <w:object w:dxaOrig="2580" w:dyaOrig="680">
          <v:shape id="_x0000_i1033" type="#_x0000_t75" style="width:128.8pt;height:33.95pt" o:ole="">
            <v:imagedata r:id="rId21" o:title=""/>
          </v:shape>
          <o:OLEObject Type="Embed" ProgID="Equation.3" ShapeID="_x0000_i1033" DrawAspect="Content" ObjectID="_1452020252" r:id="rId22"/>
        </w:object>
      </w:r>
    </w:p>
    <w:p w:rsidR="007010A1" w:rsidRDefault="007010A1" w:rsidP="008A5845">
      <w:pPr>
        <w:ind w:left="567"/>
      </w:pPr>
      <w:r>
        <w:t>Υψώνοντας στο τετράγωνο παίρνουμε:</w:t>
      </w:r>
    </w:p>
    <w:p w:rsidR="007010A1" w:rsidRDefault="007010A1" w:rsidP="008A5845">
      <w:pPr>
        <w:jc w:val="center"/>
      </w:pPr>
      <w:r w:rsidRPr="007010A1">
        <w:rPr>
          <w:position w:val="-24"/>
        </w:rPr>
        <w:object w:dxaOrig="1420" w:dyaOrig="660">
          <v:shape id="_x0000_i1034" type="#_x0000_t75" style="width:71pt;height:32.95pt" o:ole="">
            <v:imagedata r:id="rId23" o:title=""/>
          </v:shape>
          <o:OLEObject Type="Embed" ProgID="Equation.3" ShapeID="_x0000_i1034" DrawAspect="Content" ObjectID="_1452020253" r:id="rId24"/>
        </w:object>
      </w:r>
      <w:r w:rsidR="008A5845">
        <w:t xml:space="preserve">→ </w:t>
      </w:r>
      <w:r w:rsidR="008A5845" w:rsidRPr="008A5845">
        <w:rPr>
          <w:position w:val="-8"/>
        </w:rPr>
        <w:object w:dxaOrig="2000" w:dyaOrig="340">
          <v:shape id="_x0000_i1035" type="#_x0000_t75" style="width:99.9pt;height:17.25pt" o:ole="">
            <v:imagedata r:id="rId25" o:title=""/>
          </v:shape>
          <o:OLEObject Type="Embed" ProgID="Equation.3" ShapeID="_x0000_i1035" DrawAspect="Content" ObjectID="_1452020254" r:id="rId26"/>
        </w:object>
      </w:r>
      <w:r w:rsidR="008A5845">
        <w:t xml:space="preserve"> → </w:t>
      </w:r>
      <w:r w:rsidR="008A5845" w:rsidRPr="008A5845">
        <w:rPr>
          <w:position w:val="-30"/>
        </w:rPr>
        <w:object w:dxaOrig="1920" w:dyaOrig="680">
          <v:shape id="_x0000_i1036" type="#_x0000_t75" style="width:95.85pt;height:33.95pt" o:ole="">
            <v:imagedata r:id="rId27" o:title=""/>
          </v:shape>
          <o:OLEObject Type="Embed" ProgID="Equation.3" ShapeID="_x0000_i1036" DrawAspect="Content" ObjectID="_1452020255" r:id="rId28"/>
        </w:object>
      </w:r>
    </w:p>
    <w:p w:rsidR="008A5845" w:rsidRDefault="008A5845" w:rsidP="008A5845">
      <w:pPr>
        <w:ind w:left="567"/>
      </w:pPr>
      <w:r>
        <w:t>Συνεπώς η σφαίρα απέχει από την αριστερή πλευρά του κιβωτίου απόσταση:</w:t>
      </w:r>
    </w:p>
    <w:p w:rsidR="008A5845" w:rsidRPr="002B3B61" w:rsidRDefault="008A5845" w:rsidP="008A5845">
      <w:pPr>
        <w:jc w:val="center"/>
        <w:rPr>
          <w:i/>
          <w:sz w:val="24"/>
          <w:szCs w:val="24"/>
        </w:rPr>
      </w:pPr>
      <w:r w:rsidRPr="002B3B61">
        <w:rPr>
          <w:i/>
          <w:sz w:val="24"/>
          <w:szCs w:val="24"/>
        </w:rPr>
        <w:t>d-x=0,04m=4</w:t>
      </w:r>
      <w:r w:rsidRPr="002B3B61">
        <w:rPr>
          <w:i/>
          <w:sz w:val="24"/>
          <w:szCs w:val="24"/>
          <w:lang w:val="en-US"/>
        </w:rPr>
        <w:t>cm</w:t>
      </w:r>
      <w:r w:rsidRPr="002B3B61">
        <w:rPr>
          <w:i/>
          <w:sz w:val="24"/>
          <w:szCs w:val="24"/>
        </w:rPr>
        <w:t>.</w:t>
      </w:r>
    </w:p>
    <w:p w:rsidR="008A5845" w:rsidRDefault="004B3FD7" w:rsidP="004B3FD7">
      <w:pPr>
        <w:pStyle w:val="1"/>
      </w:pPr>
      <w:r>
        <w:t>Προφανώς και πάλι ασκείται στο κιβώτιο τριβή ολίσθησης μέτρου 20Ν, οπότε το σύστημα αποκτά επ</w:t>
      </w:r>
      <w:r>
        <w:t>ι</w:t>
      </w:r>
      <w:r>
        <w:t>τάχυνση:</w:t>
      </w:r>
    </w:p>
    <w:p w:rsidR="004B3FD7" w:rsidRDefault="0077001B" w:rsidP="00AC63E4">
      <w:pPr>
        <w:jc w:val="center"/>
      </w:pPr>
      <w:r w:rsidRPr="002C2786">
        <w:rPr>
          <w:position w:val="-28"/>
        </w:rPr>
        <w:object w:dxaOrig="4380" w:dyaOrig="660">
          <v:shape id="_x0000_i1037" type="#_x0000_t75" style="width:219.05pt;height:32.95pt" o:ole="">
            <v:imagedata r:id="rId29" o:title=""/>
          </v:shape>
          <o:OLEObject Type="Embed" ProgID="Equation.3" ShapeID="_x0000_i1037" DrawAspect="Content" ObjectID="_1452020256" r:id="rId30"/>
        </w:objec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1"/>
      </w:tblGrid>
      <w:tr w:rsidR="00B3426B" w:rsidTr="00B3426B">
        <w:trPr>
          <w:trHeight w:val="1399"/>
          <w:jc w:val="right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B3426B" w:rsidRDefault="00B3426B" w:rsidP="00B3426B">
            <w:r>
              <w:object w:dxaOrig="1293" w:dyaOrig="2480">
                <v:shape id="_x0000_i1038" type="#_x0000_t75" style="width:64.9pt;height:124.25pt" o:ole="" filled="t" fillcolor="#c6d9f1 [671]">
                  <v:fill color2="fill lighten(51)" angle="-135" focusposition=".5,.5" focussize="" method="linear sigma" type="gradient"/>
                  <v:imagedata r:id="rId31" o:title=""/>
                </v:shape>
                <o:OLEObject Type="Embed" ProgID="Visio.Drawing.11" ShapeID="_x0000_i1038" DrawAspect="Content" ObjectID="_1452020257" r:id="rId32"/>
              </w:object>
            </w:r>
          </w:p>
        </w:tc>
      </w:tr>
    </w:tbl>
    <w:p w:rsidR="002C2786" w:rsidRDefault="002C2786" w:rsidP="00AC63E4">
      <w:pPr>
        <w:ind w:left="567"/>
      </w:pPr>
      <w:r>
        <w:t xml:space="preserve">Στο διπλανό </w:t>
      </w:r>
      <w:r w:rsidR="00E85E58">
        <w:t xml:space="preserve"> σχήμα έχουμε σχεδιάσει τις δυνάμεις που ασκούνται τώρα στη σφα</w:t>
      </w:r>
      <w:r w:rsidR="00E85E58">
        <w:t>ί</w:t>
      </w:r>
      <w:r w:rsidR="00E85E58">
        <w:t>ρα, όπου Ν η κάθετη δύναμη από την αριστερή πλευρά του κιβωτίου.</w:t>
      </w:r>
    </w:p>
    <w:p w:rsidR="00B3426B" w:rsidRDefault="00B3426B" w:rsidP="00B3426B">
      <w:pPr>
        <w:ind w:left="488"/>
      </w:pPr>
      <w:r>
        <w:t>Η σφαίρα ισορροπεί στην κατακόρυφη διεύθυνση, οπότε:</w:t>
      </w:r>
    </w:p>
    <w:p w:rsidR="00B3426B" w:rsidRPr="00C43739" w:rsidRDefault="00B3426B" w:rsidP="00B3426B">
      <w:pPr>
        <w:ind w:left="488"/>
        <w:jc w:val="center"/>
        <w:rPr>
          <w:i/>
          <w:sz w:val="24"/>
          <w:szCs w:val="24"/>
        </w:rPr>
      </w:pPr>
      <w:r w:rsidRPr="00C43739">
        <w:rPr>
          <w:i/>
          <w:sz w:val="24"/>
          <w:szCs w:val="24"/>
        </w:rPr>
        <w:t>ΣF</w:t>
      </w:r>
      <w:r w:rsidRPr="00C43739">
        <w:rPr>
          <w:i/>
          <w:sz w:val="24"/>
          <w:szCs w:val="24"/>
          <w:vertAlign w:val="subscript"/>
        </w:rPr>
        <w:t>y</w:t>
      </w:r>
      <w:r w:rsidRPr="00C43739">
        <w:rPr>
          <w:i/>
          <w:sz w:val="24"/>
          <w:szCs w:val="24"/>
        </w:rPr>
        <w:t>=0 ή Τ</w:t>
      </w:r>
      <w:r w:rsidRPr="00C43739">
        <w:rPr>
          <w:i/>
          <w:sz w:val="24"/>
          <w:szCs w:val="24"/>
          <w:vertAlign w:val="subscript"/>
        </w:rPr>
        <w:t>y</w:t>
      </w:r>
      <w:r w:rsidRPr="00C43739">
        <w:rPr>
          <w:i/>
          <w:sz w:val="24"/>
          <w:szCs w:val="24"/>
        </w:rPr>
        <w:t>=w</w:t>
      </w:r>
      <w:r w:rsidRPr="00C43739">
        <w:rPr>
          <w:i/>
          <w:sz w:val="24"/>
          <w:szCs w:val="24"/>
          <w:vertAlign w:val="subscript"/>
        </w:rPr>
        <w:t>1</w:t>
      </w:r>
      <w:r w:rsidRPr="00C43739">
        <w:rPr>
          <w:i/>
          <w:sz w:val="24"/>
          <w:szCs w:val="24"/>
        </w:rPr>
        <w:t>=mg=2Ν ή</w:t>
      </w:r>
    </w:p>
    <w:p w:rsidR="00B3426B" w:rsidRDefault="00B3426B" w:rsidP="00D64DC1">
      <w:pPr>
        <w:pStyle w:val="a5"/>
        <w:ind w:left="828"/>
      </w:pPr>
      <w:r>
        <w:t xml:space="preserve">Αλλά </w:t>
      </w:r>
      <w:r w:rsidRPr="00B3426B">
        <w:rPr>
          <w:position w:val="-26"/>
        </w:rPr>
        <w:object w:dxaOrig="4360" w:dyaOrig="720">
          <v:shape id="_x0000_i1039" type="#_x0000_t75" style="width:218.05pt;height:36pt" o:ole="">
            <v:imagedata r:id="rId33" o:title=""/>
          </v:shape>
          <o:OLEObject Type="Embed" ProgID="Equation.3" ShapeID="_x0000_i1039" DrawAspect="Content" ObjectID="_1452020258" r:id="rId34"/>
        </w:object>
      </w:r>
      <w:r w:rsidR="00D64DC1">
        <w:t>, οπότε:</w:t>
      </w:r>
    </w:p>
    <w:p w:rsidR="00B3426B" w:rsidRDefault="00D64DC1" w:rsidP="00B3426B">
      <w:pPr>
        <w:jc w:val="center"/>
      </w:pPr>
      <w:r w:rsidRPr="00D64DC1">
        <w:rPr>
          <w:position w:val="-26"/>
        </w:rPr>
        <w:object w:dxaOrig="2659" w:dyaOrig="639">
          <v:shape id="_x0000_i1040" type="#_x0000_t75" style="width:132.85pt;height:31.95pt" o:ole="">
            <v:imagedata r:id="rId35" o:title=""/>
          </v:shape>
          <o:OLEObject Type="Embed" ProgID="Equation.3" ShapeID="_x0000_i1040" DrawAspect="Content" ObjectID="_1452020259" r:id="rId36"/>
        </w:object>
      </w:r>
    </w:p>
    <w:p w:rsidR="00B3426B" w:rsidRDefault="00B3426B" w:rsidP="00B3426B">
      <w:pPr>
        <w:jc w:val="center"/>
        <w:rPr>
          <w:i/>
          <w:sz w:val="24"/>
          <w:szCs w:val="24"/>
        </w:rPr>
      </w:pPr>
      <w:r>
        <w:t xml:space="preserve">Ενώ </w:t>
      </w:r>
      <w:proofErr w:type="spellStart"/>
      <w:r w:rsidRPr="008A5845">
        <w:rPr>
          <w:i/>
          <w:sz w:val="24"/>
          <w:szCs w:val="24"/>
        </w:rPr>
        <w:t>ΣF</w:t>
      </w:r>
      <w:r w:rsidRPr="008A5845">
        <w:rPr>
          <w:i/>
          <w:sz w:val="24"/>
          <w:szCs w:val="24"/>
          <w:vertAlign w:val="subscript"/>
        </w:rPr>
        <w:t>x</w:t>
      </w:r>
      <w:r w:rsidRPr="008A5845">
        <w:rPr>
          <w:i/>
          <w:sz w:val="24"/>
          <w:szCs w:val="24"/>
        </w:rPr>
        <w:t>=m∙α</w:t>
      </w:r>
      <w:proofErr w:type="spellEnd"/>
      <w:r w:rsidRPr="008A5845">
        <w:rPr>
          <w:i/>
          <w:sz w:val="24"/>
          <w:szCs w:val="24"/>
        </w:rPr>
        <w:t xml:space="preserve"> </w:t>
      </w:r>
      <w:proofErr w:type="spellStart"/>
      <w:r w:rsidRPr="008A5845">
        <w:rPr>
          <w:i/>
          <w:sz w:val="24"/>
          <w:szCs w:val="24"/>
        </w:rPr>
        <w:t>→</w:t>
      </w:r>
      <w:r w:rsidR="00D64DC1">
        <w:rPr>
          <w:i/>
          <w:sz w:val="24"/>
          <w:szCs w:val="24"/>
        </w:rPr>
        <w:t>Ν</w:t>
      </w:r>
      <w:proofErr w:type="spellEnd"/>
      <w:r w:rsidR="00D64DC1">
        <w:rPr>
          <w:i/>
          <w:sz w:val="24"/>
          <w:szCs w:val="24"/>
        </w:rPr>
        <w:t>+</w:t>
      </w:r>
      <w:r w:rsidRPr="008A5845">
        <w:rPr>
          <w:i/>
          <w:sz w:val="24"/>
          <w:szCs w:val="24"/>
        </w:rPr>
        <w:t xml:space="preserve"> </w:t>
      </w:r>
      <w:proofErr w:type="spellStart"/>
      <w:r w:rsidRPr="008A5845">
        <w:rPr>
          <w:i/>
          <w:sz w:val="24"/>
          <w:szCs w:val="24"/>
        </w:rPr>
        <w:t>Τ∙ημθ=m∙α</w:t>
      </w:r>
      <w:proofErr w:type="spellEnd"/>
      <w:r w:rsidR="00D64DC1">
        <w:rPr>
          <w:i/>
          <w:sz w:val="24"/>
          <w:szCs w:val="24"/>
        </w:rPr>
        <w:t xml:space="preserve"> →</w:t>
      </w:r>
    </w:p>
    <w:p w:rsidR="00D64DC1" w:rsidRDefault="00D64DC1" w:rsidP="00B3426B">
      <w:pPr>
        <w:jc w:val="center"/>
      </w:pPr>
      <w:proofErr w:type="spellStart"/>
      <w:r>
        <w:rPr>
          <w:i/>
          <w:sz w:val="24"/>
          <w:szCs w:val="24"/>
        </w:rPr>
        <w:t>Ν=m∙α</w:t>
      </w:r>
      <w:proofErr w:type="spellEnd"/>
      <w:r>
        <w:rPr>
          <w:i/>
          <w:sz w:val="24"/>
          <w:szCs w:val="24"/>
        </w:rPr>
        <w:t>-Τ∙</w:t>
      </w:r>
      <w:r w:rsidR="005000B9" w:rsidRPr="005000B9">
        <w:rPr>
          <w:i/>
          <w:position w:val="-24"/>
          <w:sz w:val="24"/>
          <w:szCs w:val="24"/>
        </w:rPr>
        <w:object w:dxaOrig="260" w:dyaOrig="620">
          <v:shape id="_x0000_i1041" type="#_x0000_t75" style="width:13.2pt;height:30.95pt" o:ole="">
            <v:imagedata r:id="rId37" o:title=""/>
          </v:shape>
          <o:OLEObject Type="Embed" ProgID="Equation.3" ShapeID="_x0000_i1041" DrawAspect="Content" ObjectID="_1452020260" r:id="rId38"/>
        </w:object>
      </w:r>
      <w:r>
        <w:rPr>
          <w:i/>
          <w:sz w:val="24"/>
          <w:szCs w:val="24"/>
        </w:rPr>
        <w:t>=0,2∙4Ν-2,07∙</w:t>
      </w:r>
      <w:r w:rsidR="005000B9" w:rsidRPr="005000B9">
        <w:rPr>
          <w:i/>
          <w:position w:val="-26"/>
          <w:sz w:val="24"/>
          <w:szCs w:val="24"/>
        </w:rPr>
        <w:object w:dxaOrig="639" w:dyaOrig="639">
          <v:shape id="_x0000_i1042" type="#_x0000_t75" style="width:31.95pt;height:31.95pt" o:ole="">
            <v:imagedata r:id="rId39" o:title=""/>
          </v:shape>
          <o:OLEObject Type="Embed" ProgID="Equation.3" ShapeID="_x0000_i1042" DrawAspect="Content" ObjectID="_1452020261" r:id="rId40"/>
        </w:object>
      </w:r>
      <w:r w:rsidR="005000B9">
        <w:rPr>
          <w:rFonts w:cs="Times New Roman"/>
          <w:i/>
          <w:sz w:val="24"/>
          <w:szCs w:val="24"/>
        </w:rPr>
        <w:t>≈</w:t>
      </w:r>
      <w:r w:rsidR="005000B9">
        <w:rPr>
          <w:i/>
          <w:sz w:val="24"/>
          <w:szCs w:val="24"/>
        </w:rPr>
        <w:t xml:space="preserve"> 0,28Ν</w:t>
      </w:r>
    </w:p>
    <w:p w:rsidR="005000B9" w:rsidRPr="00433AFC" w:rsidRDefault="005000B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B3426B" w:rsidRPr="008A5845" w:rsidRDefault="00B3426B" w:rsidP="00AC63E4">
      <w:pPr>
        <w:ind w:left="567"/>
      </w:pPr>
    </w:p>
    <w:sectPr w:rsidR="00B3426B" w:rsidRPr="008A5845" w:rsidSect="00A4188F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3B8" w:rsidRDefault="004163B8" w:rsidP="004D5E27">
      <w:pPr>
        <w:spacing w:after="0" w:line="240" w:lineRule="auto"/>
      </w:pPr>
      <w:r>
        <w:separator/>
      </w:r>
    </w:p>
  </w:endnote>
  <w:endnote w:type="continuationSeparator" w:id="0">
    <w:p w:rsidR="004163B8" w:rsidRDefault="004163B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8736D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06D2D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3B8" w:rsidRDefault="004163B8" w:rsidP="004D5E27">
      <w:pPr>
        <w:spacing w:after="0" w:line="240" w:lineRule="auto"/>
      </w:pPr>
      <w:r>
        <w:separator/>
      </w:r>
    </w:p>
  </w:footnote>
  <w:footnote w:type="continuationSeparator" w:id="0">
    <w:p w:rsidR="004163B8" w:rsidRDefault="004163B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3B75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4FE0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47692"/>
    <w:rsid w:val="0015319C"/>
    <w:rsid w:val="00157978"/>
    <w:rsid w:val="00164C55"/>
    <w:rsid w:val="00165350"/>
    <w:rsid w:val="0016556C"/>
    <w:rsid w:val="00165B69"/>
    <w:rsid w:val="00165E98"/>
    <w:rsid w:val="00167C85"/>
    <w:rsid w:val="001715B1"/>
    <w:rsid w:val="0017212C"/>
    <w:rsid w:val="00177419"/>
    <w:rsid w:val="00177B87"/>
    <w:rsid w:val="0018318F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1F779F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418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3B61"/>
    <w:rsid w:val="002B6D50"/>
    <w:rsid w:val="002B72A1"/>
    <w:rsid w:val="002B72C0"/>
    <w:rsid w:val="002C0390"/>
    <w:rsid w:val="002C230C"/>
    <w:rsid w:val="002C2786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9CB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34896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4006"/>
    <w:rsid w:val="003F5689"/>
    <w:rsid w:val="003F7451"/>
    <w:rsid w:val="00400DEB"/>
    <w:rsid w:val="00404999"/>
    <w:rsid w:val="0040656E"/>
    <w:rsid w:val="00410A85"/>
    <w:rsid w:val="004163B8"/>
    <w:rsid w:val="00421C4D"/>
    <w:rsid w:val="00424591"/>
    <w:rsid w:val="00425CD5"/>
    <w:rsid w:val="00425D02"/>
    <w:rsid w:val="00434153"/>
    <w:rsid w:val="004403F9"/>
    <w:rsid w:val="00440446"/>
    <w:rsid w:val="0044755D"/>
    <w:rsid w:val="004507E4"/>
    <w:rsid w:val="00460DD0"/>
    <w:rsid w:val="0046101F"/>
    <w:rsid w:val="004631CD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B3FD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00B9"/>
    <w:rsid w:val="0050152B"/>
    <w:rsid w:val="00501AA3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66EE"/>
    <w:rsid w:val="00547400"/>
    <w:rsid w:val="00551C89"/>
    <w:rsid w:val="005526E7"/>
    <w:rsid w:val="00553155"/>
    <w:rsid w:val="0056772D"/>
    <w:rsid w:val="00572235"/>
    <w:rsid w:val="00572318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7D1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15E9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481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5E53"/>
    <w:rsid w:val="006E64A7"/>
    <w:rsid w:val="006F2395"/>
    <w:rsid w:val="006F4DE9"/>
    <w:rsid w:val="006F7924"/>
    <w:rsid w:val="00700BF8"/>
    <w:rsid w:val="007010A1"/>
    <w:rsid w:val="007021C5"/>
    <w:rsid w:val="00703314"/>
    <w:rsid w:val="00704304"/>
    <w:rsid w:val="00706A59"/>
    <w:rsid w:val="00707B8D"/>
    <w:rsid w:val="00725F3F"/>
    <w:rsid w:val="007301C4"/>
    <w:rsid w:val="0073198A"/>
    <w:rsid w:val="00732DF4"/>
    <w:rsid w:val="00733215"/>
    <w:rsid w:val="00741896"/>
    <w:rsid w:val="0074360B"/>
    <w:rsid w:val="00745320"/>
    <w:rsid w:val="0074540E"/>
    <w:rsid w:val="007463D0"/>
    <w:rsid w:val="00746B8B"/>
    <w:rsid w:val="00747F96"/>
    <w:rsid w:val="007505BD"/>
    <w:rsid w:val="007612C6"/>
    <w:rsid w:val="0077001B"/>
    <w:rsid w:val="00774046"/>
    <w:rsid w:val="00774131"/>
    <w:rsid w:val="007806E4"/>
    <w:rsid w:val="00787B9D"/>
    <w:rsid w:val="00791F41"/>
    <w:rsid w:val="0079354B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25A3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2396"/>
    <w:rsid w:val="00871796"/>
    <w:rsid w:val="00872C38"/>
    <w:rsid w:val="00873649"/>
    <w:rsid w:val="008736DA"/>
    <w:rsid w:val="00874BC4"/>
    <w:rsid w:val="008767B8"/>
    <w:rsid w:val="00881AA2"/>
    <w:rsid w:val="00885917"/>
    <w:rsid w:val="008A0F6D"/>
    <w:rsid w:val="008A1B3F"/>
    <w:rsid w:val="008A20FC"/>
    <w:rsid w:val="008A2EBA"/>
    <w:rsid w:val="008A5845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5632"/>
    <w:rsid w:val="00920D46"/>
    <w:rsid w:val="00921CC8"/>
    <w:rsid w:val="0093042A"/>
    <w:rsid w:val="00934619"/>
    <w:rsid w:val="00935CBD"/>
    <w:rsid w:val="00935D3C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05AD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3E4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0EBD"/>
    <w:rsid w:val="00B01731"/>
    <w:rsid w:val="00B021F2"/>
    <w:rsid w:val="00B06D2D"/>
    <w:rsid w:val="00B070D2"/>
    <w:rsid w:val="00B12FC6"/>
    <w:rsid w:val="00B1381D"/>
    <w:rsid w:val="00B14FA5"/>
    <w:rsid w:val="00B16B30"/>
    <w:rsid w:val="00B20B9B"/>
    <w:rsid w:val="00B21866"/>
    <w:rsid w:val="00B3082A"/>
    <w:rsid w:val="00B3426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3739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49A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4DC1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D0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17E8C"/>
    <w:rsid w:val="00E22C0B"/>
    <w:rsid w:val="00E2425A"/>
    <w:rsid w:val="00E2523B"/>
    <w:rsid w:val="00E33BC2"/>
    <w:rsid w:val="00E34826"/>
    <w:rsid w:val="00E36145"/>
    <w:rsid w:val="00E439D6"/>
    <w:rsid w:val="00E45E3F"/>
    <w:rsid w:val="00E50D19"/>
    <w:rsid w:val="00E52161"/>
    <w:rsid w:val="00E52A07"/>
    <w:rsid w:val="00E53AC7"/>
    <w:rsid w:val="00E57AF6"/>
    <w:rsid w:val="00E60ABF"/>
    <w:rsid w:val="00E61E45"/>
    <w:rsid w:val="00E62EE1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5E5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85859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B3426B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B3426B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5.e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image" Target="media/image12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34</cp:revision>
  <cp:lastPrinted>2014-01-19T16:29:00Z</cp:lastPrinted>
  <dcterms:created xsi:type="dcterms:W3CDTF">2014-01-19T14:54:00Z</dcterms:created>
  <dcterms:modified xsi:type="dcterms:W3CDTF">2014-01-23T20:10:00Z</dcterms:modified>
</cp:coreProperties>
</file>