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742" w:rsidRPr="00960439" w:rsidRDefault="00955742" w:rsidP="00960439">
      <w:pPr>
        <w:pStyle w:val="10"/>
      </w:pPr>
      <w:r>
        <w:t xml:space="preserve">Το πρώτο μου </w:t>
      </w:r>
      <w:r>
        <w:rPr>
          <w:lang w:val="en-US"/>
        </w:rPr>
        <w:t>test</w:t>
      </w:r>
      <w:r>
        <w:t xml:space="preserve"> της χρονιάς!</w:t>
      </w:r>
      <w:r w:rsidR="00B479D3">
        <w:t>!!</w:t>
      </w:r>
    </w:p>
    <w:p w:rsidR="00955742" w:rsidRPr="005A2460" w:rsidRDefault="00955742" w:rsidP="00955742">
      <w:pPr>
        <w:spacing w:line="160" w:lineRule="exact"/>
      </w:pPr>
    </w:p>
    <w:p w:rsidR="00955742" w:rsidRDefault="00DE66B4" w:rsidP="0095574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39009" y="1397876"/>
            <wp:positionH relativeFrom="column">
              <wp:align>right</wp:align>
            </wp:positionH>
            <wp:positionV relativeFrom="paragraph">
              <wp:posOffset>0</wp:posOffset>
            </wp:positionV>
            <wp:extent cx="1347470" cy="788276"/>
            <wp:effectExtent l="19050" t="0" r="5080" b="0"/>
            <wp:wrapSquare wrapText="bothSides"/>
            <wp:docPr id="36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788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5742">
        <w:t>Στη βάση του πλάγιου επιπέδου του σχήματος βρίσκεται στερεωμένο το φο</w:t>
      </w:r>
      <w:r w:rsidR="00955742">
        <w:t>ρ</w:t>
      </w:r>
      <w:r w:rsidR="00955742">
        <w:t xml:space="preserve">τίο </w:t>
      </w:r>
      <w:r w:rsidR="00A60867">
        <w:t>Q</w:t>
      </w:r>
      <w:r w:rsidR="00955742" w:rsidRPr="005A2460">
        <w:t xml:space="preserve">. </w:t>
      </w:r>
      <w:r w:rsidR="00955742">
        <w:t xml:space="preserve">Σε απόσταση </w:t>
      </w:r>
      <w:r w:rsidR="00A60867">
        <w:t>r</w:t>
      </w:r>
      <w:r w:rsidR="00955742" w:rsidRPr="005A2460">
        <w:t xml:space="preserve"> </w:t>
      </w:r>
      <w:r w:rsidR="00955742">
        <w:t xml:space="preserve">από το </w:t>
      </w:r>
      <w:r w:rsidR="00A60867">
        <w:t>Q</w:t>
      </w:r>
      <w:r w:rsidR="00111892">
        <w:t>, στο σημείο Ο,</w:t>
      </w:r>
      <w:r w:rsidR="00955742" w:rsidRPr="005A2460">
        <w:t xml:space="preserve"> </w:t>
      </w:r>
      <w:r w:rsidR="00955742">
        <w:t xml:space="preserve">αφήνουμε ένα φορτισμένο σώμα με μάζα </w:t>
      </w:r>
      <w:r w:rsidR="00A60867">
        <w:t>m</w:t>
      </w:r>
      <w:r w:rsidR="00955742">
        <w:t xml:space="preserve"> και φορτίο </w:t>
      </w:r>
      <w:r w:rsidR="00A60867">
        <w:t xml:space="preserve">q </w:t>
      </w:r>
      <w:r w:rsidR="00111892">
        <w:t>το οποίο ισορροπεί</w:t>
      </w:r>
      <w:r w:rsidR="00955742" w:rsidRPr="005A2460">
        <w:t xml:space="preserve">. </w:t>
      </w:r>
      <w:r w:rsidR="00A4177C">
        <w:t xml:space="preserve">Υπολογίζουμε τις δυναμικές ενέργειες του συστήματος Γη-σώμα-φορτίο </w:t>
      </w:r>
      <w:r w:rsidR="00A60867">
        <w:t>Q</w:t>
      </w:r>
      <w:r w:rsidR="00A4177C">
        <w:t xml:space="preserve"> (τις οποίες αποδίδο</w:t>
      </w:r>
      <w:r w:rsidR="00A4177C">
        <w:t>υ</w:t>
      </w:r>
      <w:r w:rsidR="00A4177C">
        <w:t>με στο σώμα με μάζα m) και βρ</w:t>
      </w:r>
      <w:r w:rsidR="00960439">
        <w:t>ίσκουμε</w:t>
      </w:r>
      <w:r w:rsidR="00A4177C">
        <w:t xml:space="preserve"> U</w:t>
      </w:r>
      <w:r w:rsidR="00A4177C">
        <w:rPr>
          <w:vertAlign w:val="subscript"/>
        </w:rPr>
        <w:t>Ο/βαρ</w:t>
      </w:r>
      <w:r w:rsidR="00A4177C">
        <w:t>=0,01J και U</w:t>
      </w:r>
      <w:r w:rsidR="00A4177C">
        <w:rPr>
          <w:vertAlign w:val="subscript"/>
        </w:rPr>
        <w:t>Ο/ηλ</w:t>
      </w:r>
      <w:r w:rsidR="00A4177C">
        <w:t>=0,0</w:t>
      </w:r>
      <w:r w:rsidR="00620121">
        <w:t>4</w:t>
      </w:r>
      <w:r w:rsidR="00A4177C">
        <w:t>J</w:t>
      </w:r>
      <w:r w:rsidR="00114180">
        <w:t>, θεωρώντας τη βαρυτική δυναμική ενέργεια μηδενική στο ορ</w:t>
      </w:r>
      <w:r w:rsidR="00114180">
        <w:t>ι</w:t>
      </w:r>
      <w:r w:rsidR="00114180">
        <w:t>ζόντιο επίπεδο και την ηλεκτροστατική στο άπειρο</w:t>
      </w:r>
      <w:r w:rsidR="00A4177C">
        <w:t>. Απομακρύνουμε το σώμα κατά x, φέρνοντάς το σε σ</w:t>
      </w:r>
      <w:r w:rsidR="00A4177C">
        <w:t>η</w:t>
      </w:r>
      <w:r w:rsidR="00A4177C">
        <w:t xml:space="preserve">μείο Ρ του κεκλιμένου επιπέδου και υπολογίζουμε ξανά </w:t>
      </w:r>
      <w:r w:rsidR="00114180">
        <w:t>τις αντίστοιχες δυναμικές ενέργειες βρίσκοντας U</w:t>
      </w:r>
      <w:r w:rsidR="00114180">
        <w:rPr>
          <w:vertAlign w:val="subscript"/>
        </w:rPr>
        <w:t>Ρ/βαρ</w:t>
      </w:r>
      <w:r w:rsidR="00114180">
        <w:t>=0,0</w:t>
      </w:r>
      <w:r w:rsidR="00620121">
        <w:t>7</w:t>
      </w:r>
      <w:r w:rsidR="00114180">
        <w:t>J και U</w:t>
      </w:r>
      <w:r w:rsidR="00114180">
        <w:rPr>
          <w:vertAlign w:val="subscript"/>
        </w:rPr>
        <w:t>Ρ/ηλ</w:t>
      </w:r>
      <w:r w:rsidR="00114180">
        <w:t>=0,01J</w:t>
      </w:r>
      <w:r w:rsidR="00960439">
        <w:t>.</w:t>
      </w:r>
      <w:r w:rsidR="00756523">
        <w:t xml:space="preserve"> Αφήνουμε το σώμα ελεύθερο να εκτελέσει μια μη αρμονική ταλ</w:t>
      </w:r>
      <w:r w:rsidR="00756523">
        <w:t>ά</w:t>
      </w:r>
      <w:r w:rsidR="00756523">
        <w:t>ντωση, ενώ η κίνησή</w:t>
      </w:r>
      <w:r w:rsidR="00955742">
        <w:t xml:space="preserve"> του γίνεται χωρίς τριβές</w:t>
      </w:r>
      <w:r w:rsidR="00756523">
        <w:t>.</w:t>
      </w:r>
    </w:p>
    <w:p w:rsidR="00756523" w:rsidRDefault="00756523" w:rsidP="00620121">
      <w:pPr>
        <w:ind w:left="567" w:hanging="340"/>
      </w:pPr>
      <w:r>
        <w:t>i) Η ενέργεια ταλάντωσης του σώματος είναι ίση με:</w:t>
      </w:r>
    </w:p>
    <w:p w:rsidR="00756523" w:rsidRDefault="00620121" w:rsidP="00620121">
      <w:pPr>
        <w:ind w:left="567" w:hanging="340"/>
        <w:jc w:val="center"/>
      </w:pPr>
      <w:r>
        <w:t xml:space="preserve">α) 0,08J,  </w:t>
      </w:r>
      <w:r>
        <w:tab/>
        <w:t>β) 0,06J,</w:t>
      </w:r>
      <w:r>
        <w:tab/>
        <w:t>γ) 0,05J,</w:t>
      </w:r>
      <w:r>
        <w:tab/>
        <w:t>δ) 0,03</w:t>
      </w:r>
      <w:r w:rsidR="00623638">
        <w:t>J.</w:t>
      </w:r>
    </w:p>
    <w:p w:rsidR="00623638" w:rsidRDefault="00623638" w:rsidP="00620121">
      <w:pPr>
        <w:ind w:left="567" w:hanging="340"/>
      </w:pPr>
      <w:r>
        <w:t>ii) Η μέγιστη κινητική ενέργεια που θα αποκτήσει το σώμα θα είναι:</w:t>
      </w:r>
    </w:p>
    <w:p w:rsidR="00623638" w:rsidRDefault="000802E1" w:rsidP="00620121">
      <w:pPr>
        <w:ind w:left="567" w:hanging="340"/>
        <w:jc w:val="center"/>
      </w:pPr>
      <w:r>
        <w:t xml:space="preserve">α) 0,08J,  </w:t>
      </w:r>
      <w:r>
        <w:tab/>
        <w:t>β) 0,07J,</w:t>
      </w:r>
      <w:r>
        <w:tab/>
        <w:t>γ) 0,05J,</w:t>
      </w:r>
      <w:r>
        <w:tab/>
        <w:t>δ) 0,03</w:t>
      </w:r>
      <w:r w:rsidR="00623638">
        <w:t>J.</w:t>
      </w:r>
    </w:p>
    <w:p w:rsidR="00623638" w:rsidRDefault="00BA4C4D" w:rsidP="00620121">
      <w:pPr>
        <w:ind w:left="567" w:hanging="340"/>
      </w:pPr>
      <w:r>
        <w:t>iii) Σε μια στιγμή που το σώμα φτάνει ξανά στο σημείο Ρ, δέχεται κτύπημα με κατεύθυνση προς το Ο, με αποτέλεσμα να «κερδίσει» ενέργεια 1J. Τότε η μέγιστη κινητική ενέργεια που θα αποκτήσει θα είναι:</w:t>
      </w:r>
    </w:p>
    <w:p w:rsidR="00BA4C4D" w:rsidRDefault="00BA4C4D" w:rsidP="00620121">
      <w:pPr>
        <w:ind w:left="567" w:hanging="340"/>
        <w:jc w:val="center"/>
      </w:pPr>
      <w:r>
        <w:t>α) 1</w:t>
      </w:r>
      <w:r w:rsidR="000802E1">
        <w:t>,08</w:t>
      </w:r>
      <w:r>
        <w:t xml:space="preserve">J,  </w:t>
      </w:r>
      <w:r>
        <w:tab/>
        <w:t>β) 1,05J,</w:t>
      </w:r>
      <w:r>
        <w:tab/>
        <w:t>γ) 1,0</w:t>
      </w:r>
      <w:r w:rsidR="000802E1">
        <w:t>3</w:t>
      </w:r>
      <w:r>
        <w:t>J,</w:t>
      </w:r>
      <w:r>
        <w:tab/>
        <w:t>δ) 1,0</w:t>
      </w:r>
      <w:r w:rsidR="000802E1">
        <w:t>1</w:t>
      </w:r>
      <w:r>
        <w:t>J.</w:t>
      </w:r>
    </w:p>
    <w:p w:rsidR="00BA4C4D" w:rsidRDefault="00BA4C4D" w:rsidP="00620121">
      <w:pPr>
        <w:ind w:left="567" w:hanging="340"/>
      </w:pPr>
      <w:r>
        <w:t>iv) Με πόση κινητική ενέργεια θα επιστρέψει στο σημείο Ρ;</w:t>
      </w:r>
    </w:p>
    <w:p w:rsidR="00BA4C4D" w:rsidRDefault="00BA4C4D" w:rsidP="00620121">
      <w:pPr>
        <w:ind w:left="567" w:hanging="340"/>
      </w:pPr>
      <w:r>
        <w:t xml:space="preserve">v) Τη στιγμή που ξαναφτάνει στο σημείο Ρ, δέχεται και δεύτερο κτύπημα με αποτέλεσμα να </w:t>
      </w:r>
      <w:r w:rsidR="0007111F">
        <w:t>κερδίσει</w:t>
      </w:r>
      <w:r w:rsidR="00C6551A">
        <w:t xml:space="preserve"> </w:t>
      </w:r>
      <w:r w:rsidR="00C6551A">
        <w:t>ε</w:t>
      </w:r>
      <w:r w:rsidR="00C6551A">
        <w:t>νέργεια 3J και να κινηθεί οριζόντια εγκαταλείποντας το κεκλιμένο επίπεδο και μετά από λίγο να πέσει στο οριζόντιο επίπεδο. Η τελική θέση θεωρούμε ότι είναι αρκετά μακριά, πράγμα που σημαίνει ότι μπορούμε να θεωρήσουμε ότι είναι έξω από το ηλεκτρικό πεδίο του φορτίου Q.</w:t>
      </w:r>
      <w:r w:rsidR="0007111F">
        <w:t xml:space="preserve"> Η κινητική ενέργεια με την οποία το σ</w:t>
      </w:r>
      <w:r w:rsidR="0007111F">
        <w:t>ώ</w:t>
      </w:r>
      <w:r w:rsidR="0007111F">
        <w:t>μα φτάνει στο οριζόντιο επίπεδο θα είναι:</w:t>
      </w:r>
    </w:p>
    <w:p w:rsidR="0007111F" w:rsidRDefault="0007111F" w:rsidP="00620121">
      <w:pPr>
        <w:jc w:val="center"/>
      </w:pPr>
      <w:r>
        <w:t>α) 4,0</w:t>
      </w:r>
      <w:r w:rsidR="000802E1">
        <w:t>8</w:t>
      </w:r>
      <w:r>
        <w:t xml:space="preserve">J,  </w:t>
      </w:r>
      <w:r>
        <w:tab/>
        <w:t>β) 4,0</w:t>
      </w:r>
      <w:r w:rsidR="00B479D3">
        <w:t>3</w:t>
      </w:r>
      <w:r>
        <w:t>J,</w:t>
      </w:r>
      <w:r>
        <w:tab/>
        <w:t>γ) 3,0</w:t>
      </w:r>
      <w:r w:rsidR="000802E1">
        <w:t>3</w:t>
      </w:r>
      <w:r>
        <w:t>J,</w:t>
      </w:r>
      <w:r>
        <w:tab/>
        <w:t>δ) 3,02J.</w:t>
      </w:r>
    </w:p>
    <w:p w:rsidR="0007111F" w:rsidRPr="00066127" w:rsidRDefault="0007111F" w:rsidP="00BA4C4D">
      <w:pPr>
        <w:rPr>
          <w:b/>
          <w:color w:val="0070C0"/>
        </w:rPr>
      </w:pPr>
      <w:r w:rsidRPr="00066127">
        <w:rPr>
          <w:b/>
          <w:color w:val="0070C0"/>
        </w:rPr>
        <w:t>Σύντομη απάντηση:</w:t>
      </w:r>
    </w:p>
    <w:p w:rsidR="000802E1" w:rsidRDefault="000802E1" w:rsidP="000802E1">
      <w:pPr>
        <w:pStyle w:val="1"/>
      </w:pPr>
      <w:r>
        <w:t>Η ενέργεια ταλάντωσης είναι ίση με την «διαθέσιμη» προς μετατροπή δυναμική ενέργεια:</w:t>
      </w:r>
    </w:p>
    <w:p w:rsidR="000802E1" w:rsidRDefault="000802E1" w:rsidP="0035415D">
      <w:pPr>
        <w:jc w:val="center"/>
      </w:pPr>
      <w:r>
        <w:t>Ε</w:t>
      </w:r>
      <w:r>
        <w:rPr>
          <w:vertAlign w:val="subscript"/>
        </w:rPr>
        <w:t>τ</w:t>
      </w:r>
      <w:r>
        <w:t xml:space="preserve">= </w:t>
      </w:r>
      <w:proofErr w:type="spellStart"/>
      <w:r>
        <w:t>U</w:t>
      </w:r>
      <w:r>
        <w:rPr>
          <w:vertAlign w:val="subscript"/>
        </w:rPr>
        <w:t>ταλ</w:t>
      </w:r>
      <w:proofErr w:type="spellEnd"/>
      <w:r>
        <w:rPr>
          <w:vertAlign w:val="subscript"/>
        </w:rPr>
        <w:t>/</w:t>
      </w:r>
      <w:proofErr w:type="spellStart"/>
      <w:r>
        <w:rPr>
          <w:vertAlign w:val="subscript"/>
        </w:rPr>
        <w:t>max</w:t>
      </w:r>
      <w:r>
        <w:t>=U</w:t>
      </w:r>
      <w:r>
        <w:rPr>
          <w:vertAlign w:val="subscript"/>
        </w:rPr>
        <w:t>Ρ</w:t>
      </w:r>
      <w:proofErr w:type="spellEnd"/>
      <w:r>
        <w:t>-U</w:t>
      </w:r>
      <w:r>
        <w:rPr>
          <w:vertAlign w:val="subscript"/>
        </w:rPr>
        <w:t>Ο</w:t>
      </w:r>
      <w:r>
        <w:t>=(0,07J+0,01J</w:t>
      </w:r>
      <w:r w:rsidR="00800E84">
        <w:t>)- (0,01J+0,04J) = 0,03J</w:t>
      </w:r>
    </w:p>
    <w:p w:rsidR="00800E84" w:rsidRDefault="00800E84" w:rsidP="00800E84">
      <w:pPr>
        <w:pStyle w:val="1"/>
      </w:pPr>
      <w:r>
        <w:t>Από την ενέργεια ταλάντωσης θα έχουμε:</w:t>
      </w:r>
    </w:p>
    <w:p w:rsidR="00800E84" w:rsidRDefault="00800E84" w:rsidP="0035415D">
      <w:pPr>
        <w:jc w:val="center"/>
      </w:pPr>
      <w:r>
        <w:t>Κ</w:t>
      </w:r>
      <w:r>
        <w:rPr>
          <w:vertAlign w:val="subscript"/>
        </w:rPr>
        <w:t>max</w:t>
      </w:r>
      <w:r>
        <w:t>=Ε</w:t>
      </w:r>
      <w:r>
        <w:rPr>
          <w:vertAlign w:val="subscript"/>
        </w:rPr>
        <w:t>τ</w:t>
      </w:r>
      <w:r>
        <w:t>=0,03J.</w:t>
      </w:r>
    </w:p>
    <w:p w:rsidR="00800E84" w:rsidRDefault="00800E84" w:rsidP="00800E84">
      <w:pPr>
        <w:pStyle w:val="1"/>
      </w:pPr>
      <w:r>
        <w:t>Η νέα ενέργεια ταλάντωσης θα είναι ίση με:</w:t>
      </w:r>
    </w:p>
    <w:p w:rsidR="00800E84" w:rsidRDefault="00800E84" w:rsidP="0035415D">
      <w:pPr>
        <w:jc w:val="center"/>
      </w:pPr>
      <w:r>
        <w:t>Ε</w:t>
      </w:r>
      <w:r>
        <w:rPr>
          <w:vertAlign w:val="subscript"/>
        </w:rPr>
        <w:t>1/ταλ</w:t>
      </w:r>
      <w:r>
        <w:t>=Ε</w:t>
      </w:r>
      <w:r>
        <w:rPr>
          <w:vertAlign w:val="subscript"/>
        </w:rPr>
        <w:t>τ</w:t>
      </w:r>
      <w:r>
        <w:t>+ΔΕ=0,03J+1J=1,03J=Κ</w:t>
      </w:r>
      <w:r>
        <w:rPr>
          <w:vertAlign w:val="subscript"/>
        </w:rPr>
        <w:t>max</w:t>
      </w:r>
    </w:p>
    <w:p w:rsidR="00800E84" w:rsidRDefault="00AA507D" w:rsidP="00800E84">
      <w:pPr>
        <w:pStyle w:val="1"/>
      </w:pPr>
      <w:r>
        <w:t>Η ενέργεια ταλάντωσης διατηρείται συνεπώς θα ξαναγυρίσει στο Ρ με κινητική ενέργεια 1J.</w:t>
      </w:r>
    </w:p>
    <w:p w:rsidR="00AA507D" w:rsidRDefault="00AA507D" w:rsidP="00800E84">
      <w:pPr>
        <w:pStyle w:val="1"/>
      </w:pPr>
      <w:r>
        <w:t>Η μηχανική ενέργεια διατηρείται:</w:t>
      </w:r>
    </w:p>
    <w:p w:rsidR="00AA507D" w:rsidRDefault="00AA507D" w:rsidP="0035415D">
      <w:pPr>
        <w:jc w:val="center"/>
      </w:pPr>
      <w:proofErr w:type="spellStart"/>
      <w:r>
        <w:t>Κ</w:t>
      </w:r>
      <w:r>
        <w:rPr>
          <w:vertAlign w:val="subscript"/>
        </w:rPr>
        <w:t>Ρ</w:t>
      </w:r>
      <w:r>
        <w:t>+U</w:t>
      </w:r>
      <w:r>
        <w:rPr>
          <w:vertAlign w:val="subscript"/>
        </w:rPr>
        <w:t>μηχ</w:t>
      </w:r>
      <w:proofErr w:type="spellEnd"/>
      <w:r>
        <w:rPr>
          <w:vertAlign w:val="subscript"/>
        </w:rPr>
        <w:t>/</w:t>
      </w:r>
      <w:proofErr w:type="spellStart"/>
      <w:r>
        <w:rPr>
          <w:vertAlign w:val="subscript"/>
        </w:rPr>
        <w:t>Ρ</w:t>
      </w:r>
      <w:r>
        <w:t>=Κ</w:t>
      </w:r>
      <w:r>
        <w:rPr>
          <w:vertAlign w:val="subscript"/>
        </w:rPr>
        <w:t>τελ</w:t>
      </w:r>
      <w:r>
        <w:t>+U</w:t>
      </w:r>
      <w:r>
        <w:rPr>
          <w:vertAlign w:val="subscript"/>
        </w:rPr>
        <w:t>τελ</w:t>
      </w:r>
      <w:r>
        <w:t>→</w:t>
      </w:r>
      <w:proofErr w:type="spellEnd"/>
    </w:p>
    <w:p w:rsidR="00AA507D" w:rsidRDefault="00AA507D" w:rsidP="0035415D">
      <w:pPr>
        <w:jc w:val="center"/>
      </w:pPr>
      <w:r>
        <w:t>1J+3J+0,07J+0,01J=Κ</w:t>
      </w:r>
      <w:r>
        <w:rPr>
          <w:vertAlign w:val="subscript"/>
        </w:rPr>
        <w:t>τελ</w:t>
      </w:r>
      <w:r>
        <w:t>+0 → Κ</w:t>
      </w:r>
      <w:r>
        <w:rPr>
          <w:vertAlign w:val="subscript"/>
        </w:rPr>
        <w:t>τελ</w:t>
      </w:r>
      <w:r>
        <w:t>=4,08J.</w:t>
      </w:r>
    </w:p>
    <w:p w:rsidR="00955742" w:rsidRPr="00955742" w:rsidRDefault="0035415D" w:rsidP="0035415D">
      <w:pPr>
        <w:jc w:val="right"/>
      </w:pPr>
      <w:r w:rsidRPr="00433AFC">
        <w:rPr>
          <w:b/>
          <w:color w:val="0000FF"/>
        </w:rPr>
        <w:t>dmargaris@sch.gr</w:t>
      </w:r>
    </w:p>
    <w:sectPr w:rsidR="00955742" w:rsidRPr="00955742" w:rsidSect="00DE126D">
      <w:headerReference w:type="default" r:id="rId8"/>
      <w:footerReference w:type="default" r:id="rId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7D2" w:rsidRDefault="007507D2" w:rsidP="00AE4FC3">
      <w:pPr>
        <w:spacing w:line="240" w:lineRule="auto"/>
      </w:pPr>
      <w:r>
        <w:separator/>
      </w:r>
    </w:p>
  </w:endnote>
  <w:endnote w:type="continuationSeparator" w:id="0">
    <w:p w:rsidR="007507D2" w:rsidRDefault="007507D2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D8B" w:rsidRDefault="00011995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F1D8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66B4">
      <w:rPr>
        <w:rStyle w:val="a8"/>
        <w:noProof/>
      </w:rPr>
      <w:t>1</w:t>
    </w:r>
    <w:r>
      <w:rPr>
        <w:rStyle w:val="a8"/>
      </w:rPr>
      <w:fldChar w:fldCharType="end"/>
    </w:r>
  </w:p>
  <w:p w:rsidR="003F1D8B" w:rsidRPr="00D56705" w:rsidRDefault="003F1D8B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F1D8B" w:rsidRDefault="003F1D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7D2" w:rsidRDefault="007507D2" w:rsidP="00AE4FC3">
      <w:pPr>
        <w:spacing w:line="240" w:lineRule="auto"/>
      </w:pPr>
      <w:r>
        <w:separator/>
      </w:r>
    </w:p>
  </w:footnote>
  <w:footnote w:type="continuationSeparator" w:id="0">
    <w:p w:rsidR="007507D2" w:rsidRDefault="007507D2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D8B" w:rsidRPr="00075414" w:rsidRDefault="003F1D8B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3F1D8B" w:rsidRDefault="003F1D8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11995"/>
    <w:rsid w:val="00013F38"/>
    <w:rsid w:val="000310E4"/>
    <w:rsid w:val="00035CDB"/>
    <w:rsid w:val="00040255"/>
    <w:rsid w:val="00044C10"/>
    <w:rsid w:val="000450F9"/>
    <w:rsid w:val="00045E1F"/>
    <w:rsid w:val="00046490"/>
    <w:rsid w:val="0005564D"/>
    <w:rsid w:val="000647D8"/>
    <w:rsid w:val="000654ED"/>
    <w:rsid w:val="00066127"/>
    <w:rsid w:val="0007111F"/>
    <w:rsid w:val="000766CE"/>
    <w:rsid w:val="00077703"/>
    <w:rsid w:val="000800FB"/>
    <w:rsid w:val="000802E1"/>
    <w:rsid w:val="00083BE6"/>
    <w:rsid w:val="00083EB6"/>
    <w:rsid w:val="000854E0"/>
    <w:rsid w:val="0008711B"/>
    <w:rsid w:val="00095B16"/>
    <w:rsid w:val="000B22B1"/>
    <w:rsid w:val="000B4234"/>
    <w:rsid w:val="000B4FDE"/>
    <w:rsid w:val="000B5043"/>
    <w:rsid w:val="000B513D"/>
    <w:rsid w:val="000C6F83"/>
    <w:rsid w:val="000E35C7"/>
    <w:rsid w:val="000E4C2A"/>
    <w:rsid w:val="000E7C18"/>
    <w:rsid w:val="000F3E78"/>
    <w:rsid w:val="000F6527"/>
    <w:rsid w:val="000F73F6"/>
    <w:rsid w:val="00101418"/>
    <w:rsid w:val="00101BFB"/>
    <w:rsid w:val="00101DD9"/>
    <w:rsid w:val="00111892"/>
    <w:rsid w:val="00114180"/>
    <w:rsid w:val="001201BF"/>
    <w:rsid w:val="00125245"/>
    <w:rsid w:val="00125CDB"/>
    <w:rsid w:val="0012755D"/>
    <w:rsid w:val="00135CA2"/>
    <w:rsid w:val="00141394"/>
    <w:rsid w:val="00142AB7"/>
    <w:rsid w:val="0014494D"/>
    <w:rsid w:val="001471C4"/>
    <w:rsid w:val="00155457"/>
    <w:rsid w:val="00160597"/>
    <w:rsid w:val="00160BE9"/>
    <w:rsid w:val="001644E7"/>
    <w:rsid w:val="0017048D"/>
    <w:rsid w:val="0017065C"/>
    <w:rsid w:val="00172FBB"/>
    <w:rsid w:val="00173CC4"/>
    <w:rsid w:val="00176582"/>
    <w:rsid w:val="0017703A"/>
    <w:rsid w:val="0018376B"/>
    <w:rsid w:val="001838EA"/>
    <w:rsid w:val="00196091"/>
    <w:rsid w:val="001A230C"/>
    <w:rsid w:val="001A5AB0"/>
    <w:rsid w:val="001A6BEA"/>
    <w:rsid w:val="001B1AAC"/>
    <w:rsid w:val="001B503F"/>
    <w:rsid w:val="001B5A4D"/>
    <w:rsid w:val="001B7FA3"/>
    <w:rsid w:val="001C4A36"/>
    <w:rsid w:val="001E1A73"/>
    <w:rsid w:val="001E318D"/>
    <w:rsid w:val="001E3633"/>
    <w:rsid w:val="001E528C"/>
    <w:rsid w:val="001E6FCC"/>
    <w:rsid w:val="001F2F14"/>
    <w:rsid w:val="0020015F"/>
    <w:rsid w:val="00202541"/>
    <w:rsid w:val="00202B39"/>
    <w:rsid w:val="0020337B"/>
    <w:rsid w:val="00204712"/>
    <w:rsid w:val="00207CB4"/>
    <w:rsid w:val="00210AD5"/>
    <w:rsid w:val="00211A74"/>
    <w:rsid w:val="002123A1"/>
    <w:rsid w:val="0021245B"/>
    <w:rsid w:val="00217827"/>
    <w:rsid w:val="00225E7B"/>
    <w:rsid w:val="0023616F"/>
    <w:rsid w:val="00236781"/>
    <w:rsid w:val="0024101C"/>
    <w:rsid w:val="00241E3D"/>
    <w:rsid w:val="00246577"/>
    <w:rsid w:val="00254622"/>
    <w:rsid w:val="00260091"/>
    <w:rsid w:val="002620C3"/>
    <w:rsid w:val="00273AF0"/>
    <w:rsid w:val="00274EC7"/>
    <w:rsid w:val="00281A18"/>
    <w:rsid w:val="00291BF3"/>
    <w:rsid w:val="002B0C4B"/>
    <w:rsid w:val="002B18DD"/>
    <w:rsid w:val="002B59B2"/>
    <w:rsid w:val="002B73CF"/>
    <w:rsid w:val="002C1652"/>
    <w:rsid w:val="002C1662"/>
    <w:rsid w:val="002C6E0A"/>
    <w:rsid w:val="002D02A7"/>
    <w:rsid w:val="002D2C98"/>
    <w:rsid w:val="002D318F"/>
    <w:rsid w:val="002D45D2"/>
    <w:rsid w:val="002E5CC8"/>
    <w:rsid w:val="002F1018"/>
    <w:rsid w:val="002F77C7"/>
    <w:rsid w:val="002F7B03"/>
    <w:rsid w:val="003015B0"/>
    <w:rsid w:val="003060C3"/>
    <w:rsid w:val="0031562A"/>
    <w:rsid w:val="0031645D"/>
    <w:rsid w:val="00316A26"/>
    <w:rsid w:val="00321499"/>
    <w:rsid w:val="003234C3"/>
    <w:rsid w:val="00324529"/>
    <w:rsid w:val="0033021E"/>
    <w:rsid w:val="0033281B"/>
    <w:rsid w:val="003332B6"/>
    <w:rsid w:val="00337212"/>
    <w:rsid w:val="00341904"/>
    <w:rsid w:val="00343AE0"/>
    <w:rsid w:val="0034430C"/>
    <w:rsid w:val="00350DBF"/>
    <w:rsid w:val="0035415D"/>
    <w:rsid w:val="00354C19"/>
    <w:rsid w:val="00354F39"/>
    <w:rsid w:val="00355748"/>
    <w:rsid w:val="003565B0"/>
    <w:rsid w:val="00357E64"/>
    <w:rsid w:val="00362C2D"/>
    <w:rsid w:val="00362F44"/>
    <w:rsid w:val="00363C8F"/>
    <w:rsid w:val="0036428E"/>
    <w:rsid w:val="00374E3B"/>
    <w:rsid w:val="00376A44"/>
    <w:rsid w:val="003814D9"/>
    <w:rsid w:val="003820E5"/>
    <w:rsid w:val="0038249B"/>
    <w:rsid w:val="00387A7B"/>
    <w:rsid w:val="00393F9C"/>
    <w:rsid w:val="00395847"/>
    <w:rsid w:val="003A03DD"/>
    <w:rsid w:val="003A495E"/>
    <w:rsid w:val="003A52F4"/>
    <w:rsid w:val="003A73B9"/>
    <w:rsid w:val="003B3371"/>
    <w:rsid w:val="003B48D2"/>
    <w:rsid w:val="003B5435"/>
    <w:rsid w:val="003C3845"/>
    <w:rsid w:val="003C479E"/>
    <w:rsid w:val="003D7B21"/>
    <w:rsid w:val="003E0110"/>
    <w:rsid w:val="003E093A"/>
    <w:rsid w:val="003E35B2"/>
    <w:rsid w:val="003E3E6D"/>
    <w:rsid w:val="003E73B1"/>
    <w:rsid w:val="003F0750"/>
    <w:rsid w:val="003F0AC4"/>
    <w:rsid w:val="003F1D8B"/>
    <w:rsid w:val="003F7616"/>
    <w:rsid w:val="00402F32"/>
    <w:rsid w:val="00405375"/>
    <w:rsid w:val="00407F98"/>
    <w:rsid w:val="00415FEF"/>
    <w:rsid w:val="00424039"/>
    <w:rsid w:val="00426B60"/>
    <w:rsid w:val="00427E1A"/>
    <w:rsid w:val="004303BB"/>
    <w:rsid w:val="00434891"/>
    <w:rsid w:val="00436665"/>
    <w:rsid w:val="00440024"/>
    <w:rsid w:val="00460CB1"/>
    <w:rsid w:val="004620A4"/>
    <w:rsid w:val="00465E35"/>
    <w:rsid w:val="00472599"/>
    <w:rsid w:val="004737A3"/>
    <w:rsid w:val="00474AF7"/>
    <w:rsid w:val="004852FE"/>
    <w:rsid w:val="004A12E6"/>
    <w:rsid w:val="004A3EDF"/>
    <w:rsid w:val="004A551C"/>
    <w:rsid w:val="004A6170"/>
    <w:rsid w:val="004A7306"/>
    <w:rsid w:val="004B1B6F"/>
    <w:rsid w:val="004B62BD"/>
    <w:rsid w:val="004C47E2"/>
    <w:rsid w:val="004D1408"/>
    <w:rsid w:val="004D18B4"/>
    <w:rsid w:val="004D711C"/>
    <w:rsid w:val="004D7E62"/>
    <w:rsid w:val="004E0D56"/>
    <w:rsid w:val="004E1B3A"/>
    <w:rsid w:val="004E6354"/>
    <w:rsid w:val="004F2F1D"/>
    <w:rsid w:val="00504488"/>
    <w:rsid w:val="0050468F"/>
    <w:rsid w:val="00505FA4"/>
    <w:rsid w:val="00510E5C"/>
    <w:rsid w:val="005120FD"/>
    <w:rsid w:val="00522AF2"/>
    <w:rsid w:val="00523991"/>
    <w:rsid w:val="00524705"/>
    <w:rsid w:val="00525394"/>
    <w:rsid w:val="00526969"/>
    <w:rsid w:val="00536FB8"/>
    <w:rsid w:val="00541AD6"/>
    <w:rsid w:val="005457AB"/>
    <w:rsid w:val="005469A8"/>
    <w:rsid w:val="00552154"/>
    <w:rsid w:val="005540F0"/>
    <w:rsid w:val="005547B4"/>
    <w:rsid w:val="00555A84"/>
    <w:rsid w:val="00556AFC"/>
    <w:rsid w:val="00557D7B"/>
    <w:rsid w:val="005651C0"/>
    <w:rsid w:val="00565322"/>
    <w:rsid w:val="0058006E"/>
    <w:rsid w:val="00580FBA"/>
    <w:rsid w:val="0058185F"/>
    <w:rsid w:val="005834AB"/>
    <w:rsid w:val="005913A5"/>
    <w:rsid w:val="0059711A"/>
    <w:rsid w:val="00597C0C"/>
    <w:rsid w:val="005A083C"/>
    <w:rsid w:val="005A4ACE"/>
    <w:rsid w:val="005A57ED"/>
    <w:rsid w:val="005A78E9"/>
    <w:rsid w:val="005B57EB"/>
    <w:rsid w:val="005B5C72"/>
    <w:rsid w:val="005C3082"/>
    <w:rsid w:val="005C4B3E"/>
    <w:rsid w:val="005D4D73"/>
    <w:rsid w:val="005E000E"/>
    <w:rsid w:val="005E07FF"/>
    <w:rsid w:val="005E109A"/>
    <w:rsid w:val="005E170A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6894"/>
    <w:rsid w:val="00607923"/>
    <w:rsid w:val="0061449C"/>
    <w:rsid w:val="00615447"/>
    <w:rsid w:val="00615779"/>
    <w:rsid w:val="00620121"/>
    <w:rsid w:val="00623638"/>
    <w:rsid w:val="00627E76"/>
    <w:rsid w:val="0063049F"/>
    <w:rsid w:val="00632295"/>
    <w:rsid w:val="00632D36"/>
    <w:rsid w:val="0064038E"/>
    <w:rsid w:val="00655EB9"/>
    <w:rsid w:val="00660124"/>
    <w:rsid w:val="00660FE0"/>
    <w:rsid w:val="0066300C"/>
    <w:rsid w:val="00665D6F"/>
    <w:rsid w:val="00671330"/>
    <w:rsid w:val="00672A31"/>
    <w:rsid w:val="006741D6"/>
    <w:rsid w:val="006773C4"/>
    <w:rsid w:val="006846CA"/>
    <w:rsid w:val="00686626"/>
    <w:rsid w:val="00690A5E"/>
    <w:rsid w:val="0069140B"/>
    <w:rsid w:val="00691634"/>
    <w:rsid w:val="00691AB1"/>
    <w:rsid w:val="00692885"/>
    <w:rsid w:val="00695694"/>
    <w:rsid w:val="00695ADC"/>
    <w:rsid w:val="00696C21"/>
    <w:rsid w:val="006A0F1A"/>
    <w:rsid w:val="006A3265"/>
    <w:rsid w:val="006A3B2E"/>
    <w:rsid w:val="006A69A4"/>
    <w:rsid w:val="006B0685"/>
    <w:rsid w:val="006C2607"/>
    <w:rsid w:val="006C268E"/>
    <w:rsid w:val="006C27A4"/>
    <w:rsid w:val="006C5216"/>
    <w:rsid w:val="006C6E7F"/>
    <w:rsid w:val="006D04F2"/>
    <w:rsid w:val="006D4349"/>
    <w:rsid w:val="006D4771"/>
    <w:rsid w:val="006E1D78"/>
    <w:rsid w:val="006E4543"/>
    <w:rsid w:val="006E4F97"/>
    <w:rsid w:val="006F28CC"/>
    <w:rsid w:val="006F2926"/>
    <w:rsid w:val="006F3B5C"/>
    <w:rsid w:val="006F658D"/>
    <w:rsid w:val="006F772B"/>
    <w:rsid w:val="007000CA"/>
    <w:rsid w:val="0070235D"/>
    <w:rsid w:val="00704449"/>
    <w:rsid w:val="00706C93"/>
    <w:rsid w:val="00706E2E"/>
    <w:rsid w:val="007114EC"/>
    <w:rsid w:val="007171B8"/>
    <w:rsid w:val="007249DA"/>
    <w:rsid w:val="00726BA5"/>
    <w:rsid w:val="0073207A"/>
    <w:rsid w:val="00735624"/>
    <w:rsid w:val="00735D33"/>
    <w:rsid w:val="00741142"/>
    <w:rsid w:val="00744327"/>
    <w:rsid w:val="007449DD"/>
    <w:rsid w:val="00745F49"/>
    <w:rsid w:val="00747844"/>
    <w:rsid w:val="007507D2"/>
    <w:rsid w:val="00756523"/>
    <w:rsid w:val="0076421B"/>
    <w:rsid w:val="0078226B"/>
    <w:rsid w:val="00784759"/>
    <w:rsid w:val="00791C96"/>
    <w:rsid w:val="00792D5E"/>
    <w:rsid w:val="00793DE6"/>
    <w:rsid w:val="007967A0"/>
    <w:rsid w:val="007A3385"/>
    <w:rsid w:val="007A55EA"/>
    <w:rsid w:val="007A7663"/>
    <w:rsid w:val="007B0D12"/>
    <w:rsid w:val="007B507D"/>
    <w:rsid w:val="007B5D13"/>
    <w:rsid w:val="007B5DBA"/>
    <w:rsid w:val="007B7262"/>
    <w:rsid w:val="007C6EFD"/>
    <w:rsid w:val="007D402E"/>
    <w:rsid w:val="007D51BA"/>
    <w:rsid w:val="007E0214"/>
    <w:rsid w:val="007E096B"/>
    <w:rsid w:val="007E458C"/>
    <w:rsid w:val="007E6479"/>
    <w:rsid w:val="007E7AE3"/>
    <w:rsid w:val="007F2938"/>
    <w:rsid w:val="007F789F"/>
    <w:rsid w:val="00800E84"/>
    <w:rsid w:val="008139F9"/>
    <w:rsid w:val="00817A2D"/>
    <w:rsid w:val="00823065"/>
    <w:rsid w:val="00824016"/>
    <w:rsid w:val="00826300"/>
    <w:rsid w:val="00827A23"/>
    <w:rsid w:val="00835CD4"/>
    <w:rsid w:val="00836AAE"/>
    <w:rsid w:val="008403C3"/>
    <w:rsid w:val="008424F3"/>
    <w:rsid w:val="0085046C"/>
    <w:rsid w:val="008507FB"/>
    <w:rsid w:val="00870549"/>
    <w:rsid w:val="00871D68"/>
    <w:rsid w:val="00873395"/>
    <w:rsid w:val="00874056"/>
    <w:rsid w:val="008765BF"/>
    <w:rsid w:val="00876B1E"/>
    <w:rsid w:val="00881546"/>
    <w:rsid w:val="00881D07"/>
    <w:rsid w:val="00881E91"/>
    <w:rsid w:val="00883E7E"/>
    <w:rsid w:val="008902F9"/>
    <w:rsid w:val="00893869"/>
    <w:rsid w:val="008A2530"/>
    <w:rsid w:val="008B36AF"/>
    <w:rsid w:val="008B45D9"/>
    <w:rsid w:val="008C130F"/>
    <w:rsid w:val="008C52A2"/>
    <w:rsid w:val="008D4F31"/>
    <w:rsid w:val="008E7968"/>
    <w:rsid w:val="0090092A"/>
    <w:rsid w:val="00900A2C"/>
    <w:rsid w:val="00907F46"/>
    <w:rsid w:val="009129EF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37B22"/>
    <w:rsid w:val="00942A00"/>
    <w:rsid w:val="009441EF"/>
    <w:rsid w:val="0094658F"/>
    <w:rsid w:val="00952A60"/>
    <w:rsid w:val="00955742"/>
    <w:rsid w:val="00956777"/>
    <w:rsid w:val="00960439"/>
    <w:rsid w:val="00960A34"/>
    <w:rsid w:val="00961746"/>
    <w:rsid w:val="009636AB"/>
    <w:rsid w:val="00965E07"/>
    <w:rsid w:val="009715B3"/>
    <w:rsid w:val="00980432"/>
    <w:rsid w:val="00980F54"/>
    <w:rsid w:val="00982980"/>
    <w:rsid w:val="00986D30"/>
    <w:rsid w:val="009873A2"/>
    <w:rsid w:val="00987AD4"/>
    <w:rsid w:val="00995CE7"/>
    <w:rsid w:val="009A0EAB"/>
    <w:rsid w:val="009A3D94"/>
    <w:rsid w:val="009A5F71"/>
    <w:rsid w:val="009B20E9"/>
    <w:rsid w:val="009B294F"/>
    <w:rsid w:val="009B316E"/>
    <w:rsid w:val="009B6413"/>
    <w:rsid w:val="009B7E4E"/>
    <w:rsid w:val="009C1AAF"/>
    <w:rsid w:val="009D05B9"/>
    <w:rsid w:val="009D14C8"/>
    <w:rsid w:val="009D2A93"/>
    <w:rsid w:val="009D2B72"/>
    <w:rsid w:val="009D36ED"/>
    <w:rsid w:val="009D6049"/>
    <w:rsid w:val="009D641A"/>
    <w:rsid w:val="009D6BE9"/>
    <w:rsid w:val="009D7943"/>
    <w:rsid w:val="009E1CF0"/>
    <w:rsid w:val="009E43FC"/>
    <w:rsid w:val="009F1396"/>
    <w:rsid w:val="009F39A5"/>
    <w:rsid w:val="009F5AC3"/>
    <w:rsid w:val="009F5FBF"/>
    <w:rsid w:val="00A00627"/>
    <w:rsid w:val="00A02B9B"/>
    <w:rsid w:val="00A04A74"/>
    <w:rsid w:val="00A1295D"/>
    <w:rsid w:val="00A21151"/>
    <w:rsid w:val="00A22F57"/>
    <w:rsid w:val="00A27DFE"/>
    <w:rsid w:val="00A3174C"/>
    <w:rsid w:val="00A32899"/>
    <w:rsid w:val="00A337C0"/>
    <w:rsid w:val="00A35E77"/>
    <w:rsid w:val="00A4177C"/>
    <w:rsid w:val="00A56B3B"/>
    <w:rsid w:val="00A571FA"/>
    <w:rsid w:val="00A60867"/>
    <w:rsid w:val="00A6566F"/>
    <w:rsid w:val="00A661DD"/>
    <w:rsid w:val="00A823AB"/>
    <w:rsid w:val="00A86152"/>
    <w:rsid w:val="00A93206"/>
    <w:rsid w:val="00A943EE"/>
    <w:rsid w:val="00A94479"/>
    <w:rsid w:val="00A974A0"/>
    <w:rsid w:val="00AA06BA"/>
    <w:rsid w:val="00AA0B8B"/>
    <w:rsid w:val="00AA507D"/>
    <w:rsid w:val="00AA7D02"/>
    <w:rsid w:val="00AB2D04"/>
    <w:rsid w:val="00AC0CEE"/>
    <w:rsid w:val="00AC1229"/>
    <w:rsid w:val="00AC4B84"/>
    <w:rsid w:val="00AC7A09"/>
    <w:rsid w:val="00AC7AFB"/>
    <w:rsid w:val="00AC7FC9"/>
    <w:rsid w:val="00AD0964"/>
    <w:rsid w:val="00AD64EA"/>
    <w:rsid w:val="00AE3D10"/>
    <w:rsid w:val="00AE4FC3"/>
    <w:rsid w:val="00AF1E7F"/>
    <w:rsid w:val="00AF56CF"/>
    <w:rsid w:val="00B05CDD"/>
    <w:rsid w:val="00B07114"/>
    <w:rsid w:val="00B13983"/>
    <w:rsid w:val="00B23775"/>
    <w:rsid w:val="00B23DE4"/>
    <w:rsid w:val="00B30404"/>
    <w:rsid w:val="00B314C6"/>
    <w:rsid w:val="00B37F20"/>
    <w:rsid w:val="00B41D17"/>
    <w:rsid w:val="00B43646"/>
    <w:rsid w:val="00B464F0"/>
    <w:rsid w:val="00B479D3"/>
    <w:rsid w:val="00B52D14"/>
    <w:rsid w:val="00B53900"/>
    <w:rsid w:val="00B54FF7"/>
    <w:rsid w:val="00B563D8"/>
    <w:rsid w:val="00B64027"/>
    <w:rsid w:val="00B74861"/>
    <w:rsid w:val="00B80E75"/>
    <w:rsid w:val="00B83F4E"/>
    <w:rsid w:val="00B95EAD"/>
    <w:rsid w:val="00BA4C4D"/>
    <w:rsid w:val="00BA54BD"/>
    <w:rsid w:val="00BC1105"/>
    <w:rsid w:val="00BC1BC4"/>
    <w:rsid w:val="00BC38F3"/>
    <w:rsid w:val="00BD6917"/>
    <w:rsid w:val="00BD6C73"/>
    <w:rsid w:val="00BE1C77"/>
    <w:rsid w:val="00BF5F62"/>
    <w:rsid w:val="00C00FD6"/>
    <w:rsid w:val="00C02968"/>
    <w:rsid w:val="00C04F82"/>
    <w:rsid w:val="00C0755A"/>
    <w:rsid w:val="00C07C9D"/>
    <w:rsid w:val="00C128B2"/>
    <w:rsid w:val="00C13690"/>
    <w:rsid w:val="00C13C2B"/>
    <w:rsid w:val="00C1605F"/>
    <w:rsid w:val="00C24220"/>
    <w:rsid w:val="00C24A07"/>
    <w:rsid w:val="00C325DD"/>
    <w:rsid w:val="00C3638B"/>
    <w:rsid w:val="00C36FB0"/>
    <w:rsid w:val="00C403A2"/>
    <w:rsid w:val="00C43688"/>
    <w:rsid w:val="00C44B19"/>
    <w:rsid w:val="00C50A49"/>
    <w:rsid w:val="00C61341"/>
    <w:rsid w:val="00C62B69"/>
    <w:rsid w:val="00C640D8"/>
    <w:rsid w:val="00C6551A"/>
    <w:rsid w:val="00C65A33"/>
    <w:rsid w:val="00C716EC"/>
    <w:rsid w:val="00C71BC7"/>
    <w:rsid w:val="00C8073C"/>
    <w:rsid w:val="00C83C94"/>
    <w:rsid w:val="00C86C9D"/>
    <w:rsid w:val="00C9066D"/>
    <w:rsid w:val="00C90A22"/>
    <w:rsid w:val="00C91165"/>
    <w:rsid w:val="00C91492"/>
    <w:rsid w:val="00C92EB6"/>
    <w:rsid w:val="00C975B5"/>
    <w:rsid w:val="00CA05F0"/>
    <w:rsid w:val="00CA2D6E"/>
    <w:rsid w:val="00CA339E"/>
    <w:rsid w:val="00CA3773"/>
    <w:rsid w:val="00CA4848"/>
    <w:rsid w:val="00CA4A2D"/>
    <w:rsid w:val="00CB476B"/>
    <w:rsid w:val="00CB504D"/>
    <w:rsid w:val="00CC00DA"/>
    <w:rsid w:val="00CC0D29"/>
    <w:rsid w:val="00CD05E5"/>
    <w:rsid w:val="00CE07B4"/>
    <w:rsid w:val="00CE4F3A"/>
    <w:rsid w:val="00CE7BB0"/>
    <w:rsid w:val="00CF09F3"/>
    <w:rsid w:val="00CF1480"/>
    <w:rsid w:val="00CF393D"/>
    <w:rsid w:val="00D00793"/>
    <w:rsid w:val="00D04001"/>
    <w:rsid w:val="00D04551"/>
    <w:rsid w:val="00D052ED"/>
    <w:rsid w:val="00D153EC"/>
    <w:rsid w:val="00D15882"/>
    <w:rsid w:val="00D158FE"/>
    <w:rsid w:val="00D21F97"/>
    <w:rsid w:val="00D256A6"/>
    <w:rsid w:val="00D268BF"/>
    <w:rsid w:val="00D3017F"/>
    <w:rsid w:val="00D4714C"/>
    <w:rsid w:val="00D51391"/>
    <w:rsid w:val="00D51BDC"/>
    <w:rsid w:val="00D55114"/>
    <w:rsid w:val="00D55B86"/>
    <w:rsid w:val="00D60327"/>
    <w:rsid w:val="00D65DDF"/>
    <w:rsid w:val="00D72790"/>
    <w:rsid w:val="00D72AC2"/>
    <w:rsid w:val="00D80CE6"/>
    <w:rsid w:val="00D963A6"/>
    <w:rsid w:val="00D971A8"/>
    <w:rsid w:val="00DA0E27"/>
    <w:rsid w:val="00DA2149"/>
    <w:rsid w:val="00DA4333"/>
    <w:rsid w:val="00DB2786"/>
    <w:rsid w:val="00DB4634"/>
    <w:rsid w:val="00DC00D4"/>
    <w:rsid w:val="00DC0931"/>
    <w:rsid w:val="00DC2882"/>
    <w:rsid w:val="00DC2C89"/>
    <w:rsid w:val="00DD238D"/>
    <w:rsid w:val="00DD24D9"/>
    <w:rsid w:val="00DD62FE"/>
    <w:rsid w:val="00DD6693"/>
    <w:rsid w:val="00DE126D"/>
    <w:rsid w:val="00DE311A"/>
    <w:rsid w:val="00DE48C1"/>
    <w:rsid w:val="00DE66B4"/>
    <w:rsid w:val="00DE691D"/>
    <w:rsid w:val="00DE6E01"/>
    <w:rsid w:val="00DF1C2F"/>
    <w:rsid w:val="00DF3644"/>
    <w:rsid w:val="00DF37FB"/>
    <w:rsid w:val="00DF6C93"/>
    <w:rsid w:val="00E012D1"/>
    <w:rsid w:val="00E0509A"/>
    <w:rsid w:val="00E05C1F"/>
    <w:rsid w:val="00E119C3"/>
    <w:rsid w:val="00E13C20"/>
    <w:rsid w:val="00E15951"/>
    <w:rsid w:val="00E16123"/>
    <w:rsid w:val="00E16933"/>
    <w:rsid w:val="00E21C5E"/>
    <w:rsid w:val="00E24318"/>
    <w:rsid w:val="00E26599"/>
    <w:rsid w:val="00E42734"/>
    <w:rsid w:val="00E42B70"/>
    <w:rsid w:val="00E5737D"/>
    <w:rsid w:val="00E66A6D"/>
    <w:rsid w:val="00E723FA"/>
    <w:rsid w:val="00E73506"/>
    <w:rsid w:val="00E757F8"/>
    <w:rsid w:val="00E770D8"/>
    <w:rsid w:val="00E77E60"/>
    <w:rsid w:val="00E80195"/>
    <w:rsid w:val="00E80FF3"/>
    <w:rsid w:val="00E85B0B"/>
    <w:rsid w:val="00E85B10"/>
    <w:rsid w:val="00E87A0C"/>
    <w:rsid w:val="00E90596"/>
    <w:rsid w:val="00E92BF9"/>
    <w:rsid w:val="00EA2E6C"/>
    <w:rsid w:val="00EB24B7"/>
    <w:rsid w:val="00EB4B4D"/>
    <w:rsid w:val="00EC02BC"/>
    <w:rsid w:val="00EC1C8A"/>
    <w:rsid w:val="00EC27A7"/>
    <w:rsid w:val="00EC45E1"/>
    <w:rsid w:val="00EC4839"/>
    <w:rsid w:val="00EC5089"/>
    <w:rsid w:val="00EC52A9"/>
    <w:rsid w:val="00ED0156"/>
    <w:rsid w:val="00ED4B2E"/>
    <w:rsid w:val="00ED5FE2"/>
    <w:rsid w:val="00EF2121"/>
    <w:rsid w:val="00EF7F12"/>
    <w:rsid w:val="00F0187C"/>
    <w:rsid w:val="00F06DAB"/>
    <w:rsid w:val="00F078E8"/>
    <w:rsid w:val="00F116B4"/>
    <w:rsid w:val="00F2171C"/>
    <w:rsid w:val="00F25B49"/>
    <w:rsid w:val="00F26692"/>
    <w:rsid w:val="00F3101E"/>
    <w:rsid w:val="00F366A2"/>
    <w:rsid w:val="00F46FAE"/>
    <w:rsid w:val="00F477F0"/>
    <w:rsid w:val="00F52105"/>
    <w:rsid w:val="00F54424"/>
    <w:rsid w:val="00F55385"/>
    <w:rsid w:val="00F574AC"/>
    <w:rsid w:val="00F67C31"/>
    <w:rsid w:val="00F71F17"/>
    <w:rsid w:val="00F7203A"/>
    <w:rsid w:val="00F74166"/>
    <w:rsid w:val="00F74F56"/>
    <w:rsid w:val="00F756A0"/>
    <w:rsid w:val="00F8348E"/>
    <w:rsid w:val="00F927A8"/>
    <w:rsid w:val="00FB020D"/>
    <w:rsid w:val="00FB12A1"/>
    <w:rsid w:val="00FB153F"/>
    <w:rsid w:val="00FB373B"/>
    <w:rsid w:val="00FB3BD7"/>
    <w:rsid w:val="00FB3E25"/>
    <w:rsid w:val="00FB43ED"/>
    <w:rsid w:val="00FB4D2C"/>
    <w:rsid w:val="00FB52DE"/>
    <w:rsid w:val="00FC3944"/>
    <w:rsid w:val="00FD030E"/>
    <w:rsid w:val="00FD391D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4B1B6F"/>
    <w:pPr>
      <w:numPr>
        <w:numId w:val="8"/>
      </w:numPr>
      <w:spacing w:before="120"/>
      <w:ind w:left="641" w:hanging="357"/>
    </w:pPr>
    <w:rPr>
      <w:b/>
      <w:i/>
      <w:color w:val="FF0000"/>
      <w:sz w:val="24"/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792D5E"/>
    <w:pPr>
      <w:ind w:left="680" w:hanging="340"/>
    </w:pPr>
    <w:rPr>
      <w:b/>
      <w:color w:val="0070C0"/>
      <w:sz w:val="24"/>
    </w:rPr>
  </w:style>
  <w:style w:type="character" w:customStyle="1" w:styleId="Char">
    <w:name w:val="αβγ Char"/>
    <w:basedOn w:val="a1"/>
    <w:link w:val="a4"/>
    <w:rsid w:val="00792D5E"/>
    <w:rPr>
      <w:rFonts w:ascii="Times New Roman" w:eastAsia="Times New Roman" w:hAnsi="Times New Roman" w:cs="Times New Roman"/>
      <w:b/>
      <w:color w:val="0070C0"/>
      <w:sz w:val="24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  <w:style w:type="paragraph" w:styleId="Web">
    <w:name w:val="Normal (Web)"/>
    <w:basedOn w:val="a0"/>
    <w:uiPriority w:val="99"/>
    <w:semiHidden/>
    <w:unhideWhenUsed/>
    <w:rsid w:val="000B4FDE"/>
    <w:pPr>
      <w:widowControl/>
      <w:spacing w:before="100" w:beforeAutospacing="1" w:after="100" w:afterAutospacing="1" w:line="240" w:lineRule="auto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2013-10-23T20:10:00Z</cp:lastPrinted>
  <dcterms:created xsi:type="dcterms:W3CDTF">2013-10-23T20:10:00Z</dcterms:created>
  <dcterms:modified xsi:type="dcterms:W3CDTF">2013-10-23T20:14:00Z</dcterms:modified>
</cp:coreProperties>
</file>