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8275C0" w:rsidP="008F0030">
      <w:pPr>
        <w:pStyle w:val="10"/>
      </w:pPr>
      <w:r>
        <w:t>Προκαλώντας την τριβή να εμφανιστεί ….</w:t>
      </w:r>
      <w:r w:rsidR="008F0030">
        <w:t>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682FFE" w:rsidTr="00682FFE">
        <w:trPr>
          <w:trHeight w:val="1291"/>
          <w:jc w:val="righ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 w:rsidR="00682FFE" w:rsidRDefault="00682FFE" w:rsidP="00682FFE">
            <w:pPr>
              <w:rPr>
                <w:lang w:eastAsia="el-GR"/>
              </w:rPr>
            </w:pPr>
            <w:r>
              <w:object w:dxaOrig="2342" w:dyaOrig="2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7.1pt;height:105.5pt" o:ole="" filled="t" fillcolor="#c6d9f1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6" DrawAspect="Content" ObjectID="_1455428196" r:id="rId8"/>
              </w:object>
            </w:r>
          </w:p>
        </w:tc>
      </w:tr>
    </w:tbl>
    <w:p w:rsidR="008F0030" w:rsidRDefault="008F0030" w:rsidP="008F0030">
      <w:pPr>
        <w:rPr>
          <w:lang w:eastAsia="el-GR"/>
        </w:rPr>
      </w:pPr>
      <w:r>
        <w:rPr>
          <w:lang w:eastAsia="el-GR"/>
        </w:rPr>
        <w:t>Μια ομογενής σφαίρα μάζας Μ=</w:t>
      </w:r>
      <w:r w:rsidR="00682FFE">
        <w:rPr>
          <w:lang w:eastAsia="el-GR"/>
        </w:rPr>
        <w:t>2</w:t>
      </w:r>
      <w:r>
        <w:rPr>
          <w:lang w:eastAsia="el-GR"/>
        </w:rPr>
        <w:t>0kg και ακτίνας R=0,4m ηρεμεί σε επαφή με λείο κατακόρυφο τοίχο. Η σφαίρα παρουσιάζει με το έδαφος συντελεστές τρ</w:t>
      </w:r>
      <w:r>
        <w:rPr>
          <w:lang w:eastAsia="el-GR"/>
        </w:rPr>
        <w:t>ι</w:t>
      </w:r>
      <w:r>
        <w:rPr>
          <w:lang w:eastAsia="el-GR"/>
        </w:rPr>
        <w:t>βής μ=μ</w:t>
      </w:r>
      <w:r>
        <w:rPr>
          <w:vertAlign w:val="subscript"/>
          <w:lang w:eastAsia="el-GR"/>
        </w:rPr>
        <w:t>s</w:t>
      </w:r>
      <w:r>
        <w:rPr>
          <w:lang w:eastAsia="el-GR"/>
        </w:rPr>
        <w:t xml:space="preserve">=0,2 και σε μια στιγμή δέχεται μια δύναμη </w:t>
      </w:r>
      <w:r w:rsidRPr="00682FFE">
        <w:rPr>
          <w:b/>
          <w:lang w:eastAsia="el-GR"/>
        </w:rPr>
        <w:t>F</w:t>
      </w:r>
      <w:r>
        <w:rPr>
          <w:lang w:eastAsia="el-GR"/>
        </w:rPr>
        <w:t>, μέτρου 100Ν η οποία σχηματίζει με την οριζόντια διεύθυνση γωνία θ, όπου ημθ=0,6 και συνθ=0,8</w:t>
      </w:r>
      <w:r w:rsidR="00682FFE">
        <w:rPr>
          <w:lang w:eastAsia="el-GR"/>
        </w:rPr>
        <w:t xml:space="preserve"> και με κατεύθυνση προς το κέντρο Ο της σφαίρας, όπως στο σχήμα.</w:t>
      </w:r>
    </w:p>
    <w:p w:rsidR="00F3766E" w:rsidRDefault="00F3766E" w:rsidP="00D4088A">
      <w:pPr>
        <w:ind w:left="510" w:hanging="340"/>
        <w:rPr>
          <w:lang w:eastAsia="el-GR"/>
        </w:rPr>
      </w:pPr>
      <w:r>
        <w:rPr>
          <w:lang w:eastAsia="el-GR"/>
        </w:rPr>
        <w:t>i) Ποια πρόταση είναι σωστή: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α)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σφαίρα δέχεται δύναμη τριβής με φορά προς τα αριστερά.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β)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σφαίρα δέχεται δύναμη τριβής με φορά προς τα δεξιά.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 xml:space="preserve">γ) </w:t>
      </w:r>
      <w:r w:rsidR="00D4088A">
        <w:rPr>
          <w:lang w:eastAsia="el-GR"/>
        </w:rPr>
        <w:t xml:space="preserve"> </w:t>
      </w:r>
      <w:r>
        <w:rPr>
          <w:lang w:eastAsia="el-GR"/>
        </w:rPr>
        <w:t>Η τριβή που ασκείται στη σφαίρα είναι στατική, η οποία μπορεί να μετατραπεί σε τριβή ολίσθησης, αν αυξηθεί το μέτρο της ασκούμενης δύναμης.</w:t>
      </w:r>
    </w:p>
    <w:p w:rsidR="00F3766E" w:rsidRDefault="00F3766E" w:rsidP="00D4088A">
      <w:pPr>
        <w:ind w:left="737" w:hanging="340"/>
        <w:rPr>
          <w:lang w:eastAsia="el-GR"/>
        </w:rPr>
      </w:pPr>
      <w:r>
        <w:rPr>
          <w:lang w:eastAsia="el-GR"/>
        </w:rPr>
        <w:t>δ) Η σφαίρα δεν δέχεται δύναμη τριβής από το έδαφος.</w:t>
      </w:r>
    </w:p>
    <w:p w:rsidR="00F3766E" w:rsidRDefault="00F3766E" w:rsidP="0059763C">
      <w:pPr>
        <w:ind w:left="737" w:hanging="340"/>
        <w:rPr>
          <w:lang w:eastAsia="el-GR"/>
        </w:rPr>
      </w:pPr>
      <w:r>
        <w:rPr>
          <w:lang w:eastAsia="el-GR"/>
        </w:rPr>
        <w:t>Να δικαιολογήσετε την απάντησή σας.</w:t>
      </w:r>
    </w:p>
    <w:p w:rsidR="00682FFE" w:rsidRDefault="00836CD9" w:rsidP="00D4088A">
      <w:pPr>
        <w:ind w:left="510" w:hanging="340"/>
        <w:rPr>
          <w:lang w:eastAsia="el-GR"/>
        </w:rPr>
      </w:pPr>
      <w:r>
        <w:rPr>
          <w:lang w:eastAsia="el-GR"/>
        </w:rPr>
        <w:t>i</w:t>
      </w:r>
      <w:r w:rsidR="00682FFE">
        <w:rPr>
          <w:lang w:eastAsia="el-GR"/>
        </w:rPr>
        <w:t>i) Να βρείτε τις δυνάμεις που δέχεται η σφαίρα από τον τοίχο και το έδαφος.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E26171" w:rsidTr="00E26171">
        <w:trPr>
          <w:trHeight w:val="861"/>
          <w:jc w:val="right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:rsidR="00E26171" w:rsidRDefault="00E26171" w:rsidP="00E26171">
            <w:pPr>
              <w:rPr>
                <w:lang w:eastAsia="el-GR"/>
              </w:rPr>
            </w:pPr>
            <w:r>
              <w:object w:dxaOrig="2342" w:dyaOrig="2002">
                <v:shape id="_x0000_i1027" type="#_x0000_t75" style="width:117.1pt;height:100.15pt" o:ole="" filled="t" fillcolor="#c6d9f1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7" DrawAspect="Content" ObjectID="_1455428197" r:id="rId10"/>
              </w:object>
            </w:r>
          </w:p>
        </w:tc>
      </w:tr>
    </w:tbl>
    <w:p w:rsidR="00445779" w:rsidRPr="00445779" w:rsidRDefault="00F3766E" w:rsidP="00D4088A">
      <w:pPr>
        <w:ind w:left="510" w:hanging="340"/>
        <w:rPr>
          <w:lang w:eastAsia="el-GR"/>
        </w:rPr>
      </w:pPr>
      <w:r>
        <w:rPr>
          <w:lang w:eastAsia="el-GR"/>
        </w:rPr>
        <w:t>ii</w:t>
      </w:r>
      <w:r w:rsidR="00836CD9">
        <w:rPr>
          <w:lang w:eastAsia="el-GR"/>
        </w:rPr>
        <w:t>i</w:t>
      </w:r>
      <w:r>
        <w:rPr>
          <w:lang w:eastAsia="el-GR"/>
        </w:rPr>
        <w:t xml:space="preserve">) </w:t>
      </w:r>
      <w:r w:rsidR="00445779">
        <w:rPr>
          <w:lang w:eastAsia="el-GR"/>
        </w:rPr>
        <w:t xml:space="preserve">Αλλάζουμε την ασκούμενη δύναμη, ασκώντας τώρα την δύναμη </w:t>
      </w:r>
      <w:r w:rsidR="00445779" w:rsidRPr="008222EA">
        <w:rPr>
          <w:b/>
          <w:lang w:eastAsia="el-GR"/>
        </w:rPr>
        <w:t>F</w:t>
      </w:r>
      <w:r w:rsidR="00445779" w:rsidRPr="008222EA">
        <w:rPr>
          <w:b/>
          <w:vertAlign w:val="subscript"/>
          <w:lang w:eastAsia="el-GR"/>
        </w:rPr>
        <w:t>1</w:t>
      </w:r>
      <w:r w:rsidR="00445779">
        <w:rPr>
          <w:lang w:eastAsia="el-GR"/>
        </w:rPr>
        <w:t>, μ</w:t>
      </w:r>
      <w:r w:rsidR="00445779">
        <w:rPr>
          <w:lang w:eastAsia="el-GR"/>
        </w:rPr>
        <w:t>έ</w:t>
      </w:r>
      <w:r w:rsidR="00445779">
        <w:rPr>
          <w:lang w:eastAsia="el-GR"/>
        </w:rPr>
        <w:t>τρου</w:t>
      </w:r>
      <w:r w:rsidR="00782A26">
        <w:rPr>
          <w:lang w:eastAsia="el-GR"/>
        </w:rPr>
        <w:t xml:space="preserve"> επίσης</w:t>
      </w:r>
      <w:r w:rsidR="008222EA">
        <w:rPr>
          <w:lang w:eastAsia="el-GR"/>
        </w:rPr>
        <w:t xml:space="preserve"> F</w:t>
      </w:r>
      <w:r w:rsidR="008222EA">
        <w:rPr>
          <w:vertAlign w:val="subscript"/>
          <w:lang w:eastAsia="el-GR"/>
        </w:rPr>
        <w:t>1</w:t>
      </w:r>
      <w:r w:rsidR="008222EA">
        <w:rPr>
          <w:lang w:eastAsia="el-GR"/>
        </w:rPr>
        <w:t>=</w:t>
      </w:r>
      <w:r w:rsidR="00445779">
        <w:rPr>
          <w:lang w:eastAsia="el-GR"/>
        </w:rPr>
        <w:t xml:space="preserve"> </w:t>
      </w:r>
      <w:r w:rsidR="00782A26">
        <w:rPr>
          <w:lang w:eastAsia="el-GR"/>
        </w:rPr>
        <w:t>100</w:t>
      </w:r>
      <w:r w:rsidR="00445779">
        <w:rPr>
          <w:lang w:eastAsia="el-GR"/>
        </w:rPr>
        <w:t>Ν η οποία κατευθύνεται στο σημείο επαφής</w:t>
      </w:r>
      <w:r w:rsidR="00E26171">
        <w:rPr>
          <w:lang w:eastAsia="el-GR"/>
        </w:rPr>
        <w:t xml:space="preserve"> Α</w:t>
      </w:r>
      <w:r w:rsidR="00445779">
        <w:rPr>
          <w:lang w:eastAsia="el-GR"/>
        </w:rPr>
        <w:t xml:space="preserve"> της σφαίρας με το έδαφος, όπως στο σχήμα.</w:t>
      </w:r>
      <w:r w:rsidR="00E26171">
        <w:rPr>
          <w:lang w:eastAsia="el-GR"/>
        </w:rPr>
        <w:t xml:space="preserve"> Να υπολογίσετε την τριβή που θα ασκηθεί στη σφαίρα.</w:t>
      </w:r>
    </w:p>
    <w:p w:rsidR="00F3766E" w:rsidRDefault="00E26171" w:rsidP="00D4088A">
      <w:pPr>
        <w:ind w:left="510" w:hanging="340"/>
        <w:rPr>
          <w:lang w:eastAsia="el-GR"/>
        </w:rPr>
      </w:pPr>
      <w:r>
        <w:rPr>
          <w:lang w:eastAsia="el-GR"/>
        </w:rPr>
        <w:t xml:space="preserve">iv) </w:t>
      </w:r>
      <w:r w:rsidR="00836CD9">
        <w:rPr>
          <w:lang w:eastAsia="el-GR"/>
        </w:rPr>
        <w:t xml:space="preserve">Απομακρύνουμε τη σφαίρα ώστε να μην εφάπτεται του τοίχου και στη συνέχεια </w:t>
      </w:r>
      <w:r w:rsidR="006E3CC8">
        <w:rPr>
          <w:lang w:eastAsia="el-GR"/>
        </w:rPr>
        <w:t xml:space="preserve">της </w:t>
      </w:r>
      <w:r w:rsidR="00836CD9">
        <w:rPr>
          <w:lang w:eastAsia="el-GR"/>
        </w:rPr>
        <w:t>ασκούμε ξανά την παραπάνω δύναμη F,</w:t>
      </w:r>
      <w:r>
        <w:rPr>
          <w:lang w:eastAsia="el-GR"/>
        </w:rPr>
        <w:t xml:space="preserve"> όπως στο πρώτο σχήμα</w:t>
      </w:r>
      <w:r w:rsidR="00920A21" w:rsidRPr="00920A21">
        <w:rPr>
          <w:lang w:eastAsia="el-GR"/>
        </w:rPr>
        <w:t xml:space="preserve">. </w:t>
      </w:r>
      <w:r w:rsidR="00920A21">
        <w:rPr>
          <w:lang w:eastAsia="el-GR"/>
        </w:rPr>
        <w:t>Να υπολογιστεί η τριβή που ασκείται τώρα στη σφαίρα, βρίσκοντας την επιτάχυνση του κ</w:t>
      </w:r>
      <w:r w:rsidR="00920A21">
        <w:rPr>
          <w:lang w:eastAsia="el-GR"/>
        </w:rPr>
        <w:t>έ</w:t>
      </w:r>
      <w:r w:rsidR="00920A21">
        <w:rPr>
          <w:lang w:eastAsia="el-GR"/>
        </w:rPr>
        <w:t>ντρου της Ο, καθώς και τη γωνιακή επιτάχυνση που θα αποκτήσει.</w:t>
      </w:r>
    </w:p>
    <w:p w:rsidR="00836CD9" w:rsidRDefault="00D4088A" w:rsidP="008F0030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η ροπή αδράνειας της σφαίρας ως προς μια διάμετρό της Ι=2/5</w:t>
      </w:r>
      <w:r w:rsidR="009F3414">
        <w:rPr>
          <w:lang w:eastAsia="el-GR"/>
        </w:rPr>
        <w:t>Μ</w:t>
      </w:r>
      <w:r>
        <w:rPr>
          <w:lang w:eastAsia="el-GR"/>
        </w:rPr>
        <w:t>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D935E4" w:rsidRDefault="00D935E4" w:rsidP="008F0030">
      <w:pPr>
        <w:rPr>
          <w:lang w:eastAsia="el-GR"/>
        </w:rPr>
      </w:pP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3"/>
      </w:tblGrid>
      <w:tr w:rsidR="00CD6AD5" w:rsidTr="007D7484">
        <w:trPr>
          <w:trHeight w:val="1481"/>
          <w:jc w:val="right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CD6AD5" w:rsidRDefault="00CD6AD5" w:rsidP="007D7484">
            <w:pPr>
              <w:pStyle w:val="1"/>
              <w:numPr>
                <w:ilvl w:val="0"/>
                <w:numId w:val="0"/>
              </w:numPr>
            </w:pPr>
            <w:r>
              <w:object w:dxaOrig="2341" w:dyaOrig="2643">
                <v:shape id="_x0000_i1028" type="#_x0000_t75" style="width:110.9pt;height:124.95pt" o:ole="" filled="t" fillcolor="#c6d9f1">
                  <v:fill color2="fill lighten(51)" angle="-45" focusposition=".5,.5" focussize="" method="linear sigma" focus="100%" type="gradient"/>
                  <v:imagedata r:id="rId11" o:title=""/>
                </v:shape>
                <o:OLEObject Type="Embed" ProgID="Visio.Drawing.11" ShapeID="_x0000_i1028" DrawAspect="Content" ObjectID="_1455428198" r:id="rId12"/>
              </w:object>
            </w:r>
          </w:p>
        </w:tc>
      </w:tr>
    </w:tbl>
    <w:p w:rsidR="00D4088A" w:rsidRPr="00D935E4" w:rsidRDefault="00CD6AD5" w:rsidP="008F0030">
      <w:pPr>
        <w:rPr>
          <w:b/>
          <w:i/>
          <w:color w:val="0070C0"/>
          <w:sz w:val="24"/>
          <w:szCs w:val="24"/>
          <w:lang w:eastAsia="el-GR"/>
        </w:rPr>
      </w:pPr>
      <w:r w:rsidRPr="00D935E4">
        <w:rPr>
          <w:b/>
          <w:i/>
          <w:color w:val="0070C0"/>
          <w:sz w:val="24"/>
          <w:szCs w:val="24"/>
          <w:lang w:eastAsia="el-GR"/>
        </w:rPr>
        <w:t xml:space="preserve"> </w:t>
      </w:r>
      <w:r w:rsidR="00D4088A" w:rsidRPr="00D935E4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D4088A" w:rsidRPr="001A32CC" w:rsidRDefault="008E5F4B" w:rsidP="008E5F4B">
      <w:pPr>
        <w:pStyle w:val="1"/>
      </w:pPr>
      <w:r>
        <w:t>Σωστή είναι η δ) πρόταση. Δεν υπάρχει κανένας λόγος να κάνει την εμφ</w:t>
      </w:r>
      <w:r>
        <w:t>ά</w:t>
      </w:r>
      <w:r>
        <w:t>νισή της δύναμη τριβής. Πράγματι η τριβή εμφανίζεται όταν η σφαίρα κ</w:t>
      </w:r>
      <w:r>
        <w:t>ι</w:t>
      </w:r>
      <w:r>
        <w:t>νείται ή τείνει να κινηθεί ως προς το έδαφος. Αλλά μόλις ασκηθεί η δύν</w:t>
      </w:r>
      <w:r>
        <w:t>α</w:t>
      </w:r>
      <w:r>
        <w:t xml:space="preserve">μη F, θα μπορούσε να πει κάποιος ότι η σφαίρα τείνει να κινηθεί προς τα αριστερά, εξαιτίας της συνιστώσας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>, αλλά αυτό δεν ισχύει, αφού θα κ</w:t>
      </w:r>
      <w:r>
        <w:t>ά</w:t>
      </w:r>
      <w:r>
        <w:t xml:space="preserve">νει την εμφάνισή της η οριζόντια δύναμη από τον λείο τοίχο </w:t>
      </w:r>
      <w:r w:rsidRPr="00CD6AD5">
        <w:rPr>
          <w:b/>
        </w:rPr>
        <w:t>Ν</w:t>
      </w:r>
      <w:r w:rsidRPr="00CD6AD5">
        <w:rPr>
          <w:b/>
          <w:vertAlign w:val="subscript"/>
        </w:rPr>
        <w:t>1</w:t>
      </w:r>
      <w:r>
        <w:t>, οπότε δεν θα μπορούσε να κινηθεί οριζόντια η σφαίρα. Εξάλλου, όλες οι άλλες δ</w:t>
      </w:r>
      <w:r>
        <w:t>υ</w:t>
      </w:r>
      <w:r>
        <w:t>νάμεις</w:t>
      </w:r>
      <w:r w:rsidR="00E37668">
        <w:t xml:space="preserve"> που ασκούνται στη σφαίρα, διέρχονται από το κέντρο της</w:t>
      </w:r>
      <w:r w:rsidR="00CD6AD5">
        <w:t xml:space="preserve"> Ο</w:t>
      </w:r>
      <w:r w:rsidR="00E37668">
        <w:t>, συνεπώς δεν ασκείται κάποια ρ</w:t>
      </w:r>
      <w:r w:rsidR="00E37668">
        <w:t>ο</w:t>
      </w:r>
      <w:r w:rsidR="00E37668">
        <w:t>π</w:t>
      </w:r>
      <w:r w:rsidR="00CD6AD5">
        <w:t>ή</w:t>
      </w:r>
      <w:r w:rsidR="00E37668">
        <w:t xml:space="preserve"> ως προς το Ο</w:t>
      </w:r>
      <w:r w:rsidR="00CD6AD5">
        <w:t>,</w:t>
      </w:r>
      <w:r w:rsidR="00E37668">
        <w:t xml:space="preserve"> που να τείνει να περιστρέψει τη σφαίρα, ώστε να εμφανιστεί τριβή. Η σφαίρα δηλ</w:t>
      </w:r>
      <w:r w:rsidR="00E37668">
        <w:t>α</w:t>
      </w:r>
      <w:r w:rsidR="00E37668">
        <w:t xml:space="preserve">δή ισορροπεί και αυτό, ανεξάρτητα από το μέτρο της ασκούμενης δύναμης </w:t>
      </w:r>
      <w:r w:rsidR="00E37668" w:rsidRPr="00E37668">
        <w:rPr>
          <w:b/>
        </w:rPr>
        <w:t>F.</w:t>
      </w:r>
    </w:p>
    <w:p w:rsidR="001A32CC" w:rsidRDefault="001A32CC" w:rsidP="001A32CC">
      <w:pPr>
        <w:pStyle w:val="1"/>
      </w:pPr>
      <w:r>
        <w:t>Από την ισορροπία της σφαίρας (</w:t>
      </w:r>
      <w:proofErr w:type="spellStart"/>
      <w:r>
        <w:t>Στ</w:t>
      </w:r>
      <w:r>
        <w:rPr>
          <w:vertAlign w:val="subscript"/>
        </w:rPr>
        <w:t>ο</w:t>
      </w:r>
      <w:r>
        <w:t>=0</w:t>
      </w:r>
      <w:proofErr w:type="spellEnd"/>
      <w:r>
        <w:t xml:space="preserve"> αφού όλες οι δυνάμεις περνάνε από το κέντρο Ο) παίρνουμε:</w:t>
      </w:r>
    </w:p>
    <w:p w:rsidR="001A32CC" w:rsidRDefault="00A944F1" w:rsidP="00876D0B">
      <w:pPr>
        <w:spacing w:before="120" w:after="120"/>
        <w:jc w:val="center"/>
      </w:pPr>
      <w:r>
        <w:pict>
          <v:group id="_x0000_s1056" editas="canvas" style="width:369.05pt;height:48.9pt;mso-position-horizontal-relative:char;mso-position-vertical-relative:line" coordorigin="1690,3599" coordsize="7381,978">
            <o:lock v:ext="edit" aspectratio="t"/>
            <v:shape id="_x0000_s1055" type="#_x0000_t75" style="position:absolute;left:1690;top:3599;width:7381;height:978" o:preferrelative="f" filled="t" fillcolor="yellow">
              <v:fill color2="fill lighten(51)" o:detectmouseclick="t" angle="-45" focusposition=".5,.5" focussize="" method="linear sigma" focus="100%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690;top:3848;width:1084;height:390" filled="f" stroked="f">
              <v:textbox inset="0,0,0,0">
                <w:txbxContent>
                  <w:p w:rsidR="001A32CC" w:rsidRDefault="001A32CC">
                    <w:r>
                      <w:t>Σ</w:t>
                    </w:r>
                    <w:r w:rsidRPr="001A32CC">
                      <w:rPr>
                        <w:position w:val="-6"/>
                      </w:rPr>
                      <w:object w:dxaOrig="620" w:dyaOrig="340">
                        <v:shape id="_x0000_i1041" type="#_x0000_t75" style="width:31.05pt;height:16.95pt" o:ole="">
                          <v:imagedata r:id="rId13" o:title=""/>
                        </v:shape>
                        <o:OLEObject Type="Embed" ProgID="Equation.3" ShapeID="_x0000_i1041" DrawAspect="Content" ObjectID="_1455428211" r:id="rId14"/>
                      </w:object>
                    </w:r>
                    <w:r>
                      <w:t>→</w:t>
                    </w:r>
                  </w:p>
                </w:txbxContent>
              </v:textbox>
            </v:shape>
            <v:shape id="_x0000_s1058" type="#_x0000_t202" style="position:absolute;left:2889;top:3607;width:6182;height:970" filled="f" stroked="f">
              <v:textbox inset="0,0,0,0">
                <w:txbxContent>
                  <w:p w:rsidR="001A32CC" w:rsidRDefault="001A32CC">
                    <w:pPr>
                      <w:rPr>
                        <w:i/>
                        <w:sz w:val="24"/>
                        <w:szCs w:val="24"/>
                      </w:rPr>
                    </w:pPr>
                    <w:r w:rsidRPr="007612AA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=0 → Ν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=F</w:t>
                    </w:r>
                    <w:r w:rsidRPr="007612AA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=F∙</w:t>
                    </w:r>
                    <w:r w:rsidR="007612AA" w:rsidRPr="007612AA">
                      <w:rPr>
                        <w:i/>
                        <w:sz w:val="24"/>
                        <w:szCs w:val="24"/>
                      </w:rPr>
                      <w:t>συν</w:t>
                    </w:r>
                    <w:r w:rsidRPr="007612AA">
                      <w:rPr>
                        <w:i/>
                        <w:sz w:val="24"/>
                        <w:szCs w:val="24"/>
                      </w:rPr>
                      <w:t>θ</w:t>
                    </w:r>
                    <w:r w:rsidR="007612AA" w:rsidRPr="007612AA">
                      <w:rPr>
                        <w:i/>
                        <w:sz w:val="24"/>
                        <w:szCs w:val="24"/>
                      </w:rPr>
                      <w:t>=100Ν∙0,8=80Ν</w:t>
                    </w:r>
                  </w:p>
                  <w:p w:rsidR="007612AA" w:rsidRPr="007612AA" w:rsidRDefault="007612AA" w:rsidP="00EE5498">
                    <w:pPr>
                      <w:spacing w:before="120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ΣF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>
                      <w:rPr>
                        <w:i/>
                        <w:sz w:val="24"/>
                        <w:szCs w:val="24"/>
                      </w:rPr>
                      <w:t>=0 → Ν=w+F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>
                      <w:rPr>
                        <w:i/>
                        <w:sz w:val="24"/>
                        <w:szCs w:val="24"/>
                      </w:rPr>
                      <w:t>=Μg+F∙ημθ=200Ν+100Ν∙0,6=260Ν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59" type="#_x0000_t87" style="position:absolute;left:2734;top:3607;width:143;height:854"/>
            <w10:wrap type="none"/>
            <w10:anchorlock/>
          </v:group>
        </w:pic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9"/>
      </w:tblGrid>
      <w:tr w:rsidR="003722DA" w:rsidTr="003722DA">
        <w:trPr>
          <w:trHeight w:val="1423"/>
          <w:jc w:val="right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3722DA" w:rsidRDefault="003722DA" w:rsidP="003722DA">
            <w:pPr>
              <w:pStyle w:val="1"/>
              <w:numPr>
                <w:ilvl w:val="0"/>
                <w:numId w:val="0"/>
              </w:numPr>
            </w:pPr>
            <w:r>
              <w:object w:dxaOrig="2342" w:dyaOrig="2420">
                <v:shape id="_x0000_i1029" type="#_x0000_t75" style="width:117.1pt;height:120.85pt" o:ole="" filled="t" fillcolor="#c6d9f1">
                  <v:fill color2="fill lighten(51)" angle="-45" focusposition=".5,.5" focussize="" method="linear sigma" focus="100%" type="gradient"/>
                  <v:imagedata r:id="rId15" o:title=""/>
                </v:shape>
                <o:OLEObject Type="Embed" ProgID="Visio.Drawing.11" ShapeID="_x0000_i1029" DrawAspect="Content" ObjectID="_1455428199" r:id="rId16"/>
              </w:object>
            </w:r>
          </w:p>
        </w:tc>
      </w:tr>
    </w:tbl>
    <w:p w:rsidR="0030055E" w:rsidRDefault="003722DA" w:rsidP="00EE5498">
      <w:pPr>
        <w:pStyle w:val="1"/>
      </w:pPr>
      <w:r>
        <w:t>Στο διπλανό σχήμα έχουν σχεδιαστεί οι δυνάμεις που ασκούνται στη σφαίρα, όταν η δύναμη ασκηθεί στο σημείο Β, όπου επειδή το τρίγωνο ΟΑΒ είναι ορθογώνιο και ισοσκελές φ=45</w:t>
      </w:r>
      <w:r>
        <w:rPr>
          <w:vertAlign w:val="superscript"/>
        </w:rPr>
        <w:t>ο</w:t>
      </w:r>
      <w:r>
        <w:t>.</w:t>
      </w:r>
      <w:r w:rsidR="00C94B5F">
        <w:t xml:space="preserve"> Αλλά τώρα η δύναμη F</w:t>
      </w:r>
      <w:r w:rsidR="00C94B5F">
        <w:rPr>
          <w:vertAlign w:val="subscript"/>
        </w:rPr>
        <w:t>1</w:t>
      </w:r>
      <w:r w:rsidR="00C94B5F">
        <w:t xml:space="preserve"> έχει ροπή ως προς τη διάμετρο της σφαίρας που είναι κάθετη στο επίπεδο της σελίδας, με αποτέλεσμα η σφαίρα να τείνει να περιστραφεί κατά την φ</w:t>
      </w:r>
      <w:r w:rsidR="00C94B5F">
        <w:t>ο</w:t>
      </w:r>
      <w:r w:rsidR="00C94B5F">
        <w:t>ρά περιστροφής των δεικτών του ρολογιού</w:t>
      </w:r>
      <w:r w:rsidR="008222EA">
        <w:t xml:space="preserve">, συνεπώς το σημείο Α τείνει να αποκτήσει ταχύτητα προς τα αριστερά, οπότε η τριβή θα έχει φορά προς τα δεξιά, όπως στο σχήμα. </w:t>
      </w:r>
    </w:p>
    <w:p w:rsidR="00A21347" w:rsidRDefault="0030055E" w:rsidP="00A21347">
      <w:pPr>
        <w:ind w:left="425"/>
      </w:pPr>
      <w:r>
        <w:t>Το ερώτημα που γεννάται τώρα είναι, αν θα περιστραφεί η σφαίρα ή όχι. Ας υποθέσουμε ότι δεν θα στραφεί, τότε θα πρέπει</w:t>
      </w:r>
      <w:r w:rsidR="00A21347">
        <w:t>:</w:t>
      </w:r>
    </w:p>
    <w:p w:rsidR="0030055E" w:rsidRPr="0030055E" w:rsidRDefault="0030055E" w:rsidP="00A21347">
      <w:pPr>
        <w:ind w:left="425"/>
        <w:jc w:val="center"/>
      </w:pPr>
      <w:r w:rsidRPr="00A21347">
        <w:rPr>
          <w:i/>
          <w:sz w:val="24"/>
          <w:szCs w:val="24"/>
        </w:rPr>
        <w:t>Στ</w:t>
      </w:r>
      <w:r w:rsidRPr="00A21347">
        <w:rPr>
          <w:i/>
          <w:sz w:val="24"/>
          <w:szCs w:val="24"/>
          <w:vertAlign w:val="subscript"/>
        </w:rPr>
        <w:t>Ο</w:t>
      </w:r>
      <w:r w:rsidRPr="00A21347">
        <w:rPr>
          <w:i/>
          <w:sz w:val="24"/>
          <w:szCs w:val="24"/>
        </w:rPr>
        <w:t>=0 → F</w:t>
      </w:r>
      <w:r w:rsidRPr="00A21347">
        <w:rPr>
          <w:i/>
          <w:sz w:val="24"/>
          <w:szCs w:val="24"/>
          <w:vertAlign w:val="subscript"/>
        </w:rPr>
        <w:t>1y</w:t>
      </w:r>
      <w:r w:rsidRPr="00A21347">
        <w:rPr>
          <w:i/>
          <w:sz w:val="24"/>
          <w:szCs w:val="24"/>
        </w:rPr>
        <w:t>∙R-Τ∙R=0 → Τ=F</w:t>
      </w:r>
      <w:r w:rsidRPr="00A21347">
        <w:rPr>
          <w:i/>
          <w:sz w:val="24"/>
          <w:szCs w:val="24"/>
          <w:vertAlign w:val="subscript"/>
        </w:rPr>
        <w:t>1</w:t>
      </w:r>
      <w:r w:rsidRPr="00A21347">
        <w:rPr>
          <w:i/>
          <w:sz w:val="24"/>
          <w:szCs w:val="24"/>
        </w:rPr>
        <w:t>∙ημφ</w:t>
      </w:r>
      <w:r>
        <w:t>=</w:t>
      </w:r>
      <w:r w:rsidR="00782A26">
        <w:t>100</w:t>
      </w:r>
      <w:r w:rsidR="005F28E4" w:rsidRPr="0030055E">
        <w:rPr>
          <w:position w:val="-24"/>
        </w:rPr>
        <w:object w:dxaOrig="2560" w:dyaOrig="680">
          <v:shape id="_x0000_i1030" type="#_x0000_t75" style="width:128.3pt;height:33.95pt" o:ole="">
            <v:imagedata r:id="rId17" o:title=""/>
          </v:shape>
          <o:OLEObject Type="Embed" ProgID="Equation.3" ShapeID="_x0000_i1030" DrawAspect="Content" ObjectID="_1455428200" r:id="rId18"/>
        </w:object>
      </w:r>
      <w:r w:rsidR="00A21347">
        <w:t>.</w:t>
      </w:r>
    </w:p>
    <w:p w:rsidR="00EE5498" w:rsidRDefault="008222EA" w:rsidP="00A21347">
      <w:pPr>
        <w:ind w:left="425"/>
      </w:pPr>
      <w:r>
        <w:t>Αλλά από την ισορροπία της σφαίρας στην κατακόρυφη διεύθυνση παίρνουμε:</w:t>
      </w:r>
    </w:p>
    <w:p w:rsidR="008222EA" w:rsidRDefault="008222EA" w:rsidP="00A21347">
      <w:pPr>
        <w:ind w:left="425"/>
        <w:jc w:val="center"/>
      </w:pPr>
      <w:r w:rsidRPr="00A21347">
        <w:rPr>
          <w:i/>
          <w:sz w:val="24"/>
          <w:szCs w:val="24"/>
        </w:rPr>
        <w:t>ΣF</w:t>
      </w:r>
      <w:r w:rsidRPr="00A21347">
        <w:rPr>
          <w:i/>
          <w:sz w:val="24"/>
          <w:szCs w:val="24"/>
          <w:vertAlign w:val="subscript"/>
        </w:rPr>
        <w:t>y</w:t>
      </w:r>
      <w:r w:rsidRPr="00A21347">
        <w:rPr>
          <w:i/>
          <w:sz w:val="24"/>
          <w:szCs w:val="24"/>
        </w:rPr>
        <w:t>=0 → Ν=w+F</w:t>
      </w:r>
      <w:r w:rsidRPr="00A21347">
        <w:rPr>
          <w:i/>
          <w:sz w:val="24"/>
          <w:szCs w:val="24"/>
          <w:vertAlign w:val="subscript"/>
        </w:rPr>
        <w:t>1y</w:t>
      </w:r>
      <w:r w:rsidRPr="00A21347">
        <w:rPr>
          <w:i/>
          <w:sz w:val="24"/>
          <w:szCs w:val="24"/>
        </w:rPr>
        <w:t>=Μg+F</w:t>
      </w:r>
      <w:r w:rsidRPr="00A21347">
        <w:rPr>
          <w:i/>
          <w:sz w:val="24"/>
          <w:szCs w:val="24"/>
          <w:vertAlign w:val="subscript"/>
        </w:rPr>
        <w:t>1</w:t>
      </w:r>
      <w:r w:rsidRPr="00A21347">
        <w:rPr>
          <w:i/>
          <w:sz w:val="24"/>
          <w:szCs w:val="24"/>
        </w:rPr>
        <w:t>∙ημφ=200Ν</w:t>
      </w:r>
      <w:r>
        <w:t>+</w:t>
      </w:r>
      <w:r w:rsidR="00782A26" w:rsidRPr="008222EA">
        <w:rPr>
          <w:position w:val="-24"/>
        </w:rPr>
        <w:object w:dxaOrig="2079" w:dyaOrig="680">
          <v:shape id="_x0000_i1031" type="#_x0000_t75" style="width:103.85pt;height:33.95pt" o:ole="">
            <v:imagedata r:id="rId19" o:title=""/>
          </v:shape>
          <o:OLEObject Type="Embed" ProgID="Equation.3" ShapeID="_x0000_i1031" DrawAspect="Content" ObjectID="_1455428201" r:id="rId20"/>
        </w:object>
      </w:r>
    </w:p>
    <w:p w:rsidR="00A21347" w:rsidRDefault="00A21347" w:rsidP="00A21347">
      <w:pPr>
        <w:ind w:left="425"/>
      </w:pPr>
      <w:r>
        <w:t>Και η μέγιστη τιμή της στατικής τριβής που θα μπορούσε να εμφανιστεί είναι:</w:t>
      </w:r>
    </w:p>
    <w:p w:rsidR="00A21347" w:rsidRPr="00A21347" w:rsidRDefault="00A21347" w:rsidP="00A21347">
      <w:pPr>
        <w:ind w:left="425"/>
        <w:jc w:val="center"/>
        <w:rPr>
          <w:i/>
          <w:sz w:val="24"/>
          <w:szCs w:val="24"/>
        </w:rPr>
      </w:pPr>
      <w:proofErr w:type="spellStart"/>
      <w:r w:rsidRPr="00A21347">
        <w:rPr>
          <w:i/>
          <w:sz w:val="24"/>
          <w:szCs w:val="24"/>
        </w:rPr>
        <w:t>Τ</w:t>
      </w:r>
      <w:r w:rsidRPr="00A21347">
        <w:rPr>
          <w:i/>
          <w:sz w:val="24"/>
          <w:szCs w:val="24"/>
          <w:vertAlign w:val="subscript"/>
        </w:rPr>
        <w:t>ορ</w:t>
      </w:r>
      <w:r w:rsidR="00C67C94">
        <w:rPr>
          <w:i/>
          <w:sz w:val="24"/>
          <w:szCs w:val="24"/>
        </w:rPr>
        <w:t>=Τ</w:t>
      </w:r>
      <w:r w:rsidR="00C67C94">
        <w:rPr>
          <w:i/>
          <w:sz w:val="24"/>
          <w:szCs w:val="24"/>
          <w:vertAlign w:val="subscript"/>
        </w:rPr>
        <w:t>ολ</w:t>
      </w:r>
      <w:proofErr w:type="spellEnd"/>
      <w:r w:rsidR="00C67C94">
        <w:rPr>
          <w:i/>
          <w:sz w:val="24"/>
          <w:szCs w:val="24"/>
          <w:vertAlign w:val="subscript"/>
        </w:rPr>
        <w:t xml:space="preserve"> </w:t>
      </w:r>
      <w:r w:rsidRPr="00A21347">
        <w:rPr>
          <w:i/>
          <w:sz w:val="24"/>
          <w:szCs w:val="24"/>
        </w:rPr>
        <w:t>=μ</w:t>
      </w:r>
      <w:r w:rsidRPr="00A21347">
        <w:rPr>
          <w:i/>
          <w:sz w:val="24"/>
          <w:szCs w:val="24"/>
          <w:vertAlign w:val="subscript"/>
        </w:rPr>
        <w:t>s</w:t>
      </w:r>
      <w:r w:rsidRPr="00A21347">
        <w:rPr>
          <w:i/>
          <w:sz w:val="24"/>
          <w:szCs w:val="24"/>
        </w:rPr>
        <w:t>∙Ν=0,2∙2</w:t>
      </w:r>
      <w:r w:rsidR="00782A26">
        <w:rPr>
          <w:i/>
          <w:sz w:val="24"/>
          <w:szCs w:val="24"/>
        </w:rPr>
        <w:t>70,7</w:t>
      </w:r>
      <w:r w:rsidR="005F28E4">
        <w:rPr>
          <w:i/>
          <w:sz w:val="24"/>
          <w:szCs w:val="24"/>
        </w:rPr>
        <w:t>Ν ≈ 54</w:t>
      </w:r>
      <w:r w:rsidRPr="00A21347">
        <w:rPr>
          <w:i/>
          <w:sz w:val="24"/>
          <w:szCs w:val="24"/>
        </w:rPr>
        <w:t>Ν</w:t>
      </w:r>
    </w:p>
    <w:p w:rsidR="0014248B" w:rsidRDefault="00A21347" w:rsidP="00A21347">
      <w:pPr>
        <w:ind w:left="425"/>
      </w:pPr>
      <w:r>
        <w:t xml:space="preserve">Συνεπώς </w:t>
      </w:r>
      <w:r w:rsidR="005F28E4">
        <w:t xml:space="preserve">η τριβή που θα ασκηθεί </w:t>
      </w:r>
      <w:r w:rsidR="005F28E4" w:rsidRPr="00FE15A0">
        <w:rPr>
          <w:b/>
        </w:rPr>
        <w:t>δεν</w:t>
      </w:r>
      <w:r w:rsidR="005F28E4">
        <w:t xml:space="preserve"> μπορεί να έχει μέτρο 70,7Ν, αλλά θα πάρει τιμ</w:t>
      </w:r>
      <w:r w:rsidR="0014248B">
        <w:t>ή 54Ν.</w:t>
      </w:r>
    </w:p>
    <w:p w:rsidR="005F28E4" w:rsidRDefault="0014248B" w:rsidP="00A21347">
      <w:pPr>
        <w:ind w:left="425"/>
      </w:pPr>
      <w:r>
        <w:t xml:space="preserve">(Αλλά τότε </w:t>
      </w:r>
      <w:r w:rsidR="005F28E4">
        <w:t>η σφαίρα θα αρχίσει να  περιστρέφεται, αποκτώντας γωνιακή επιτ</w:t>
      </w:r>
      <w:r w:rsidR="00042A39">
        <w:t>άχυνση:</w:t>
      </w:r>
    </w:p>
    <w:p w:rsidR="00042A39" w:rsidRDefault="003562EA" w:rsidP="00042A39">
      <w:pPr>
        <w:ind w:left="425"/>
        <w:jc w:val="center"/>
      </w:pPr>
      <w:r w:rsidRPr="00042A39">
        <w:rPr>
          <w:position w:val="-54"/>
        </w:rPr>
        <w:object w:dxaOrig="7960" w:dyaOrig="940">
          <v:shape id="_x0000_i1040" type="#_x0000_t75" style="width:398.05pt;height:47.15pt" o:ole="">
            <v:imagedata r:id="rId21" o:title=""/>
          </v:shape>
          <o:OLEObject Type="Embed" ProgID="Equation.3" ShapeID="_x0000_i1040" DrawAspect="Content" ObjectID="_1455428202" r:id="rId22"/>
        </w:object>
      </w:r>
      <w:r w:rsidR="0014248B">
        <w:t>.)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8"/>
      </w:tblGrid>
      <w:tr w:rsidR="005919A6" w:rsidRPr="005919A6" w:rsidTr="0014248B">
        <w:trPr>
          <w:trHeight w:val="1531"/>
          <w:jc w:val="right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5919A6" w:rsidRPr="005919A6" w:rsidRDefault="00FE15A0" w:rsidP="005919A6">
            <w:pPr>
              <w:pStyle w:val="1"/>
              <w:numPr>
                <w:ilvl w:val="0"/>
                <w:numId w:val="0"/>
              </w:numPr>
              <w:rPr>
                <w:sz w:val="24"/>
              </w:rPr>
            </w:pPr>
            <w:r w:rsidRPr="005919A6">
              <w:rPr>
                <w:sz w:val="24"/>
              </w:rPr>
              <w:object w:dxaOrig="2341" w:dyaOrig="2643">
                <v:shape id="_x0000_i1032" type="#_x0000_t75" style="width:117.1pt;height:132pt" o:ole="" filled="t" fillcolor="#c6d9f1">
                  <v:fill color2="fill lighten(51)" angle="-45" focusposition=".5,.5" focussize="" method="linear sigma" focus="100%" type="gradient"/>
                  <v:imagedata r:id="rId23" o:title=""/>
                </v:shape>
                <o:OLEObject Type="Embed" ProgID="Visio.Drawing.11" ShapeID="_x0000_i1032" DrawAspect="Content" ObjectID="_1455428203" r:id="rId24"/>
              </w:object>
            </w:r>
          </w:p>
        </w:tc>
      </w:tr>
    </w:tbl>
    <w:p w:rsidR="00A21347" w:rsidRDefault="00D935E4" w:rsidP="00D935E4">
      <w:pPr>
        <w:pStyle w:val="1"/>
      </w:pPr>
      <w:r>
        <w:t xml:space="preserve"> Στο σχήμα έχουν σχεδιαστεί οι δυνάμεις που ασκούνται στη σφαίρα,</w:t>
      </w:r>
      <w:r w:rsidR="005919A6">
        <w:t xml:space="preserve"> </w:t>
      </w:r>
      <w:r w:rsidR="005919A6">
        <w:t>ό</w:t>
      </w:r>
      <w:r w:rsidR="005919A6">
        <w:t>που δεν γνωρίζουμε την κατεύθυνση της τριβής. Συνηθίζεται να σχεδι</w:t>
      </w:r>
      <w:r w:rsidR="005919A6">
        <w:t>ά</w:t>
      </w:r>
      <w:r w:rsidR="005919A6">
        <w:t>ζουμε στην τύχη την τριβή και να επιλύουμε το πρόβλημα. Στην πρα</w:t>
      </w:r>
      <w:r w:rsidR="005919A6">
        <w:t>γ</w:t>
      </w:r>
      <w:r w:rsidR="005919A6">
        <w:t>ματικότητα όμως μπορούμε να βρούμε την κατεύθυνσή της, διερευν</w:t>
      </w:r>
      <w:r w:rsidR="005919A6">
        <w:t>ώ</w:t>
      </w:r>
      <w:r w:rsidR="005919A6">
        <w:t>ντας την κατεύθυνση της ταχύτητας που τείνει να αποκτήσει το σημείο επαφής</w:t>
      </w:r>
      <w:r w:rsidR="00FE15A0" w:rsidRPr="00FE15A0">
        <w:t xml:space="preserve"> </w:t>
      </w:r>
      <w:r w:rsidR="00FE15A0">
        <w:rPr>
          <w:lang w:val="en-US"/>
        </w:rPr>
        <w:t>A</w:t>
      </w:r>
      <w:r w:rsidR="005919A6">
        <w:t xml:space="preserve"> της σφαίρας με το έδαφος.</w:t>
      </w:r>
    </w:p>
    <w:p w:rsidR="00D128C5" w:rsidRDefault="005919A6" w:rsidP="00D128C5">
      <w:pPr>
        <w:ind w:left="425"/>
      </w:pPr>
      <w:r>
        <w:t xml:space="preserve">Με την επίδραση της συνιστώσας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η σφαίρα τείνει να κινηθεί προς τα αριστερά με επιτάχυνση κέντρου μάζας</w:t>
      </w:r>
      <w:r w:rsidR="00D128C5">
        <w:t>:</w:t>
      </w:r>
    </w:p>
    <w:p w:rsidR="005919A6" w:rsidRDefault="00D128C5" w:rsidP="00D128C5">
      <w:pPr>
        <w:jc w:val="center"/>
      </w:pPr>
      <w:r w:rsidRPr="005919A6">
        <w:rPr>
          <w:position w:val="-24"/>
        </w:rPr>
        <w:object w:dxaOrig="4620" w:dyaOrig="639">
          <v:shape id="_x0000_i1033" type="#_x0000_t75" style="width:230.9pt;height:31.85pt" o:ole="">
            <v:imagedata r:id="rId25" o:title=""/>
          </v:shape>
          <o:OLEObject Type="Embed" ProgID="Equation.3" ShapeID="_x0000_i1033" DrawAspect="Content" ObjectID="_1455428204" r:id="rId26"/>
        </w:object>
      </w:r>
    </w:p>
    <w:p w:rsidR="00FE15A0" w:rsidRDefault="00D128C5" w:rsidP="00D128C5">
      <w:pPr>
        <w:ind w:left="425"/>
      </w:pPr>
      <w:r>
        <w:lastRenderedPageBreak/>
        <w:t>Ενώ δεν ασκείται καμιά άλλη ροπή (πλην της τριβής) ως προς τον άξονα περιστροφής της σφαίρας που περνά από το Ο</w:t>
      </w:r>
      <w:r w:rsidR="00FE15A0" w:rsidRPr="00FE15A0">
        <w:t xml:space="preserve"> (</w:t>
      </w:r>
      <w:r w:rsidR="00FE15A0">
        <w:t>Η ροπή της δύναμης F, ως προς το Ο είναι μηδέν)</w:t>
      </w:r>
      <w:r>
        <w:t xml:space="preserve">. Συνεπώς το σημείο Α θα αποκτήσει επιτάχυνση προς τα αριστερά ίση με την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, αλλά τότε θα ασκηθεί τριβή με φορά προς τα δεξιά.</w:t>
      </w:r>
      <w:r w:rsidR="00FF0B4C">
        <w:t xml:space="preserve"> </w:t>
      </w:r>
    </w:p>
    <w:p w:rsidR="00FE15A0" w:rsidRDefault="00FF0B4C" w:rsidP="00D128C5">
      <w:pPr>
        <w:ind w:left="425"/>
      </w:pPr>
      <w:r>
        <w:t xml:space="preserve">Το </w:t>
      </w:r>
      <w:r w:rsidR="00FE15A0">
        <w:t xml:space="preserve"> επόμενο </w:t>
      </w:r>
      <w:r>
        <w:t xml:space="preserve">ερώτημα είναι, η τριβή αυτή είναι στατική ή τριβή ολίσθησης; </w:t>
      </w:r>
    </w:p>
    <w:p w:rsidR="00D128C5" w:rsidRDefault="00FF0B4C" w:rsidP="00D128C5">
      <w:pPr>
        <w:ind w:left="425"/>
      </w:pPr>
      <w:r>
        <w:t>Υποθέτουμε ότι η τριβή είναι στατική και η σφαίρα κυλίεται χωρίς να ολισθαίνει. Αλλά τότε θεωρ</w:t>
      </w:r>
      <w:r>
        <w:t>ώ</w:t>
      </w:r>
      <w:r>
        <w:t>ντας ότι η κίνηση της σφαίρας είναι σύνθετη, παίρνουμε με εφαρμογή του 2</w:t>
      </w:r>
      <w:r w:rsidRPr="00FF0B4C">
        <w:rPr>
          <w:vertAlign w:val="superscript"/>
        </w:rPr>
        <w:t>ου</w:t>
      </w:r>
      <w:r>
        <w:t xml:space="preserve"> νόμου του Νεύτωνα και με θετικ</w:t>
      </w:r>
      <w:r w:rsidR="00FE15A0">
        <w:t>ές</w:t>
      </w:r>
      <w:r>
        <w:t xml:space="preserve"> φορ</w:t>
      </w:r>
      <w:r w:rsidR="00FE15A0">
        <w:t>ές</w:t>
      </w:r>
      <w:r>
        <w:t xml:space="preserve"> όπως στο σχήμα:</w:t>
      </w:r>
    </w:p>
    <w:p w:rsidR="00FF0B4C" w:rsidRDefault="00FF0B4C" w:rsidP="00D128C5">
      <w:pPr>
        <w:ind w:left="425"/>
      </w:pPr>
      <w:r>
        <w:t xml:space="preserve">Μεταφορική κίνηση:   </w:t>
      </w:r>
      <w:proofErr w:type="spellStart"/>
      <w:r w:rsidRPr="00B1405A">
        <w:rPr>
          <w:i/>
          <w:sz w:val="24"/>
          <w:szCs w:val="24"/>
        </w:rPr>
        <w:t>ΣF</w:t>
      </w:r>
      <w:r w:rsidRPr="00B1405A">
        <w:rPr>
          <w:i/>
          <w:sz w:val="24"/>
          <w:szCs w:val="24"/>
          <w:vertAlign w:val="subscript"/>
        </w:rPr>
        <w:t>x</w:t>
      </w:r>
      <w:r w:rsidRPr="00B1405A">
        <w:rPr>
          <w:i/>
          <w:sz w:val="24"/>
          <w:szCs w:val="24"/>
        </w:rPr>
        <w:t>=Μ∙α</w:t>
      </w:r>
      <w:r w:rsidRPr="00B1405A">
        <w:rPr>
          <w:i/>
          <w:sz w:val="24"/>
          <w:szCs w:val="24"/>
          <w:vertAlign w:val="subscript"/>
        </w:rPr>
        <w:t>cm</w:t>
      </w:r>
      <w:proofErr w:type="spellEnd"/>
      <w:r w:rsidRPr="00B1405A">
        <w:rPr>
          <w:i/>
          <w:sz w:val="24"/>
          <w:szCs w:val="24"/>
        </w:rPr>
        <w:t xml:space="preserve"> → </w:t>
      </w:r>
      <w:proofErr w:type="spellStart"/>
      <w:r w:rsidRPr="00B1405A">
        <w:rPr>
          <w:i/>
          <w:sz w:val="24"/>
          <w:szCs w:val="24"/>
        </w:rPr>
        <w:t>F∙συνθ</w:t>
      </w:r>
      <w:proofErr w:type="spellEnd"/>
      <w:r w:rsidRPr="00B1405A">
        <w:rPr>
          <w:i/>
          <w:sz w:val="24"/>
          <w:szCs w:val="24"/>
        </w:rPr>
        <w:t>-</w:t>
      </w:r>
      <w:proofErr w:type="spellStart"/>
      <w:r w:rsidRPr="00B1405A">
        <w:rPr>
          <w:i/>
          <w:sz w:val="24"/>
          <w:szCs w:val="24"/>
        </w:rPr>
        <w:t>Τ=Μ∙α</w:t>
      </w:r>
      <w:r w:rsidRPr="00B1405A">
        <w:rPr>
          <w:i/>
          <w:sz w:val="24"/>
          <w:szCs w:val="24"/>
          <w:vertAlign w:val="subscript"/>
        </w:rPr>
        <w:t>cm</w:t>
      </w:r>
      <w:proofErr w:type="spellEnd"/>
      <w:r>
        <w:t xml:space="preserve">  (1)</w:t>
      </w:r>
    </w:p>
    <w:p w:rsidR="00FF0B4C" w:rsidRDefault="00FF0B4C" w:rsidP="00D128C5">
      <w:pPr>
        <w:ind w:left="425"/>
      </w:pPr>
      <w:r>
        <w:t>Στροφική κίνηση</w:t>
      </w:r>
      <w:r w:rsidR="002115EE">
        <w:t xml:space="preserve">:  </w:t>
      </w:r>
      <w:proofErr w:type="spellStart"/>
      <w:r w:rsidR="002115EE" w:rsidRPr="00B1405A">
        <w:rPr>
          <w:i/>
          <w:sz w:val="24"/>
          <w:szCs w:val="24"/>
        </w:rPr>
        <w:t>Στ=Ι∙α</w:t>
      </w:r>
      <w:r w:rsidR="002115EE" w:rsidRPr="00B1405A">
        <w:rPr>
          <w:i/>
          <w:sz w:val="24"/>
          <w:szCs w:val="24"/>
          <w:vertAlign w:val="subscript"/>
        </w:rPr>
        <w:t>γων</w:t>
      </w:r>
      <w:proofErr w:type="spellEnd"/>
      <w:r w:rsidR="002115EE" w:rsidRPr="00B1405A">
        <w:rPr>
          <w:i/>
          <w:sz w:val="24"/>
          <w:szCs w:val="24"/>
        </w:rPr>
        <w:t xml:space="preserve"> → Τ∙R=</w:t>
      </w:r>
      <w:r w:rsidR="002115EE" w:rsidRPr="00B1405A">
        <w:rPr>
          <w:i/>
          <w:position w:val="-24"/>
          <w:sz w:val="24"/>
          <w:szCs w:val="24"/>
        </w:rPr>
        <w:object w:dxaOrig="3700" w:dyaOrig="620">
          <v:shape id="_x0000_i1034" type="#_x0000_t75" style="width:184.95pt;height:31.05pt" o:ole="">
            <v:imagedata r:id="rId27" o:title=""/>
          </v:shape>
          <o:OLEObject Type="Embed" ProgID="Equation.3" ShapeID="_x0000_i1034" DrawAspect="Content" ObjectID="_1455428205" r:id="rId28"/>
        </w:object>
      </w:r>
      <w:r>
        <w:t xml:space="preserve"> </w:t>
      </w:r>
      <w:r w:rsidR="002115EE">
        <w:t>(2)</w:t>
      </w:r>
    </w:p>
    <w:p w:rsidR="002115EE" w:rsidRDefault="002115EE" w:rsidP="00D128C5">
      <w:pPr>
        <w:ind w:left="425"/>
      </w:pPr>
      <w:r>
        <w:t xml:space="preserve">Θεωρώντας δε ότι έχουμε κύλιση (χωρίς ολίσθηση) θα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 (3)</w:t>
      </w:r>
      <w:r w:rsidR="00C57EC6">
        <w:t>, οπότε από τις εξισώσεις (1), (2) και (3) παίρνουμε:</w:t>
      </w:r>
    </w:p>
    <w:p w:rsidR="00C57EC6" w:rsidRPr="002115EE" w:rsidRDefault="00C57EC6" w:rsidP="00C57EC6">
      <w:pPr>
        <w:ind w:left="425"/>
        <w:jc w:val="center"/>
      </w:pPr>
      <w:r w:rsidRPr="00C57EC6">
        <w:rPr>
          <w:position w:val="-24"/>
        </w:rPr>
        <w:object w:dxaOrig="2000" w:dyaOrig="620">
          <v:shape id="_x0000_i1035" type="#_x0000_t75" style="width:100.15pt;height:31.05pt" o:ole="">
            <v:imagedata r:id="rId29" o:title=""/>
          </v:shape>
          <o:OLEObject Type="Embed" ProgID="Equation.3" ShapeID="_x0000_i1035" DrawAspect="Content" ObjectID="_1455428206" r:id="rId30"/>
        </w:object>
      </w:r>
      <w:r>
        <w:t xml:space="preserve"> → </w:t>
      </w:r>
      <w:r w:rsidRPr="00C57EC6">
        <w:rPr>
          <w:position w:val="-24"/>
        </w:rPr>
        <w:object w:dxaOrig="4640" w:dyaOrig="620">
          <v:shape id="_x0000_i1036" type="#_x0000_t75" style="width:232.15pt;height:31.05pt" o:ole="">
            <v:imagedata r:id="rId31" o:title=""/>
          </v:shape>
          <o:OLEObject Type="Embed" ProgID="Equation.3" ShapeID="_x0000_i1036" DrawAspect="Content" ObjectID="_1455428207" r:id="rId32"/>
        </w:object>
      </w:r>
    </w:p>
    <w:p w:rsidR="00D128C5" w:rsidRDefault="00E02468" w:rsidP="0014248B">
      <w:pPr>
        <w:jc w:val="center"/>
        <w:rPr>
          <w:i/>
          <w:sz w:val="24"/>
          <w:szCs w:val="24"/>
        </w:rPr>
      </w:pPr>
      <w:r>
        <w:t xml:space="preserve">Οπότε </w:t>
      </w:r>
      <w:r w:rsidRPr="00E02468">
        <w:rPr>
          <w:i/>
          <w:position w:val="-24"/>
          <w:sz w:val="24"/>
          <w:szCs w:val="24"/>
        </w:rPr>
        <w:object w:dxaOrig="3519" w:dyaOrig="620">
          <v:shape id="_x0000_i1037" type="#_x0000_t75" style="width:175.85pt;height:31.05pt" o:ole="">
            <v:imagedata r:id="rId33" o:title=""/>
          </v:shape>
          <o:OLEObject Type="Embed" ProgID="Equation.3" ShapeID="_x0000_i1037" DrawAspect="Content" ObjectID="_1455428208" r:id="rId34"/>
        </w:object>
      </w:r>
    </w:p>
    <w:p w:rsidR="00E02468" w:rsidRDefault="00E02468" w:rsidP="0014248B">
      <w:pPr>
        <w:ind w:left="425"/>
      </w:pPr>
      <w:r>
        <w:t>Αλλά η μέγιστη τιμή της οριακής στατικής τριβής είναι:</w:t>
      </w:r>
    </w:p>
    <w:p w:rsidR="00E02468" w:rsidRDefault="001E5B0E" w:rsidP="0014248B">
      <w:pPr>
        <w:jc w:val="center"/>
        <w:rPr>
          <w:i/>
          <w:sz w:val="24"/>
          <w:szCs w:val="24"/>
        </w:rPr>
      </w:pPr>
      <w:r w:rsidRPr="00E02468">
        <w:rPr>
          <w:i/>
          <w:position w:val="-14"/>
          <w:sz w:val="24"/>
          <w:szCs w:val="24"/>
        </w:rPr>
        <w:object w:dxaOrig="2960" w:dyaOrig="380">
          <v:shape id="_x0000_i1038" type="#_x0000_t75" style="width:148.15pt;height:19.05pt" o:ole="">
            <v:imagedata r:id="rId35" o:title=""/>
          </v:shape>
          <o:OLEObject Type="Embed" ProgID="Equation.3" ShapeID="_x0000_i1038" DrawAspect="Content" ObjectID="_1455428209" r:id="rId36"/>
        </w:object>
      </w:r>
    </w:p>
    <w:p w:rsidR="001E5B0E" w:rsidRDefault="001E5B0E" w:rsidP="0014248B">
      <w:pPr>
        <w:ind w:left="425"/>
      </w:pPr>
      <w:r>
        <w:t>Παρατηρούμε ότι η τριβή που απαιτείται για να κυλ</w:t>
      </w:r>
      <w:r w:rsidR="00146CB8">
        <w:t>ίσει</w:t>
      </w:r>
      <w:r>
        <w:t xml:space="preserve"> η σφαίρα είναι μικρότερη από την οριακή (</w:t>
      </w:r>
      <w:proofErr w:type="spellStart"/>
      <w:r>
        <w:t>Τ&lt;Τ</w:t>
      </w:r>
      <w:r>
        <w:rPr>
          <w:vertAlign w:val="subscript"/>
        </w:rPr>
        <w:t>ορ</w:t>
      </w:r>
      <w:proofErr w:type="spellEnd"/>
      <w:r>
        <w:t>), συνεπώς η τιμή αυτή μπορεί να επιτευχθεί και η υπόθεσή μας είναι σωστή.</w:t>
      </w:r>
    </w:p>
    <w:p w:rsidR="00510A50" w:rsidRDefault="001E5B0E" w:rsidP="00510A50">
      <w:pPr>
        <w:pStyle w:val="a4"/>
        <w:ind w:left="765"/>
      </w:pPr>
      <w:r>
        <w:t>Αλλά τότε</w:t>
      </w:r>
      <w:r w:rsidR="00510A50">
        <w:t>:</w:t>
      </w:r>
    </w:p>
    <w:p w:rsidR="001E5B0E" w:rsidRDefault="001E5B0E" w:rsidP="00510A50">
      <w:pPr>
        <w:jc w:val="center"/>
      </w:pPr>
      <w:r>
        <w:t xml:space="preserve"> </w:t>
      </w:r>
      <w:r w:rsidR="00510A50" w:rsidRPr="00510A50">
        <w:rPr>
          <w:position w:val="-26"/>
        </w:rPr>
        <w:object w:dxaOrig="3960" w:dyaOrig="660">
          <v:shape id="_x0000_i1039" type="#_x0000_t75" style="width:198.2pt;height:33.1pt" o:ole="">
            <v:imagedata r:id="rId37" o:title=""/>
          </v:shape>
          <o:OLEObject Type="Embed" ProgID="Equation.3" ShapeID="_x0000_i1039" DrawAspect="Content" ObjectID="_1455428210" r:id="rId38"/>
        </w:object>
      </w:r>
      <w:r w:rsidR="00510A50">
        <w:t>.</w:t>
      </w:r>
    </w:p>
    <w:p w:rsidR="00510A50" w:rsidRPr="00F06D50" w:rsidRDefault="00ED627A" w:rsidP="00832802">
      <w:pPr>
        <w:rPr>
          <w:b/>
          <w:i/>
          <w:color w:val="FF0000"/>
          <w:sz w:val="24"/>
          <w:szCs w:val="24"/>
        </w:rPr>
      </w:pPr>
      <w:r w:rsidRPr="00F06D50">
        <w:rPr>
          <w:b/>
          <w:i/>
          <w:color w:val="FF0000"/>
          <w:sz w:val="24"/>
          <w:szCs w:val="24"/>
        </w:rPr>
        <w:t>Συμπέρασμα</w:t>
      </w:r>
      <w:r w:rsidR="00832802" w:rsidRPr="00F06D50">
        <w:rPr>
          <w:b/>
          <w:i/>
          <w:color w:val="FF0000"/>
          <w:sz w:val="24"/>
          <w:szCs w:val="24"/>
        </w:rPr>
        <w:t>: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πρώτη περίπτωση, η σφαίρα δεν τείνει να κινηθεί με την δράση της δύναμης F, οπότε δεν εμφαν</w:t>
      </w:r>
      <w:r>
        <w:t>ί</w:t>
      </w:r>
      <w:r>
        <w:t>ζεται δύναμη τριβής.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δεύτερη περίπτωση</w:t>
      </w:r>
      <w:r w:rsidR="00ED627A">
        <w:t>,</w:t>
      </w:r>
      <w:r>
        <w:t xml:space="preserve"> η ασκούμενη δύναμη έχει ροπή</w:t>
      </w:r>
      <w:r w:rsidR="00ED627A">
        <w:t xml:space="preserve"> ως προς το κέντρο Ο</w:t>
      </w:r>
      <w:r>
        <w:t>, η οποία τείνει να περ</w:t>
      </w:r>
      <w:r>
        <w:t>ι</w:t>
      </w:r>
      <w:r>
        <w:t>στρέψει τη σφαίρα</w:t>
      </w:r>
      <w:r w:rsidR="00146CB8">
        <w:t>,</w:t>
      </w:r>
      <w:r>
        <w:t xml:space="preserve"> οπότε εμφανίζεται τριβή ολίσθησης, η οποία αντιστέκεται στην περιστροφή της (μειώνοντας την γωνιακή επιτάχυνση που αποκτά τελικά η σφαίρα</w:t>
      </w:r>
      <w:r w:rsidR="00447F05">
        <w:t>)</w:t>
      </w:r>
      <w:r>
        <w:t>.</w:t>
      </w:r>
    </w:p>
    <w:p w:rsidR="00832802" w:rsidRDefault="00832802" w:rsidP="00146CB8">
      <w:pPr>
        <w:numPr>
          <w:ilvl w:val="0"/>
          <w:numId w:val="18"/>
        </w:numPr>
        <w:ind w:left="527" w:hanging="357"/>
      </w:pPr>
      <w:r>
        <w:t>Στην τρίτη περίπτωση η ασκούμενη δύναμη τε</w:t>
      </w:r>
      <w:r w:rsidR="00ED627A">
        <w:t>ίνει να επιταχύνει μεταφορικά τη σφαίρα και εμφανίζ</w:t>
      </w:r>
      <w:r w:rsidR="00ED627A">
        <w:t>ε</w:t>
      </w:r>
      <w:r w:rsidR="00ED627A">
        <w:t xml:space="preserve">ται </w:t>
      </w:r>
      <w:r w:rsidR="00447F05">
        <w:t>επίσης (γενικά)</w:t>
      </w:r>
      <w:r w:rsidR="00ED627A">
        <w:t xml:space="preserve"> τριβή.</w:t>
      </w:r>
      <w:r w:rsidR="00146CB8">
        <w:t xml:space="preserve"> Το ποια θα είναι η κατεύθυνσής της και αν θα είναι στατική ή τριβή ολ</w:t>
      </w:r>
      <w:r w:rsidR="00146CB8">
        <w:t>ί</w:t>
      </w:r>
      <w:r w:rsidR="00146CB8">
        <w:t xml:space="preserve">σθησης, εξαρτάται από τα δεδομένα. </w:t>
      </w:r>
      <w:r w:rsidR="00ED627A">
        <w:t xml:space="preserve"> Τα αριθμητικά δεδομένα</w:t>
      </w:r>
      <w:r w:rsidR="00146CB8">
        <w:t>, στην περίπτωσή μας,</w:t>
      </w:r>
      <w:r w:rsidR="00ED627A">
        <w:t xml:space="preserve"> </w:t>
      </w:r>
      <w:r w:rsidR="00146CB8">
        <w:t xml:space="preserve">μας </w:t>
      </w:r>
      <w:r w:rsidR="00ED627A">
        <w:t>οδηγούν ότι</w:t>
      </w:r>
      <w:r w:rsidR="00146CB8">
        <w:t xml:space="preserve"> εδώ</w:t>
      </w:r>
      <w:r w:rsidR="00ED627A">
        <w:t xml:space="preserve"> αυτή είναι στατική και η σφαίρα κυλίεται χωρίς να ολισθαίνει.</w:t>
      </w:r>
    </w:p>
    <w:p w:rsidR="00DA6225" w:rsidRPr="00433AFC" w:rsidRDefault="00DA622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A6225" w:rsidRDefault="00DA6225" w:rsidP="00DA6225"/>
    <w:sectPr w:rsidR="00DA6225" w:rsidSect="00DE126D">
      <w:headerReference w:type="default" r:id="rId39"/>
      <w:footerReference w:type="default" r:id="rId4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ADA" w:rsidRDefault="00C64ADA" w:rsidP="00B51F47">
      <w:pPr>
        <w:spacing w:line="240" w:lineRule="auto"/>
      </w:pPr>
      <w:r>
        <w:separator/>
      </w:r>
    </w:p>
  </w:endnote>
  <w:endnote w:type="continuationSeparator" w:id="0">
    <w:p w:rsidR="00C64ADA" w:rsidRDefault="00C64ADA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84" w:rsidRDefault="00A944F1" w:rsidP="007D748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62EA">
      <w:rPr>
        <w:rStyle w:val="a8"/>
        <w:noProof/>
      </w:rPr>
      <w:t>3</w:t>
    </w:r>
    <w:r>
      <w:rPr>
        <w:rStyle w:val="a8"/>
      </w:rPr>
      <w:fldChar w:fldCharType="end"/>
    </w:r>
  </w:p>
  <w:p w:rsidR="007D7484" w:rsidRPr="00D56705" w:rsidRDefault="00FA6DA4" w:rsidP="007D7484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7D7484" w:rsidRDefault="007D74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ADA" w:rsidRDefault="00C64ADA" w:rsidP="00B51F47">
      <w:pPr>
        <w:spacing w:line="240" w:lineRule="auto"/>
      </w:pPr>
      <w:r>
        <w:separator/>
      </w:r>
    </w:p>
  </w:footnote>
  <w:footnote w:type="continuationSeparator" w:id="0">
    <w:p w:rsidR="00C64ADA" w:rsidRDefault="00C64ADA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84" w:rsidRPr="00075414" w:rsidRDefault="00FA6DA4" w:rsidP="007D7484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7D7484" w:rsidRDefault="007D74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60B049B"/>
    <w:multiLevelType w:val="hybridMultilevel"/>
    <w:tmpl w:val="E0F4A5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2A39"/>
    <w:rsid w:val="000557AB"/>
    <w:rsid w:val="000810C7"/>
    <w:rsid w:val="000C4C75"/>
    <w:rsid w:val="000E7C18"/>
    <w:rsid w:val="001201BF"/>
    <w:rsid w:val="00137A7B"/>
    <w:rsid w:val="001419EA"/>
    <w:rsid w:val="0014248B"/>
    <w:rsid w:val="00146328"/>
    <w:rsid w:val="00146CB8"/>
    <w:rsid w:val="001504DA"/>
    <w:rsid w:val="00171EBB"/>
    <w:rsid w:val="00176582"/>
    <w:rsid w:val="001A32CC"/>
    <w:rsid w:val="001B1D4B"/>
    <w:rsid w:val="001C4A36"/>
    <w:rsid w:val="001E5B0E"/>
    <w:rsid w:val="002115EE"/>
    <w:rsid w:val="00235B43"/>
    <w:rsid w:val="002620C3"/>
    <w:rsid w:val="00287104"/>
    <w:rsid w:val="002B3BC1"/>
    <w:rsid w:val="002F52F7"/>
    <w:rsid w:val="002F77C7"/>
    <w:rsid w:val="0030055E"/>
    <w:rsid w:val="0030372B"/>
    <w:rsid w:val="003371A6"/>
    <w:rsid w:val="00341904"/>
    <w:rsid w:val="00353452"/>
    <w:rsid w:val="00354C19"/>
    <w:rsid w:val="00354F39"/>
    <w:rsid w:val="003562EA"/>
    <w:rsid w:val="00360E69"/>
    <w:rsid w:val="003722DA"/>
    <w:rsid w:val="00373D6C"/>
    <w:rsid w:val="00375634"/>
    <w:rsid w:val="0038551A"/>
    <w:rsid w:val="003B73C1"/>
    <w:rsid w:val="003D6EE0"/>
    <w:rsid w:val="003F7431"/>
    <w:rsid w:val="004057AC"/>
    <w:rsid w:val="0043595B"/>
    <w:rsid w:val="00435DAE"/>
    <w:rsid w:val="00440024"/>
    <w:rsid w:val="00445779"/>
    <w:rsid w:val="0044717D"/>
    <w:rsid w:val="00447F05"/>
    <w:rsid w:val="004535BC"/>
    <w:rsid w:val="00462646"/>
    <w:rsid w:val="004737A3"/>
    <w:rsid w:val="004A3EDF"/>
    <w:rsid w:val="004C47E2"/>
    <w:rsid w:val="004C4FE5"/>
    <w:rsid w:val="004C6526"/>
    <w:rsid w:val="004F4ADA"/>
    <w:rsid w:val="00510A50"/>
    <w:rsid w:val="00532BB2"/>
    <w:rsid w:val="00542312"/>
    <w:rsid w:val="00542D06"/>
    <w:rsid w:val="005457AB"/>
    <w:rsid w:val="005469A8"/>
    <w:rsid w:val="005547B4"/>
    <w:rsid w:val="00562211"/>
    <w:rsid w:val="005651C0"/>
    <w:rsid w:val="0058715E"/>
    <w:rsid w:val="00590C06"/>
    <w:rsid w:val="005913F6"/>
    <w:rsid w:val="005919A6"/>
    <w:rsid w:val="0059763C"/>
    <w:rsid w:val="005B15B2"/>
    <w:rsid w:val="005B62C4"/>
    <w:rsid w:val="005C2414"/>
    <w:rsid w:val="005C4B9D"/>
    <w:rsid w:val="005C6390"/>
    <w:rsid w:val="005F28E4"/>
    <w:rsid w:val="006005C2"/>
    <w:rsid w:val="0063712E"/>
    <w:rsid w:val="00660124"/>
    <w:rsid w:val="006622DB"/>
    <w:rsid w:val="00663ADB"/>
    <w:rsid w:val="00682FFE"/>
    <w:rsid w:val="006B48CE"/>
    <w:rsid w:val="006B67B1"/>
    <w:rsid w:val="006C1B49"/>
    <w:rsid w:val="006C6E7F"/>
    <w:rsid w:val="006D6043"/>
    <w:rsid w:val="006E1B46"/>
    <w:rsid w:val="006E3CC8"/>
    <w:rsid w:val="00706C93"/>
    <w:rsid w:val="007141A6"/>
    <w:rsid w:val="007161C9"/>
    <w:rsid w:val="007171B8"/>
    <w:rsid w:val="00735624"/>
    <w:rsid w:val="00735E5D"/>
    <w:rsid w:val="007612AA"/>
    <w:rsid w:val="007644F7"/>
    <w:rsid w:val="00782A26"/>
    <w:rsid w:val="00784759"/>
    <w:rsid w:val="00785FB3"/>
    <w:rsid w:val="007A0E38"/>
    <w:rsid w:val="007B0387"/>
    <w:rsid w:val="007D7484"/>
    <w:rsid w:val="008222EA"/>
    <w:rsid w:val="008275C0"/>
    <w:rsid w:val="00832802"/>
    <w:rsid w:val="00836CD9"/>
    <w:rsid w:val="00876D0B"/>
    <w:rsid w:val="00881546"/>
    <w:rsid w:val="008C130F"/>
    <w:rsid w:val="008C75A5"/>
    <w:rsid w:val="008C7C77"/>
    <w:rsid w:val="008E5F4B"/>
    <w:rsid w:val="008F0030"/>
    <w:rsid w:val="008F688A"/>
    <w:rsid w:val="00907F46"/>
    <w:rsid w:val="0091575F"/>
    <w:rsid w:val="00920A21"/>
    <w:rsid w:val="00942A00"/>
    <w:rsid w:val="00944F29"/>
    <w:rsid w:val="00956843"/>
    <w:rsid w:val="009920DF"/>
    <w:rsid w:val="009D0D83"/>
    <w:rsid w:val="009D2B72"/>
    <w:rsid w:val="009E2FA1"/>
    <w:rsid w:val="009F3414"/>
    <w:rsid w:val="00A00627"/>
    <w:rsid w:val="00A21347"/>
    <w:rsid w:val="00A22CF8"/>
    <w:rsid w:val="00A668DB"/>
    <w:rsid w:val="00A73B06"/>
    <w:rsid w:val="00A944F1"/>
    <w:rsid w:val="00A974A0"/>
    <w:rsid w:val="00AC089D"/>
    <w:rsid w:val="00AC37E2"/>
    <w:rsid w:val="00AE0AB8"/>
    <w:rsid w:val="00B129F0"/>
    <w:rsid w:val="00B1405A"/>
    <w:rsid w:val="00B45F02"/>
    <w:rsid w:val="00B51F47"/>
    <w:rsid w:val="00B563D8"/>
    <w:rsid w:val="00B71106"/>
    <w:rsid w:val="00BB66E2"/>
    <w:rsid w:val="00BC7613"/>
    <w:rsid w:val="00BF5E96"/>
    <w:rsid w:val="00C008C5"/>
    <w:rsid w:val="00C33464"/>
    <w:rsid w:val="00C41F31"/>
    <w:rsid w:val="00C43688"/>
    <w:rsid w:val="00C57EC6"/>
    <w:rsid w:val="00C64ADA"/>
    <w:rsid w:val="00C67C94"/>
    <w:rsid w:val="00C94B5F"/>
    <w:rsid w:val="00CC00DA"/>
    <w:rsid w:val="00CD6AD5"/>
    <w:rsid w:val="00CE4EEA"/>
    <w:rsid w:val="00CE5DD2"/>
    <w:rsid w:val="00CE74F0"/>
    <w:rsid w:val="00CF09F3"/>
    <w:rsid w:val="00D04551"/>
    <w:rsid w:val="00D128C5"/>
    <w:rsid w:val="00D32214"/>
    <w:rsid w:val="00D4088A"/>
    <w:rsid w:val="00D43C5C"/>
    <w:rsid w:val="00D51391"/>
    <w:rsid w:val="00D527EB"/>
    <w:rsid w:val="00D6183D"/>
    <w:rsid w:val="00D935E4"/>
    <w:rsid w:val="00D95FD6"/>
    <w:rsid w:val="00DA0E27"/>
    <w:rsid w:val="00DA6225"/>
    <w:rsid w:val="00DC2C89"/>
    <w:rsid w:val="00DC4297"/>
    <w:rsid w:val="00DE126D"/>
    <w:rsid w:val="00DF37FB"/>
    <w:rsid w:val="00E02468"/>
    <w:rsid w:val="00E26171"/>
    <w:rsid w:val="00E37668"/>
    <w:rsid w:val="00E42B70"/>
    <w:rsid w:val="00E7412F"/>
    <w:rsid w:val="00EC011A"/>
    <w:rsid w:val="00EC59F8"/>
    <w:rsid w:val="00ED627A"/>
    <w:rsid w:val="00EE1EED"/>
    <w:rsid w:val="00EE5498"/>
    <w:rsid w:val="00F019DE"/>
    <w:rsid w:val="00F06D50"/>
    <w:rsid w:val="00F26692"/>
    <w:rsid w:val="00F308C1"/>
    <w:rsid w:val="00F372E4"/>
    <w:rsid w:val="00F3766E"/>
    <w:rsid w:val="00F40CE8"/>
    <w:rsid w:val="00F60961"/>
    <w:rsid w:val="00F72FB7"/>
    <w:rsid w:val="00F8348E"/>
    <w:rsid w:val="00FA4B92"/>
    <w:rsid w:val="00FA6DA4"/>
    <w:rsid w:val="00FB52DE"/>
    <w:rsid w:val="00FE15A0"/>
    <w:rsid w:val="00FF0B4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2014-02-26T21:54:00Z</cp:lastPrinted>
  <dcterms:created xsi:type="dcterms:W3CDTF">2014-03-04T06:50:00Z</dcterms:created>
  <dcterms:modified xsi:type="dcterms:W3CDTF">2014-03-04T06:50:00Z</dcterms:modified>
</cp:coreProperties>
</file>