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2C8" w:rsidRDefault="00E824A6" w:rsidP="00B472B5">
      <w:pPr>
        <w:pStyle w:val="10"/>
      </w:pPr>
      <w:r>
        <w:t>Ισορροπία ή επιτάχυνση δοκού.</w:t>
      </w:r>
    </w:p>
    <w:tbl>
      <w:tblPr>
        <w:tblpPr w:leftFromText="180" w:rightFromText="180" w:vertAnchor="text" w:tblpXSpec="right" w:tblpY="84"/>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9"/>
      </w:tblGrid>
      <w:tr w:rsidR="004B42C8" w:rsidTr="004B42C8">
        <w:trPr>
          <w:trHeight w:val="886"/>
          <w:jc w:val="right"/>
        </w:trPr>
        <w:tc>
          <w:tcPr>
            <w:tcW w:w="3246" w:type="dxa"/>
            <w:tcBorders>
              <w:top w:val="nil"/>
              <w:left w:val="nil"/>
              <w:bottom w:val="nil"/>
              <w:right w:val="nil"/>
            </w:tcBorders>
          </w:tcPr>
          <w:p w:rsidR="004B42C8" w:rsidRDefault="00804236" w:rsidP="004B42C8">
            <w:r>
              <w:object w:dxaOrig="3249" w:dyaOrig="1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6pt;height:94.35pt" o:ole="" filled="t" fillcolor="#c6d9f1 [671]">
                  <v:imagedata r:id="rId7" o:title=""/>
                </v:shape>
                <o:OLEObject Type="Embed" ProgID="Visio.Drawing.11" ShapeID="_x0000_i1025" DrawAspect="Content" ObjectID="_1453622831" r:id="rId8"/>
              </w:object>
            </w:r>
          </w:p>
        </w:tc>
      </w:tr>
    </w:tbl>
    <w:p w:rsidR="004B42C8" w:rsidRDefault="004B42C8" w:rsidP="009B25CA">
      <w:r>
        <w:t>Σε ένα λείο οριζόντιο επίπεδο ηρεμεί μια ομογενής δοκός. Σε μια στιγμή ασκούμε πάνω της μια σταθερή οριζόντια δύναμη F, κάθετη στη δοκό και στο σχήμα φαίνονται τρεις διαφορετικές εκδοχές για το σημείο εφαρμογής της δύναμης.</w:t>
      </w:r>
    </w:p>
    <w:p w:rsidR="004B42C8" w:rsidRDefault="004B42C8" w:rsidP="001A3FD9">
      <w:pPr>
        <w:ind w:left="510" w:hanging="340"/>
      </w:pPr>
      <w:r>
        <w:t xml:space="preserve">i) </w:t>
      </w:r>
      <w:r w:rsidR="003D554D">
        <w:t xml:space="preserve">  </w:t>
      </w:r>
      <w:r w:rsidR="00804236">
        <w:t xml:space="preserve">Να χαρακτηρίστε ως σωστές ή λανθασμένες </w:t>
      </w:r>
      <w:r w:rsidR="00E86267">
        <w:t>τις</w:t>
      </w:r>
      <w:r w:rsidR="00804236">
        <w:t xml:space="preserve"> παρακάτω προτάσεις:</w:t>
      </w:r>
    </w:p>
    <w:p w:rsidR="00804236" w:rsidRDefault="00804236" w:rsidP="001A3FD9">
      <w:pPr>
        <w:ind w:left="850" w:hanging="340"/>
      </w:pPr>
      <w:r>
        <w:t xml:space="preserve">α) </w:t>
      </w:r>
      <w:r w:rsidR="00E824A6">
        <w:t>Η ράβδος θα εκτελέσει σύνθετη κίνηση και στις τρεις περιπτώσεις.</w:t>
      </w:r>
    </w:p>
    <w:p w:rsidR="00E824A6" w:rsidRDefault="00E824A6" w:rsidP="001A3FD9">
      <w:pPr>
        <w:ind w:left="850" w:hanging="340"/>
      </w:pPr>
      <w:r>
        <w:t>β) Το μέσον Μ της δοκού θα αποκτήσει την ίδια επιτάχυνση και στις τρεις περιπτώσεις.</w:t>
      </w:r>
    </w:p>
    <w:p w:rsidR="00E824A6" w:rsidRDefault="00E824A6" w:rsidP="001A3FD9">
      <w:pPr>
        <w:ind w:left="850" w:hanging="340"/>
      </w:pPr>
      <w:r>
        <w:t xml:space="preserve">γ) Η επιτάχυνση του σημείου Α </w:t>
      </w:r>
      <w:r w:rsidR="00E86267">
        <w:t xml:space="preserve">(στο </w:t>
      </w:r>
      <w:r>
        <w:t>(α) σχήμα</w:t>
      </w:r>
      <w:r w:rsidR="00E86267">
        <w:t>)</w:t>
      </w:r>
      <w:r>
        <w:t>, θα είναι μεγαλύτερη από την επιτάχυνση του σημείου Β (στο (β) σχήμα).</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657074" w:rsidTr="00657074">
        <w:trPr>
          <w:trHeight w:val="836"/>
          <w:jc w:val="right"/>
        </w:trPr>
        <w:tc>
          <w:tcPr>
            <w:tcW w:w="1516" w:type="dxa"/>
            <w:tcBorders>
              <w:top w:val="nil"/>
              <w:left w:val="nil"/>
              <w:bottom w:val="nil"/>
              <w:right w:val="nil"/>
            </w:tcBorders>
          </w:tcPr>
          <w:p w:rsidR="00657074" w:rsidRDefault="00441E7A" w:rsidP="001A3FD9">
            <w:pPr>
              <w:ind w:left="510" w:hanging="340"/>
            </w:pPr>
            <w:r>
              <w:object w:dxaOrig="1443" w:dyaOrig="1434">
                <v:shape id="_x0000_i1026" type="#_x0000_t75" style="width:1in;height:71.6pt" o:ole="" filled="t" fillcolor="#c6d9f1 [671]">
                  <v:imagedata r:id="rId9" o:title=""/>
                </v:shape>
                <o:OLEObject Type="Embed" ProgID="Visio.Drawing.11" ShapeID="_x0000_i1026" DrawAspect="Content" ObjectID="_1453622832" r:id="rId10"/>
              </w:object>
            </w:r>
          </w:p>
        </w:tc>
      </w:tr>
    </w:tbl>
    <w:p w:rsidR="00E86267" w:rsidRDefault="00E86267" w:rsidP="001A3FD9">
      <w:pPr>
        <w:ind w:left="510" w:hanging="340"/>
      </w:pPr>
      <w:r>
        <w:t xml:space="preserve">ii) </w:t>
      </w:r>
      <w:r w:rsidR="003D554D">
        <w:t xml:space="preserve"> </w:t>
      </w:r>
      <w:r>
        <w:t>Επαναλαμβάνουμε το πείραμα, ασκώντας τώρα μια ίσου μέτρου</w:t>
      </w:r>
      <w:r w:rsidR="00F856E6">
        <w:t xml:space="preserve"> (F</w:t>
      </w:r>
      <w:r w:rsidR="00F856E6">
        <w:rPr>
          <w:vertAlign w:val="subscript"/>
        </w:rPr>
        <w:t>1</w:t>
      </w:r>
      <w:r w:rsidR="00F856E6">
        <w:t>=F</w:t>
      </w:r>
      <w:r w:rsidR="00F856E6">
        <w:rPr>
          <w:vertAlign w:val="subscript"/>
        </w:rPr>
        <w:t>2</w:t>
      </w:r>
      <w:r w:rsidR="00F856E6">
        <w:t>)</w:t>
      </w:r>
      <w:r>
        <w:t xml:space="preserve"> </w:t>
      </w:r>
      <w:proofErr w:type="spellStart"/>
      <w:r>
        <w:t>αντιπ</w:t>
      </w:r>
      <w:r>
        <w:t>α</w:t>
      </w:r>
      <w:r>
        <w:t>ράλληλη</w:t>
      </w:r>
      <w:proofErr w:type="spellEnd"/>
      <w:r>
        <w:t xml:space="preserve"> δύναμη στο μέσον Β της ΜΑ, όπως στο σχήμα.</w:t>
      </w:r>
    </w:p>
    <w:p w:rsidR="00657074" w:rsidRDefault="00657074" w:rsidP="001A3FD9">
      <w:pPr>
        <w:ind w:left="850" w:hanging="340"/>
      </w:pPr>
      <w:r>
        <w:t>α) Η δοκός θα εκτελέσει σύνθετη κίνηση</w:t>
      </w:r>
    </w:p>
    <w:p w:rsidR="00657074" w:rsidRDefault="00657074" w:rsidP="001A3FD9">
      <w:pPr>
        <w:ind w:left="850" w:hanging="340"/>
      </w:pPr>
      <w:r>
        <w:t>β) Το μέσον Μ θα παραμείνει ακίνητο.</w:t>
      </w:r>
    </w:p>
    <w:p w:rsidR="00657074" w:rsidRDefault="00657074" w:rsidP="001A3FD9">
      <w:pPr>
        <w:ind w:left="850" w:hanging="340"/>
      </w:pPr>
      <w:r>
        <w:t>γ)  Το άκρο Α θα αποκτήσει επιτάχυνση, με φορά ίδια με τη δύναμη που δέχεται.</w:t>
      </w:r>
    </w:p>
    <w:p w:rsidR="00657074" w:rsidRDefault="00F856E6" w:rsidP="001A3FD9">
      <w:pPr>
        <w:ind w:left="510" w:hanging="340"/>
      </w:pPr>
      <w:r>
        <w:t xml:space="preserve">iii) Προκειμένου να ισορροπήσει η παραπάνω ράβδος προτείνεται σε ένα σημείο της δοκού Γ, να ασκηθεί μια ακόμη </w:t>
      </w:r>
      <w:r w:rsidR="00B23A7A">
        <w:t xml:space="preserve">οριζόντια </w:t>
      </w:r>
      <w:r>
        <w:t>δύναμη F</w:t>
      </w:r>
      <w:r>
        <w:rPr>
          <w:vertAlign w:val="subscript"/>
        </w:rPr>
        <w:t>3</w:t>
      </w:r>
      <w:r w:rsidR="00B23A7A">
        <w:t>. Να εξετάσετε αν υπάρχει αυτή η δυνατότητα</w:t>
      </w:r>
      <w:r w:rsidR="002523B1">
        <w:t>,</w:t>
      </w:r>
      <w:r w:rsidR="00B23A7A">
        <w:t xml:space="preserve"> και αν ναι, να βρεθεί η θέση του σημείου Γ.</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6434C0" w:rsidTr="00653F30">
        <w:trPr>
          <w:trHeight w:val="910"/>
          <w:jc w:val="right"/>
        </w:trPr>
        <w:tc>
          <w:tcPr>
            <w:tcW w:w="1624" w:type="dxa"/>
            <w:tcBorders>
              <w:top w:val="nil"/>
              <w:left w:val="nil"/>
              <w:bottom w:val="nil"/>
              <w:right w:val="nil"/>
            </w:tcBorders>
          </w:tcPr>
          <w:p w:rsidR="006434C0" w:rsidRDefault="00653F30" w:rsidP="001A3FD9">
            <w:pPr>
              <w:ind w:left="510" w:hanging="340"/>
            </w:pPr>
            <w:r>
              <w:object w:dxaOrig="1443" w:dyaOrig="1605">
                <v:shape id="_x0000_i1027" type="#_x0000_t75" style="width:1in;height:80.3pt" o:ole="" filled="t" fillcolor="#c6d9f1 [671]">
                  <v:imagedata r:id="rId11" o:title=""/>
                </v:shape>
                <o:OLEObject Type="Embed" ProgID="Visio.Drawing.11" ShapeID="_x0000_i1027" DrawAspect="Content" ObjectID="_1453622833" r:id="rId12"/>
              </w:object>
            </w:r>
          </w:p>
        </w:tc>
      </w:tr>
    </w:tbl>
    <w:p w:rsidR="00B23A7A" w:rsidRDefault="00033D84" w:rsidP="001A3FD9">
      <w:pPr>
        <w:ind w:left="510" w:hanging="340"/>
      </w:pPr>
      <w:r>
        <w:t xml:space="preserve">iv) Στο </w:t>
      </w:r>
      <w:r w:rsidR="006434C0">
        <w:t xml:space="preserve">διπλανό </w:t>
      </w:r>
      <w:r>
        <w:t>σχήμα</w:t>
      </w:r>
      <w:r w:rsidR="006434C0">
        <w:t>,</w:t>
      </w:r>
      <w:r>
        <w:t xml:space="preserve"> στη δοκό ασκούνται οι δυνάμεις F</w:t>
      </w:r>
      <w:r w:rsidR="00653F30">
        <w:rPr>
          <w:vertAlign w:val="subscript"/>
        </w:rPr>
        <w:t>1</w:t>
      </w:r>
      <w:r w:rsidR="00653F30">
        <w:t>, F</w:t>
      </w:r>
      <w:r w:rsidR="00653F30">
        <w:rPr>
          <w:vertAlign w:val="subscript"/>
        </w:rPr>
        <w:t>2</w:t>
      </w:r>
      <w:r>
        <w:t xml:space="preserve"> και F</w:t>
      </w:r>
      <w:r w:rsidR="00653F30">
        <w:rPr>
          <w:vertAlign w:val="subscript"/>
        </w:rPr>
        <w:t>3</w:t>
      </w:r>
      <w:r w:rsidR="006434C0">
        <w:t>, όπου F</w:t>
      </w:r>
      <w:r w:rsidR="00653F30">
        <w:rPr>
          <w:vertAlign w:val="subscript"/>
        </w:rPr>
        <w:t>1</w:t>
      </w:r>
      <w:r w:rsidR="00653F30">
        <w:t>=F</w:t>
      </w:r>
      <w:r w:rsidR="00653F30">
        <w:rPr>
          <w:vertAlign w:val="subscript"/>
        </w:rPr>
        <w:t>2</w:t>
      </w:r>
      <w:r w:rsidR="005658A8">
        <w:rPr>
          <w:vertAlign w:val="subscript"/>
        </w:rPr>
        <w:t xml:space="preserve"> </w:t>
      </w:r>
      <w:r w:rsidR="006434C0">
        <w:t xml:space="preserve"> και F</w:t>
      </w:r>
      <w:r w:rsidR="00653F30">
        <w:rPr>
          <w:vertAlign w:val="subscript"/>
        </w:rPr>
        <w:t>3</w:t>
      </w:r>
      <w:r w:rsidR="006434C0">
        <w:t>=</w:t>
      </w:r>
      <w:r w:rsidR="005658A8">
        <w:t xml:space="preserve"> ½ F</w:t>
      </w:r>
      <w:r w:rsidR="005658A8">
        <w:rPr>
          <w:vertAlign w:val="subscript"/>
        </w:rPr>
        <w:t>1</w:t>
      </w:r>
      <w:r w:rsidR="005658A8">
        <w:t xml:space="preserve"> </w:t>
      </w:r>
      <w:r w:rsidR="006434C0">
        <w:t>. Να εξετάσετε αν</w:t>
      </w:r>
      <w:r w:rsidR="008A0AE6">
        <w:t>, ασκώντας</w:t>
      </w:r>
      <w:r w:rsidR="006434C0">
        <w:t xml:space="preserve"> μια ακόμη δύναμη F</w:t>
      </w:r>
      <w:r w:rsidR="00653F30">
        <w:rPr>
          <w:vertAlign w:val="subscript"/>
        </w:rPr>
        <w:t>4</w:t>
      </w:r>
      <w:r w:rsidR="006434C0">
        <w:t xml:space="preserve"> πάνω της, </w:t>
      </w:r>
      <w:r w:rsidR="005658A8">
        <w:t>η δ</w:t>
      </w:r>
      <w:r w:rsidR="005658A8">
        <w:t>ο</w:t>
      </w:r>
      <w:r w:rsidR="005658A8">
        <w:t xml:space="preserve">κός μπορεί </w:t>
      </w:r>
      <w:r w:rsidR="006434C0">
        <w:t xml:space="preserve"> να ισορροπήσει</w:t>
      </w:r>
      <w:r w:rsidR="00653F30">
        <w:t xml:space="preserve">, </w:t>
      </w:r>
      <w:r w:rsidR="006434C0">
        <w:t>και αν ναι, να βρεθούν τα χαρακτηριστικά της (μ</w:t>
      </w:r>
      <w:r w:rsidR="006434C0">
        <w:t>έ</w:t>
      </w:r>
      <w:r w:rsidR="006434C0">
        <w:t>τρο, κατεύθυνση και σημείο εφαρμογής της).</w:t>
      </w:r>
    </w:p>
    <w:p w:rsidR="00007A14" w:rsidRPr="00B300E1" w:rsidRDefault="00007A14" w:rsidP="001A3FD9">
      <w:pPr>
        <w:ind w:left="510" w:hanging="340"/>
        <w:rPr>
          <w:b/>
          <w:i/>
          <w:color w:val="0070C0"/>
          <w:sz w:val="24"/>
          <w:szCs w:val="24"/>
        </w:rPr>
      </w:pPr>
      <w:r w:rsidRPr="00B300E1">
        <w:rPr>
          <w:b/>
          <w:i/>
          <w:color w:val="0070C0"/>
          <w:sz w:val="24"/>
          <w:szCs w:val="24"/>
        </w:rPr>
        <w:t>Απάντηση:</w:t>
      </w:r>
    </w:p>
    <w:p w:rsidR="00007A14" w:rsidRDefault="00B8021E" w:rsidP="00007A14">
      <w:pPr>
        <w:pStyle w:val="1"/>
      </w:pPr>
      <w:r>
        <w:t>α) Η πρόταση είναι λανθασμένη. Η ράβδος στο γ) σχήμα θα εκτελέσει μεταφορική κίνηση και δεν θα στραφεί.</w:t>
      </w:r>
    </w:p>
    <w:p w:rsidR="00B8021E" w:rsidRDefault="00B8021E" w:rsidP="00B8021E">
      <w:pPr>
        <w:pStyle w:val="a4"/>
      </w:pPr>
      <w:r>
        <w:t>β) Εφαρμόζοντας το 2</w:t>
      </w:r>
      <w:r w:rsidRPr="00B8021E">
        <w:rPr>
          <w:vertAlign w:val="superscript"/>
        </w:rPr>
        <w:t>ο</w:t>
      </w:r>
      <w:r>
        <w:t xml:space="preserve"> νόμο του Νεύτωνα βρίσκουμε </w:t>
      </w:r>
      <w:proofErr w:type="spellStart"/>
      <w:r>
        <w:t>ΣF=m∙α</w:t>
      </w:r>
      <w:r>
        <w:rPr>
          <w:vertAlign w:val="subscript"/>
        </w:rPr>
        <w:t>cm</w:t>
      </w:r>
      <w:proofErr w:type="spellEnd"/>
      <w:r>
        <w:t xml:space="preserve"> → </w:t>
      </w:r>
      <w:proofErr w:type="spellStart"/>
      <w:r>
        <w:t>F=mα</w:t>
      </w:r>
      <w:r>
        <w:rPr>
          <w:vertAlign w:val="subscript"/>
        </w:rPr>
        <w:t>cm</w:t>
      </w:r>
      <w:proofErr w:type="spellEnd"/>
      <w:r>
        <w:t xml:space="preserve"> και για τις τρεις περιπτ</w:t>
      </w:r>
      <w:r>
        <w:t>ώ</w:t>
      </w:r>
      <w:r>
        <w:t>σεις. Η πρόταση είναι σωστή.</w:t>
      </w:r>
    </w:p>
    <w:tbl>
      <w:tblPr>
        <w:tblpPr w:leftFromText="180" w:rightFromText="180" w:vertAnchor="text" w:tblpXSpec="right" w:tblpY="1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5"/>
      </w:tblGrid>
      <w:tr w:rsidR="009409C1" w:rsidTr="009409C1">
        <w:trPr>
          <w:trHeight w:val="1514"/>
          <w:jc w:val="right"/>
        </w:trPr>
        <w:tc>
          <w:tcPr>
            <w:tcW w:w="2503" w:type="dxa"/>
            <w:tcBorders>
              <w:top w:val="nil"/>
              <w:left w:val="nil"/>
              <w:bottom w:val="nil"/>
              <w:right w:val="nil"/>
            </w:tcBorders>
          </w:tcPr>
          <w:p w:rsidR="009409C1" w:rsidRDefault="00851626" w:rsidP="009409C1">
            <w:pPr>
              <w:pStyle w:val="a4"/>
              <w:ind w:left="0" w:firstLine="0"/>
            </w:pPr>
            <w:r>
              <w:object w:dxaOrig="2601" w:dyaOrig="1614">
                <v:shape id="_x0000_i1028" type="#_x0000_t75" style="width:129.95pt;height:80.7pt" o:ole="" filled="t" fillcolor="#c6d9f1 [671]">
                  <v:imagedata r:id="rId13" o:title=""/>
                </v:shape>
                <o:OLEObject Type="Embed" ProgID="Visio.Drawing.11" ShapeID="_x0000_i1028" DrawAspect="Content" ObjectID="_1453622834" r:id="rId14"/>
              </w:object>
            </w:r>
          </w:p>
        </w:tc>
      </w:tr>
    </w:tbl>
    <w:p w:rsidR="00851626" w:rsidRDefault="00B8021E" w:rsidP="00851626">
      <w:pPr>
        <w:pStyle w:val="a4"/>
      </w:pPr>
      <w:r>
        <w:t>γ) Η πρόταση είναι σωστή. Οι ράβδοι θα εκτελέσουν σύνθετη κίνηση</w:t>
      </w:r>
      <w:r w:rsidR="00CA5E41">
        <w:t xml:space="preserve"> και στο σχήμα έχουν σχεδιαστεί οι επιταχύνσεις των σημείων Α και Β.</w:t>
      </w:r>
      <w:r w:rsidR="009409C1">
        <w:t xml:space="preserve"> Θεωρώντας την κίνηση των δοκών σαν επαλληλία μιας μεταφ</w:t>
      </w:r>
      <w:r w:rsidR="009409C1">
        <w:t>ο</w:t>
      </w:r>
      <w:r w:rsidR="009409C1">
        <w:t xml:space="preserve">ρικής και μιας περιστροφικής κίνησης, θα έχουμε ότι οι δυο δοκοί θα αποκτήσουν την ίδια επιτάχυνση κέντρου μάζας, όσον αφορά τη μεταφορική κίνηση. Όσον αφορά την περιστροφική γύρω από κατακόρυφο άξονα που περνά από το μέσον Μ, η πρώτη θα αποκτήσει μεγαλύτερη γωνιακή επιτάχυνση, αφού </w:t>
      </w:r>
      <w:proofErr w:type="spellStart"/>
      <w:r w:rsidR="009409C1">
        <w:t>Στ=Ι∙α</w:t>
      </w:r>
      <w:r w:rsidR="009409C1">
        <w:rPr>
          <w:vertAlign w:val="subscript"/>
        </w:rPr>
        <w:t>γων</w:t>
      </w:r>
      <w:proofErr w:type="spellEnd"/>
      <w:r w:rsidR="003E6EFC">
        <w:t>, αλλά ο μοχλ</w:t>
      </w:r>
      <w:r w:rsidR="003E6EFC">
        <w:t>ο</w:t>
      </w:r>
      <w:r w:rsidR="003E6EFC">
        <w:t>βραχ</w:t>
      </w:r>
      <w:r w:rsidR="00811FF2">
        <w:t>ίο</w:t>
      </w:r>
      <w:r w:rsidR="003E6EFC">
        <w:t xml:space="preserve">νας στην πρώτη ράβδο είναι ½ ℓ και στη δεύτερη ¼ ℓ. Έτσι η πρώτη θα αποκτήσει διπλάσια </w:t>
      </w:r>
      <w:r w:rsidR="003E6EFC">
        <w:lastRenderedPageBreak/>
        <w:t>γωνιακή επιτάχυνση από την δεύτερη. Όμως κάθε σημείο θα αποκτήσει και μια επιτρόχια ή γραμμ</w:t>
      </w:r>
      <w:r w:rsidR="003E6EFC">
        <w:t>ι</w:t>
      </w:r>
      <w:r w:rsidR="003E6EFC">
        <w:t xml:space="preserve">κή επιτάχυνση της ίδιας φοράς και μέτρου </w:t>
      </w:r>
      <w:proofErr w:type="spellStart"/>
      <w:r w:rsidR="003E6EFC">
        <w:t>α</w:t>
      </w:r>
      <w:r w:rsidR="003E6EFC">
        <w:rPr>
          <w:vertAlign w:val="subscript"/>
        </w:rPr>
        <w:t>γρ</w:t>
      </w:r>
      <w:r w:rsidR="003E6EFC">
        <w:t>=α</w:t>
      </w:r>
      <w:r w:rsidR="003E6EFC">
        <w:rPr>
          <w:vertAlign w:val="subscript"/>
        </w:rPr>
        <w:t>γων</w:t>
      </w:r>
      <w:r w:rsidR="003E6EFC">
        <w:t>∙R</w:t>
      </w:r>
      <w:proofErr w:type="spellEnd"/>
      <w:r w:rsidR="003E6EFC">
        <w:t>, οπότε προκύπτει ότι το σημείο Α θα αποκτ</w:t>
      </w:r>
      <w:r w:rsidR="003E6EFC">
        <w:t>ή</w:t>
      </w:r>
      <w:r w:rsidR="003E6EFC">
        <w:t>σει τελικά τετραπλάσια επιτρόχια επιτάχυνση α</w:t>
      </w:r>
      <w:r w:rsidR="00FF4A47">
        <w:t>πό την αντίστοιχη του Β.</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tblGrid>
      <w:tr w:rsidR="00851626" w:rsidTr="00AE6163">
        <w:trPr>
          <w:trHeight w:val="836"/>
          <w:jc w:val="right"/>
        </w:trPr>
        <w:tc>
          <w:tcPr>
            <w:tcW w:w="1516" w:type="dxa"/>
            <w:tcBorders>
              <w:top w:val="nil"/>
              <w:left w:val="nil"/>
              <w:bottom w:val="nil"/>
              <w:right w:val="nil"/>
            </w:tcBorders>
          </w:tcPr>
          <w:p w:rsidR="00851626" w:rsidRDefault="00851626" w:rsidP="00AE6163">
            <w:pPr>
              <w:ind w:left="510" w:hanging="340"/>
            </w:pPr>
            <w:r>
              <w:object w:dxaOrig="1443" w:dyaOrig="1434">
                <v:shape id="_x0000_i1029" type="#_x0000_t75" style="width:1in;height:71.6pt" o:ole="" filled="t" fillcolor="#c6d9f1 [671]">
                  <v:imagedata r:id="rId9" o:title=""/>
                </v:shape>
                <o:OLEObject Type="Embed" ProgID="Visio.Drawing.11" ShapeID="_x0000_i1029" DrawAspect="Content" ObjectID="_1453622835" r:id="rId15"/>
              </w:object>
            </w:r>
          </w:p>
        </w:tc>
      </w:tr>
    </w:tbl>
    <w:p w:rsidR="00352A3E" w:rsidRDefault="00851626" w:rsidP="00A87675">
      <w:pPr>
        <w:pStyle w:val="1"/>
      </w:pPr>
      <w:r>
        <w:t>Στη δοκό τώρα ασκείται ένα ζεύγος δυνάμεων όπου ΣF=0, συνεπώς δεν θα απ</w:t>
      </w:r>
      <w:r>
        <w:t>ο</w:t>
      </w:r>
      <w:r>
        <w:t>κτήσει επιτάχυνση κ</w:t>
      </w:r>
      <w:r>
        <w:t>έ</w:t>
      </w:r>
      <w:r>
        <w:t>ντρου μάζας</w:t>
      </w:r>
      <w:r w:rsidR="00352A3E">
        <w:t xml:space="preserve"> και το σημείο Μ θα μείνει ακίνητο. Αλλά το ζεύγος αυτό θα προκαλέσει γωνιακή επιτάχυνση και η δοκός θα περιστραφεί γ</w:t>
      </w:r>
      <w:r w:rsidR="00352A3E">
        <w:t>ύ</w:t>
      </w:r>
      <w:r w:rsidR="00352A3E">
        <w:t xml:space="preserve">ρω από νοητό κατακόρυφο άξονα που περνά από το κέντρο μάζας Μ. </w:t>
      </w:r>
    </w:p>
    <w:p w:rsidR="00851626" w:rsidRDefault="00352A3E" w:rsidP="00352A3E">
      <w:pPr>
        <w:ind w:left="510" w:hanging="84"/>
      </w:pPr>
      <w:r>
        <w:t xml:space="preserve"> Αλλά τότε το άκρο Α θα αποκτήσει επιτρόχια επιτάχυνση, κάθετη στη δοκό με μέτρο </w:t>
      </w:r>
      <w:proofErr w:type="spellStart"/>
      <w:r>
        <w:t>α</w:t>
      </w:r>
      <w:r>
        <w:rPr>
          <w:vertAlign w:val="subscript"/>
        </w:rPr>
        <w:t>επ</w:t>
      </w:r>
      <w:r>
        <w:t>=α</w:t>
      </w:r>
      <w:r>
        <w:rPr>
          <w:vertAlign w:val="subscript"/>
        </w:rPr>
        <w:t>γων</w:t>
      </w:r>
      <w:r>
        <w:t>∙</w:t>
      </w:r>
      <w:proofErr w:type="spellEnd"/>
      <w:r>
        <w:t xml:space="preserve"> ½ ℓ. Με βάση αυτά έχουμε:</w:t>
      </w:r>
    </w:p>
    <w:p w:rsidR="00851626" w:rsidRDefault="00851626" w:rsidP="00851626">
      <w:pPr>
        <w:ind w:left="850" w:hanging="340"/>
      </w:pPr>
      <w:r>
        <w:t>α) Η δοκός θα εκτελέσει σύνθετη κίνηση</w:t>
      </w:r>
      <w:r w:rsidR="00352A3E">
        <w:t xml:space="preserve">. </w:t>
      </w:r>
      <w:r w:rsidR="00352A3E" w:rsidRPr="00352A3E">
        <w:rPr>
          <w:b/>
          <w:color w:val="FF0000"/>
        </w:rPr>
        <w:t>Λ.</w:t>
      </w:r>
    </w:p>
    <w:p w:rsidR="00851626" w:rsidRDefault="00851626" w:rsidP="00851626">
      <w:pPr>
        <w:ind w:left="850" w:hanging="340"/>
      </w:pPr>
      <w:r>
        <w:t>β) Το μέσον Μ θα παραμείνει ακίνητο.</w:t>
      </w:r>
      <w:r w:rsidR="00352A3E">
        <w:t xml:space="preserve"> </w:t>
      </w:r>
      <w:r w:rsidR="00352A3E">
        <w:rPr>
          <w:b/>
          <w:color w:val="FF0000"/>
        </w:rPr>
        <w:t>Σ</w:t>
      </w:r>
      <w:r w:rsidR="00352A3E" w:rsidRPr="00352A3E">
        <w:rPr>
          <w:b/>
          <w:color w:val="FF0000"/>
        </w:rPr>
        <w:t>.</w:t>
      </w:r>
    </w:p>
    <w:p w:rsidR="00851626" w:rsidRDefault="00851626" w:rsidP="00851626">
      <w:pPr>
        <w:ind w:left="850" w:hanging="340"/>
      </w:pPr>
      <w:r>
        <w:t>γ)  Το άκρο Α θα αποκτήσει επιτάχυνση, με φορά ίδια με τη δύναμη που δέχεται.</w:t>
      </w:r>
      <w:r w:rsidR="00352A3E">
        <w:t xml:space="preserve"> </w:t>
      </w:r>
      <w:r w:rsidR="00352A3E">
        <w:rPr>
          <w:b/>
          <w:color w:val="FF0000"/>
        </w:rPr>
        <w:t>Σ</w:t>
      </w:r>
      <w:r w:rsidR="00352A3E" w:rsidRPr="00352A3E">
        <w:rPr>
          <w:b/>
          <w:color w:val="FF0000"/>
        </w:rPr>
        <w:t>.</w: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8"/>
      </w:tblGrid>
      <w:tr w:rsidR="005008A9" w:rsidTr="005008A9">
        <w:trPr>
          <w:trHeight w:val="1159"/>
          <w:jc w:val="right"/>
        </w:trPr>
        <w:tc>
          <w:tcPr>
            <w:tcW w:w="1390" w:type="dxa"/>
            <w:tcBorders>
              <w:top w:val="nil"/>
              <w:left w:val="nil"/>
              <w:bottom w:val="nil"/>
              <w:right w:val="nil"/>
            </w:tcBorders>
          </w:tcPr>
          <w:p w:rsidR="005008A9" w:rsidRDefault="005008A9" w:rsidP="005008A9">
            <w:pPr>
              <w:pStyle w:val="1"/>
              <w:numPr>
                <w:ilvl w:val="0"/>
                <w:numId w:val="0"/>
              </w:numPr>
            </w:pPr>
            <w:r>
              <w:object w:dxaOrig="1380" w:dyaOrig="1436">
                <v:shape id="_x0000_i1030" type="#_x0000_t75" style="width:69.1pt;height:1in" o:ole="" filled="t" fillcolor="#c6d9f1 [671]">
                  <v:imagedata r:id="rId16" o:title=""/>
                </v:shape>
                <o:OLEObject Type="Embed" ProgID="Visio.Drawing.11" ShapeID="_x0000_i1030" DrawAspect="Content" ObjectID="_1453622836" r:id="rId17"/>
              </w:object>
            </w:r>
          </w:p>
        </w:tc>
      </w:tr>
    </w:tbl>
    <w:p w:rsidR="00FF4A47" w:rsidRDefault="00A87675" w:rsidP="00A87675">
      <w:pPr>
        <w:pStyle w:val="1"/>
      </w:pPr>
      <w:r>
        <w:t>Από τη στιγμή που στη δοκό ασκείται ένα ζεύγος δυνάμεων</w:t>
      </w:r>
      <w:r w:rsidR="005008A9">
        <w:t xml:space="preserve"> F</w:t>
      </w:r>
      <w:r w:rsidR="005008A9">
        <w:rPr>
          <w:vertAlign w:val="subscript"/>
        </w:rPr>
        <w:t>1</w:t>
      </w:r>
      <w:r w:rsidR="005008A9">
        <w:t>-F</w:t>
      </w:r>
      <w:r w:rsidR="005008A9">
        <w:rPr>
          <w:vertAlign w:val="subscript"/>
        </w:rPr>
        <w:t>2</w:t>
      </w:r>
      <w:r>
        <w:t>, δεν μπορεί να εξουδετερωθεί με την δράση μιας</w:t>
      </w:r>
      <w:r w:rsidR="005008A9">
        <w:t xml:space="preserve"> άλλης</w:t>
      </w:r>
      <w:r>
        <w:t xml:space="preserve"> δύναμης</w:t>
      </w:r>
      <w:r w:rsidR="00B20BEE">
        <w:t>, προκαλώντας την ισορροπία της</w:t>
      </w:r>
      <w:r>
        <w:t xml:space="preserve">. Γιατί; </w:t>
      </w:r>
    </w:p>
    <w:p w:rsidR="00A87675" w:rsidRPr="00A87675" w:rsidRDefault="00A87675" w:rsidP="005008A9">
      <w:pPr>
        <w:ind w:left="567"/>
      </w:pPr>
      <w:r>
        <w:t>Έστω ότι ασκούμε στη δοκό μια κατάλληλη δύναμη F</w:t>
      </w:r>
      <w:r>
        <w:rPr>
          <w:vertAlign w:val="subscript"/>
        </w:rPr>
        <w:t>3</w:t>
      </w:r>
      <w:r>
        <w:t>, όπως στο σχήμα, με απ</w:t>
      </w:r>
      <w:r>
        <w:t>ο</w:t>
      </w:r>
      <w:r>
        <w:t>τέλεσμα το αλγεβρικό άθροισμα των ροπών να είναι μηδενικ</w:t>
      </w:r>
      <w:r w:rsidR="005008A9">
        <w:t>ό</w:t>
      </w:r>
      <w:r>
        <w:t xml:space="preserve">. Αλλά τότε θα </w:t>
      </w:r>
      <w:r>
        <w:t>α</w:t>
      </w:r>
      <w:r>
        <w:t>σκείται στη δοκό συνισταμένη δύναμη ΣF=F</w:t>
      </w:r>
      <w:r>
        <w:rPr>
          <w:vertAlign w:val="subscript"/>
        </w:rPr>
        <w:t>3</w:t>
      </w:r>
      <w:r>
        <w:t xml:space="preserve"> η οποία θα προκαλέσει την επιτάχυνση </w:t>
      </w:r>
      <w:r w:rsidR="005008A9">
        <w:t>της δοκού.</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004933" w:rsidTr="00004933">
        <w:trPr>
          <w:trHeight w:val="720"/>
          <w:jc w:val="right"/>
        </w:trPr>
        <w:tc>
          <w:tcPr>
            <w:tcW w:w="2306" w:type="dxa"/>
            <w:tcBorders>
              <w:top w:val="nil"/>
              <w:left w:val="nil"/>
              <w:bottom w:val="nil"/>
              <w:right w:val="nil"/>
            </w:tcBorders>
          </w:tcPr>
          <w:p w:rsidR="00004933" w:rsidRDefault="00172418" w:rsidP="00004933">
            <w:pPr>
              <w:pStyle w:val="1"/>
              <w:numPr>
                <w:ilvl w:val="0"/>
                <w:numId w:val="0"/>
              </w:numPr>
            </w:pPr>
            <w:r>
              <w:object w:dxaOrig="2301" w:dyaOrig="1634">
                <v:shape id="_x0000_i1031" type="#_x0000_t75" style="width:115.05pt;height:81.95pt" o:ole="" filled="t" fillcolor="#c6d9f1 [671]">
                  <v:imagedata r:id="rId18" o:title=""/>
                </v:shape>
                <o:OLEObject Type="Embed" ProgID="Visio.Drawing.11" ShapeID="_x0000_i1031" DrawAspect="Content" ObjectID="_1453622837" r:id="rId19"/>
              </w:object>
            </w:r>
          </w:p>
        </w:tc>
      </w:tr>
    </w:tbl>
    <w:p w:rsidR="003E6EFC" w:rsidRDefault="00B300E1" w:rsidP="00B300E1">
      <w:pPr>
        <w:pStyle w:val="1"/>
      </w:pPr>
      <w:r>
        <w:t>Με βάση την προηγούμενη ερώτηση, δεν μπορούμε να εξουδετερώσο</w:t>
      </w:r>
      <w:r>
        <w:t>υ</w:t>
      </w:r>
      <w:r>
        <w:t>με τη δράση ενός ζεύγους δυνάμεων, με μια μόνο δύναμη. Είναι απαρα</w:t>
      </w:r>
      <w:r>
        <w:t>ί</w:t>
      </w:r>
      <w:r>
        <w:t>τητη η χρήση ενός άλλου ζεύγους δυνάμεων.</w:t>
      </w:r>
    </w:p>
    <w:p w:rsidR="00004933" w:rsidRDefault="00004933" w:rsidP="003069C3">
      <w:pPr>
        <w:ind w:left="567"/>
      </w:pPr>
      <w:r>
        <w:t>Αλλά το ζεύγος των δυνάμεων F</w:t>
      </w:r>
      <w:r>
        <w:rPr>
          <w:vertAlign w:val="subscript"/>
        </w:rPr>
        <w:t>1</w:t>
      </w:r>
      <w:r>
        <w:t>-F</w:t>
      </w:r>
      <w:r>
        <w:rPr>
          <w:vertAlign w:val="subscript"/>
        </w:rPr>
        <w:t>2</w:t>
      </w:r>
      <w:r>
        <w:t xml:space="preserve"> έχει ροπή μέτρου τ</w:t>
      </w:r>
      <w:r>
        <w:rPr>
          <w:vertAlign w:val="subscript"/>
        </w:rPr>
        <w:t>12</w:t>
      </w:r>
      <w:r>
        <w:t>=F</w:t>
      </w:r>
      <w:r>
        <w:rPr>
          <w:vertAlign w:val="subscript"/>
        </w:rPr>
        <w:t>1</w:t>
      </w:r>
      <w:r>
        <w:t>∙d=F</w:t>
      </w:r>
      <w:r>
        <w:rPr>
          <w:vertAlign w:val="subscript"/>
        </w:rPr>
        <w:t>1</w:t>
      </w:r>
      <w:r>
        <w:t>∙ ¼ ℓ, με φορά όπως στο σχήμα. Οπότε για να εξουδετερωθεί η ροπή αυτή θα χρειαστούμε ένα νέο ζεύγος με αντίθετη ροπή.</w:t>
      </w:r>
      <w:r w:rsidR="00583429">
        <w:t xml:space="preserve"> Αν x ο </w:t>
      </w:r>
      <w:r w:rsidR="00811FF2">
        <w:t>μοχλοβραχίονας</w:t>
      </w:r>
      <w:r w:rsidR="00583429">
        <w:t xml:space="preserve"> του νέου αυτού ζεύγους</w:t>
      </w:r>
      <w:r w:rsidR="00811FF2">
        <w:t>, τότε:</w:t>
      </w:r>
    </w:p>
    <w:p w:rsidR="00004933" w:rsidRDefault="003069C3" w:rsidP="003069C3">
      <w:pPr>
        <w:jc w:val="center"/>
      </w:pPr>
      <w:r>
        <w:t>τ</w:t>
      </w:r>
      <w:r>
        <w:rPr>
          <w:vertAlign w:val="subscript"/>
        </w:rPr>
        <w:t>34</w:t>
      </w:r>
      <w:r>
        <w:t>=F</w:t>
      </w:r>
      <w:r>
        <w:rPr>
          <w:vertAlign w:val="subscript"/>
        </w:rPr>
        <w:t>3</w:t>
      </w:r>
      <w:r>
        <w:t>∙x →</w:t>
      </w:r>
      <w:r w:rsidRPr="003069C3">
        <w:rPr>
          <w:position w:val="-54"/>
        </w:rPr>
        <w:object w:dxaOrig="1400" w:dyaOrig="1200">
          <v:shape id="_x0000_i1032" type="#_x0000_t75" style="width:69.95pt;height:60pt" o:ole="">
            <v:imagedata r:id="rId20" o:title=""/>
          </v:shape>
          <o:OLEObject Type="Embed" ProgID="Equation.3" ShapeID="_x0000_i1032" DrawAspect="Content" ObjectID="_1453622838" r:id="rId21"/>
        </w:object>
      </w:r>
    </w:p>
    <w:p w:rsidR="003069C3" w:rsidRDefault="003069C3" w:rsidP="003069C3">
      <w:pPr>
        <w:ind w:left="567"/>
      </w:pPr>
      <w:r>
        <w:t>συνεπώς θα πρέπει να ασκήσουμε μια δύναμη F</w:t>
      </w:r>
      <w:r>
        <w:rPr>
          <w:vertAlign w:val="subscript"/>
        </w:rPr>
        <w:t>4</w:t>
      </w:r>
      <w:r>
        <w:t>=5Ν, στο μέσον της δοκού, όπως στο σχήμα.</w:t>
      </w:r>
    </w:p>
    <w:p w:rsidR="00434FB1" w:rsidRDefault="00434FB1" w:rsidP="00F22555">
      <w:pPr>
        <w:jc w:val="right"/>
        <w:rPr>
          <w:b/>
          <w:color w:val="0000FF"/>
        </w:rPr>
      </w:pPr>
    </w:p>
    <w:p w:rsidR="00434FB1" w:rsidRPr="00433AFC" w:rsidRDefault="00434FB1" w:rsidP="00F22555">
      <w:pPr>
        <w:jc w:val="right"/>
        <w:rPr>
          <w:b/>
          <w:color w:val="0000FF"/>
        </w:rPr>
      </w:pPr>
      <w:r w:rsidRPr="00433AFC">
        <w:rPr>
          <w:b/>
          <w:color w:val="0000FF"/>
        </w:rPr>
        <w:t>dmargaris@sch.gr</w:t>
      </w:r>
    </w:p>
    <w:p w:rsidR="003069C3" w:rsidRPr="003069C3" w:rsidRDefault="003069C3" w:rsidP="00004933"/>
    <w:sectPr w:rsidR="003069C3" w:rsidRPr="003069C3" w:rsidSect="005A685F">
      <w:headerReference w:type="default" r:id="rId22"/>
      <w:footerReference w:type="default" r:id="rId23"/>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58AC" w:rsidRDefault="00EB58AC" w:rsidP="005A685F">
      <w:pPr>
        <w:spacing w:line="240" w:lineRule="auto"/>
      </w:pPr>
      <w:r>
        <w:separator/>
      </w:r>
    </w:p>
  </w:endnote>
  <w:endnote w:type="continuationSeparator" w:id="0">
    <w:p w:rsidR="00EB58AC" w:rsidRDefault="00EB58AC"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4F625C"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5658A8">
      <w:rPr>
        <w:rStyle w:val="a8"/>
        <w:noProof/>
      </w:rPr>
      <w:t>1</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58AC" w:rsidRDefault="00EB58AC" w:rsidP="005A685F">
      <w:pPr>
        <w:spacing w:line="240" w:lineRule="auto"/>
      </w:pPr>
      <w:r>
        <w:separator/>
      </w:r>
    </w:p>
  </w:footnote>
  <w:footnote w:type="continuationSeparator" w:id="0">
    <w:p w:rsidR="00EB58AC" w:rsidRDefault="00EB58AC"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04933"/>
    <w:rsid w:val="00007A14"/>
    <w:rsid w:val="000170A7"/>
    <w:rsid w:val="00033D84"/>
    <w:rsid w:val="00041D7D"/>
    <w:rsid w:val="0007002E"/>
    <w:rsid w:val="00087310"/>
    <w:rsid w:val="000E7C18"/>
    <w:rsid w:val="001201BF"/>
    <w:rsid w:val="00172418"/>
    <w:rsid w:val="00176582"/>
    <w:rsid w:val="001A3FD9"/>
    <w:rsid w:val="001C4A36"/>
    <w:rsid w:val="002523B1"/>
    <w:rsid w:val="002620C3"/>
    <w:rsid w:val="002F77C7"/>
    <w:rsid w:val="003069C3"/>
    <w:rsid w:val="003203E1"/>
    <w:rsid w:val="00341904"/>
    <w:rsid w:val="00352A3E"/>
    <w:rsid w:val="00354C19"/>
    <w:rsid w:val="00354F39"/>
    <w:rsid w:val="00366B16"/>
    <w:rsid w:val="00375B14"/>
    <w:rsid w:val="00384DA6"/>
    <w:rsid w:val="003A3D09"/>
    <w:rsid w:val="003D554D"/>
    <w:rsid w:val="003E0307"/>
    <w:rsid w:val="003E6EFC"/>
    <w:rsid w:val="00434FB1"/>
    <w:rsid w:val="00440024"/>
    <w:rsid w:val="00441E7A"/>
    <w:rsid w:val="004737A3"/>
    <w:rsid w:val="00480F8B"/>
    <w:rsid w:val="004A3EDF"/>
    <w:rsid w:val="004B42C8"/>
    <w:rsid w:val="004C47E2"/>
    <w:rsid w:val="004E71F0"/>
    <w:rsid w:val="004F625C"/>
    <w:rsid w:val="005008A9"/>
    <w:rsid w:val="005457AB"/>
    <w:rsid w:val="005469A8"/>
    <w:rsid w:val="005547B4"/>
    <w:rsid w:val="005651C0"/>
    <w:rsid w:val="005658A8"/>
    <w:rsid w:val="00582890"/>
    <w:rsid w:val="00583429"/>
    <w:rsid w:val="005A3361"/>
    <w:rsid w:val="005A685F"/>
    <w:rsid w:val="006005C2"/>
    <w:rsid w:val="00643495"/>
    <w:rsid w:val="006434C0"/>
    <w:rsid w:val="00653F30"/>
    <w:rsid w:val="00657074"/>
    <w:rsid w:val="00660124"/>
    <w:rsid w:val="006C434F"/>
    <w:rsid w:val="006C6E7F"/>
    <w:rsid w:val="00706C93"/>
    <w:rsid w:val="007171B8"/>
    <w:rsid w:val="00735624"/>
    <w:rsid w:val="00736799"/>
    <w:rsid w:val="007571A2"/>
    <w:rsid w:val="00784759"/>
    <w:rsid w:val="00804236"/>
    <w:rsid w:val="0080754D"/>
    <w:rsid w:val="00811FF2"/>
    <w:rsid w:val="0083310F"/>
    <w:rsid w:val="00851626"/>
    <w:rsid w:val="00881546"/>
    <w:rsid w:val="008A0AE6"/>
    <w:rsid w:val="008C130F"/>
    <w:rsid w:val="00907F46"/>
    <w:rsid w:val="0091575F"/>
    <w:rsid w:val="009409C1"/>
    <w:rsid w:val="00942A00"/>
    <w:rsid w:val="009B25CA"/>
    <w:rsid w:val="009D2B72"/>
    <w:rsid w:val="009D2F0A"/>
    <w:rsid w:val="009E3871"/>
    <w:rsid w:val="00A00627"/>
    <w:rsid w:val="00A376E9"/>
    <w:rsid w:val="00A87675"/>
    <w:rsid w:val="00A974A0"/>
    <w:rsid w:val="00AC2070"/>
    <w:rsid w:val="00B20BEE"/>
    <w:rsid w:val="00B23A7A"/>
    <w:rsid w:val="00B300E1"/>
    <w:rsid w:val="00B472B5"/>
    <w:rsid w:val="00B563D8"/>
    <w:rsid w:val="00B8021E"/>
    <w:rsid w:val="00C43688"/>
    <w:rsid w:val="00C57E64"/>
    <w:rsid w:val="00CA5E41"/>
    <w:rsid w:val="00CC00DA"/>
    <w:rsid w:val="00CE585D"/>
    <w:rsid w:val="00CF09F3"/>
    <w:rsid w:val="00D04551"/>
    <w:rsid w:val="00D10EB5"/>
    <w:rsid w:val="00D117C4"/>
    <w:rsid w:val="00D51391"/>
    <w:rsid w:val="00D95FD6"/>
    <w:rsid w:val="00DA0E27"/>
    <w:rsid w:val="00DC2C89"/>
    <w:rsid w:val="00DE126D"/>
    <w:rsid w:val="00DF37FB"/>
    <w:rsid w:val="00E42B70"/>
    <w:rsid w:val="00E824A6"/>
    <w:rsid w:val="00E86267"/>
    <w:rsid w:val="00EA5FF7"/>
    <w:rsid w:val="00EB1B54"/>
    <w:rsid w:val="00EB58AC"/>
    <w:rsid w:val="00F26692"/>
    <w:rsid w:val="00F82661"/>
    <w:rsid w:val="00F8348E"/>
    <w:rsid w:val="00F83DA4"/>
    <w:rsid w:val="00F856E6"/>
    <w:rsid w:val="00FB078B"/>
    <w:rsid w:val="00FB52DE"/>
    <w:rsid w:val="00FF4A47"/>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8021E"/>
    <w:pPr>
      <w:widowControl/>
      <w:ind w:left="680" w:hanging="340"/>
    </w:pPr>
  </w:style>
  <w:style w:type="character" w:customStyle="1" w:styleId="Char">
    <w:name w:val="αβγ Char"/>
    <w:basedOn w:val="a1"/>
    <w:link w:val="a4"/>
    <w:rsid w:val="00B8021E"/>
    <w:rPr>
      <w:rFonts w:ascii="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650</Words>
  <Characters>3514</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28</cp:revision>
  <dcterms:created xsi:type="dcterms:W3CDTF">2014-02-11T07:08:00Z</dcterms:created>
  <dcterms:modified xsi:type="dcterms:W3CDTF">2014-02-11T09:18:00Z</dcterms:modified>
</cp:coreProperties>
</file>