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0" w:type="auto"/>
        <w:tblInd w:w="-621" w:type="dxa"/>
        <w:shd w:val="clear" w:color="auto" w:fill="FFFFFF"/>
        <w:tblLook w:val="01E0"/>
      </w:tblPr>
      <w:tblGrid>
        <w:gridCol w:w="2466"/>
        <w:gridCol w:w="3927"/>
        <w:gridCol w:w="787"/>
        <w:gridCol w:w="1528"/>
        <w:gridCol w:w="473"/>
      </w:tblGrid>
      <w:tr w:rsidR="00875D19" w:rsidTr="002A523A">
        <w:tc>
          <w:tcPr>
            <w:tcW w:w="8708" w:type="dxa"/>
            <w:gridSpan w:val="4"/>
            <w:shd w:val="clear" w:color="auto" w:fill="FFFFFF"/>
          </w:tcPr>
          <w:p w:rsidR="00875D19" w:rsidRPr="003116FC" w:rsidRDefault="00875D19" w:rsidP="00197807">
            <w:pPr>
              <w:rPr>
                <w:rFonts w:ascii="Calibri" w:hAnsi="Calibri"/>
                <w:sz w:val="24"/>
                <w:szCs w:val="24"/>
              </w:rPr>
            </w:pPr>
            <w:r w:rsidRPr="00350C4A">
              <w:rPr>
                <w:rFonts w:ascii="Calibri" w:hAnsi="Calibri"/>
                <w:sz w:val="24"/>
                <w:szCs w:val="24"/>
              </w:rPr>
              <w:t>2</w:t>
            </w:r>
            <w:r w:rsidRPr="003F2571">
              <w:rPr>
                <w:rFonts w:ascii="Calibri" w:hAnsi="Calibri"/>
                <w:sz w:val="24"/>
                <w:szCs w:val="24"/>
                <w:vertAlign w:val="superscript"/>
                <w:lang w:val="en-US"/>
              </w:rPr>
              <w:t>o</w:t>
            </w:r>
            <w:r w:rsidRPr="003F2571">
              <w:rPr>
                <w:rFonts w:ascii="Calibri" w:hAnsi="Calibri"/>
                <w:sz w:val="24"/>
                <w:szCs w:val="24"/>
              </w:rPr>
              <w:t xml:space="preserve"> </w:t>
            </w:r>
            <w:r>
              <w:rPr>
                <w:rFonts w:ascii="Calibri" w:hAnsi="Calibri"/>
                <w:sz w:val="24"/>
                <w:szCs w:val="24"/>
              </w:rPr>
              <w:t>ΓΕΛ</w:t>
            </w:r>
            <w:r w:rsidRPr="003F2571">
              <w:rPr>
                <w:rFonts w:ascii="Calibri" w:hAnsi="Calibri"/>
                <w:sz w:val="24"/>
                <w:szCs w:val="24"/>
              </w:rPr>
              <w:t>.</w:t>
            </w:r>
            <w:r>
              <w:rPr>
                <w:rFonts w:ascii="Calibri" w:hAnsi="Calibri"/>
                <w:sz w:val="24"/>
                <w:szCs w:val="24"/>
              </w:rPr>
              <w:t xml:space="preserve"> ΑΛΙΜΟΥ</w:t>
            </w:r>
            <w:r w:rsidRPr="003F2571">
              <w:rPr>
                <w:rFonts w:ascii="Calibri" w:hAnsi="Calibri"/>
                <w:sz w:val="24"/>
                <w:szCs w:val="24"/>
              </w:rPr>
              <w:t xml:space="preserve">                                                                                          </w:t>
            </w:r>
            <w:r>
              <w:rPr>
                <w:rFonts w:ascii="Calibri" w:hAnsi="Calibri"/>
                <w:sz w:val="24"/>
                <w:szCs w:val="24"/>
              </w:rPr>
              <w:t xml:space="preserve">              </w:t>
            </w:r>
          </w:p>
        </w:tc>
        <w:tc>
          <w:tcPr>
            <w:tcW w:w="473" w:type="dxa"/>
            <w:shd w:val="clear" w:color="auto" w:fill="FFFFFF"/>
          </w:tcPr>
          <w:p w:rsidR="00875D19" w:rsidRPr="00350C4A" w:rsidRDefault="00875D19" w:rsidP="00197807">
            <w:pPr>
              <w:rPr>
                <w:rFonts w:ascii="Calibri" w:hAnsi="Calibri"/>
                <w:b/>
                <w:lang w:val="en-US"/>
              </w:rPr>
            </w:pPr>
          </w:p>
        </w:tc>
      </w:tr>
      <w:tr w:rsidR="00875D19" w:rsidTr="00D81B30">
        <w:tc>
          <w:tcPr>
            <w:tcW w:w="2466" w:type="dxa"/>
            <w:shd w:val="clear" w:color="auto" w:fill="FFFFFF"/>
          </w:tcPr>
          <w:p w:rsidR="00875D19" w:rsidRPr="0097313A" w:rsidRDefault="00875D19" w:rsidP="00197807">
            <w:pPr>
              <w:rPr>
                <w:rFonts w:ascii="Calibri" w:hAnsi="Calibri"/>
                <w:vertAlign w:val="subscript"/>
              </w:rPr>
            </w:pPr>
            <w:r w:rsidRPr="006845B8">
              <w:rPr>
                <w:rFonts w:ascii="Calibri" w:hAnsi="Calibri"/>
              </w:rPr>
              <w:t>Τμήμα</w:t>
            </w:r>
            <w:r>
              <w:rPr>
                <w:rFonts w:ascii="Calibri" w:hAnsi="Calibri"/>
              </w:rPr>
              <w:t xml:space="preserve">: </w:t>
            </w:r>
            <w:proofErr w:type="spellStart"/>
            <w:r>
              <w:rPr>
                <w:rFonts w:ascii="Calibri" w:hAnsi="Calibri"/>
              </w:rPr>
              <w:t>θετ</w:t>
            </w:r>
            <w:proofErr w:type="spellEnd"/>
            <w:r>
              <w:rPr>
                <w:rFonts w:ascii="Calibri" w:hAnsi="Calibri"/>
              </w:rPr>
              <w:t>-</w:t>
            </w:r>
            <w:proofErr w:type="spellStart"/>
            <w:r>
              <w:rPr>
                <w:rFonts w:ascii="Calibri" w:hAnsi="Calibri"/>
              </w:rPr>
              <w:t>τεχν</w:t>
            </w:r>
            <w:proofErr w:type="spellEnd"/>
          </w:p>
        </w:tc>
        <w:tc>
          <w:tcPr>
            <w:tcW w:w="4714" w:type="dxa"/>
            <w:gridSpan w:val="2"/>
            <w:shd w:val="clear" w:color="auto" w:fill="FFFFFF"/>
          </w:tcPr>
          <w:p w:rsidR="00875D19" w:rsidRPr="003116FC" w:rsidRDefault="00875D19" w:rsidP="00197807">
            <w:pPr>
              <w:pBdr>
                <w:bottom w:val="double" w:sz="4" w:space="1" w:color="auto"/>
              </w:pBdr>
              <w:jc w:val="center"/>
              <w:rPr>
                <w:rFonts w:ascii="Calibri" w:hAnsi="Calibri"/>
                <w:b/>
                <w:spacing w:val="20"/>
              </w:rPr>
            </w:pPr>
            <w:r>
              <w:rPr>
                <w:rFonts w:ascii="Calibri" w:hAnsi="Calibri"/>
                <w:b/>
                <w:spacing w:val="20"/>
                <w:sz w:val="24"/>
                <w:szCs w:val="24"/>
              </w:rPr>
              <w:t>Διαγώνισμα</w:t>
            </w:r>
            <w:r w:rsidRPr="001D36AA">
              <w:rPr>
                <w:rFonts w:ascii="Calibri" w:hAnsi="Calibri"/>
                <w:b/>
                <w:spacing w:val="20"/>
                <w:sz w:val="24"/>
                <w:szCs w:val="24"/>
              </w:rPr>
              <w:t xml:space="preserve">  ΦΥΣΙΚΗΣ</w:t>
            </w:r>
          </w:p>
        </w:tc>
        <w:tc>
          <w:tcPr>
            <w:tcW w:w="2001" w:type="dxa"/>
            <w:gridSpan w:val="2"/>
            <w:shd w:val="clear" w:color="auto" w:fill="FFFFFF"/>
          </w:tcPr>
          <w:p w:rsidR="00875D19" w:rsidRDefault="00875D19" w:rsidP="00197807">
            <w:pPr>
              <w:rPr>
                <w:rFonts w:ascii="Calibri" w:hAnsi="Calibri"/>
              </w:rPr>
            </w:pPr>
          </w:p>
        </w:tc>
      </w:tr>
      <w:tr w:rsidR="00875D19" w:rsidTr="002A523A">
        <w:tc>
          <w:tcPr>
            <w:tcW w:w="6393" w:type="dxa"/>
            <w:gridSpan w:val="2"/>
            <w:shd w:val="clear" w:color="auto" w:fill="FFFFFF"/>
          </w:tcPr>
          <w:p w:rsidR="00875D19" w:rsidRDefault="00875D19" w:rsidP="00197807">
            <w:pPr>
              <w:spacing w:before="240"/>
              <w:rPr>
                <w:rFonts w:ascii="Calibri" w:hAnsi="Calibri"/>
              </w:rPr>
            </w:pPr>
            <w:r>
              <w:rPr>
                <w:rFonts w:ascii="Calibri" w:hAnsi="Calibri"/>
              </w:rPr>
              <w:t>Ο</w:t>
            </w:r>
            <w:r w:rsidRPr="003F2571">
              <w:rPr>
                <w:rFonts w:ascii="Calibri" w:hAnsi="Calibri"/>
              </w:rPr>
              <w:t>νοματεπώνυμο: …………………………</w:t>
            </w:r>
            <w:r>
              <w:rPr>
                <w:rFonts w:ascii="Calibri" w:hAnsi="Calibri"/>
                <w:lang w:val="en-US"/>
              </w:rPr>
              <w:t>……………………………</w:t>
            </w:r>
            <w:r w:rsidRPr="003F2571">
              <w:rPr>
                <w:rFonts w:ascii="Calibri" w:hAnsi="Calibri"/>
              </w:rPr>
              <w:t>…</w:t>
            </w:r>
            <w:r>
              <w:rPr>
                <w:rFonts w:ascii="Calibri" w:hAnsi="Calibri"/>
              </w:rPr>
              <w:t>..</w:t>
            </w:r>
            <w:r w:rsidRPr="003F2571">
              <w:rPr>
                <w:rFonts w:ascii="Calibri" w:hAnsi="Calibri"/>
              </w:rPr>
              <w:t>………</w:t>
            </w:r>
            <w:r>
              <w:rPr>
                <w:rFonts w:ascii="Calibri" w:hAnsi="Calibri"/>
              </w:rPr>
              <w:t>….</w:t>
            </w:r>
          </w:p>
        </w:tc>
        <w:tc>
          <w:tcPr>
            <w:tcW w:w="2788" w:type="dxa"/>
            <w:gridSpan w:val="3"/>
            <w:shd w:val="clear" w:color="auto" w:fill="FFFFFF"/>
          </w:tcPr>
          <w:p w:rsidR="00875D19" w:rsidRPr="0097313A" w:rsidRDefault="00875D19" w:rsidP="0090595A">
            <w:pPr>
              <w:pStyle w:val="a8"/>
              <w:spacing w:before="120" w:line="360" w:lineRule="auto"/>
              <w:jc w:val="right"/>
              <w:rPr>
                <w:rFonts w:ascii="Calibri" w:hAnsi="Calibri"/>
              </w:rPr>
            </w:pPr>
            <w:r>
              <w:rPr>
                <w:rFonts w:ascii="Calibri" w:hAnsi="Calibri"/>
              </w:rPr>
              <w:t xml:space="preserve">Άλιμος </w:t>
            </w:r>
            <w:r>
              <w:rPr>
                <w:rFonts w:ascii="Calibri" w:hAnsi="Calibri"/>
                <w:lang w:val="en-US"/>
              </w:rPr>
              <w:t xml:space="preserve">    </w:t>
            </w:r>
            <w:r w:rsidR="0090595A">
              <w:rPr>
                <w:rFonts w:ascii="Calibri" w:hAnsi="Calibri"/>
              </w:rPr>
              <w:t>10/4</w:t>
            </w:r>
            <w:r>
              <w:rPr>
                <w:rFonts w:ascii="Calibri" w:hAnsi="Calibri"/>
              </w:rPr>
              <w:t xml:space="preserve">  / 20</w:t>
            </w:r>
            <w:r>
              <w:rPr>
                <w:rFonts w:ascii="Calibri" w:hAnsi="Calibri"/>
                <w:lang w:val="en-US"/>
              </w:rPr>
              <w:t>1</w:t>
            </w:r>
            <w:r>
              <w:rPr>
                <w:rFonts w:ascii="Calibri" w:hAnsi="Calibri"/>
              </w:rPr>
              <w:t>3</w:t>
            </w:r>
          </w:p>
        </w:tc>
      </w:tr>
    </w:tbl>
    <w:p w:rsidR="00197495" w:rsidRDefault="00197495" w:rsidP="00197807">
      <w:pPr>
        <w:pStyle w:val="a"/>
      </w:pPr>
      <w:r>
        <w:rPr>
          <w:noProof/>
          <w:shd w:val="clear" w:color="auto" w:fill="auto"/>
        </w:rPr>
        <w:drawing>
          <wp:anchor distT="0" distB="0" distL="114300" distR="114300" simplePos="0" relativeHeight="251661312" behindDoc="1" locked="1" layoutInCell="1" allowOverlap="1">
            <wp:simplePos x="0" y="0"/>
            <wp:positionH relativeFrom="column">
              <wp:align>right</wp:align>
            </wp:positionH>
            <wp:positionV relativeFrom="paragraph">
              <wp:posOffset>143554</wp:posOffset>
            </wp:positionV>
            <wp:extent cx="1468163" cy="1723696"/>
            <wp:effectExtent l="19050" t="0" r="0"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l="-16751"/>
                    <a:stretch>
                      <a:fillRect/>
                    </a:stretch>
                  </pic:blipFill>
                  <pic:spPr bwMode="auto">
                    <a:xfrm>
                      <a:off x="0" y="0"/>
                      <a:ext cx="1468163" cy="1723696"/>
                    </a:xfrm>
                    <a:prstGeom prst="rect">
                      <a:avLst/>
                    </a:prstGeom>
                    <a:solidFill>
                      <a:srgbClr val="FFFFFF"/>
                    </a:solidFill>
                  </pic:spPr>
                </pic:pic>
              </a:graphicData>
            </a:graphic>
          </wp:anchor>
        </w:drawing>
      </w:r>
      <w:r>
        <w:t>Ο δίσκος του διπλανού σχήματος στρέφεται γύρω από κατακόρυφο άξονα που διέρχεται από το κέντρο του, ενώ το σημείο Α βρίσκεται στο μέσο της ακτίνας ΟΒ. Το παρακάτω διάγραμμα δείχνει την μεταβολή της γωνιακής ταχύτητας του δίσκου σε συνάρτηση με το χρόνο, όπου η προς τα πάνω κ</w:t>
      </w:r>
      <w:r>
        <w:t>α</w:t>
      </w:r>
      <w:r>
        <w:t>τεύθυνση θεωρείται θετική.</w:t>
      </w:r>
    </w:p>
    <w:p w:rsidR="00197495" w:rsidRDefault="00197495" w:rsidP="00197807">
      <w:pPr>
        <w:pStyle w:val="1"/>
        <w:numPr>
          <w:ilvl w:val="3"/>
          <w:numId w:val="10"/>
        </w:numPr>
      </w:pPr>
      <w:r>
        <w:t>Σημειώστε στο σχήμα τα διανύσματα της γωνιακής ταχύτητας και της γωνιακής επιτάχυνσης για μια στιγμή t</w:t>
      </w:r>
      <w:r w:rsidR="004F6F5B">
        <w:t>΄</w:t>
      </w:r>
      <w:r>
        <w:t>&lt;t</w:t>
      </w:r>
      <w:r>
        <w:rPr>
          <w:vertAlign w:val="subscript"/>
        </w:rPr>
        <w:t>1</w:t>
      </w:r>
      <w:r>
        <w:t>.</w:t>
      </w:r>
    </w:p>
    <w:p w:rsidR="0053089E" w:rsidRDefault="00197495" w:rsidP="00197807">
      <w:pPr>
        <w:pStyle w:val="1"/>
        <w:numPr>
          <w:ilvl w:val="3"/>
          <w:numId w:val="10"/>
        </w:numPr>
      </w:pPr>
      <w:r>
        <w:t xml:space="preserve">Για την παραπάνω στιγμή σχεδιάστε επίσης τις ταχύτητες των σημείων Α και Β. </w:t>
      </w:r>
    </w:p>
    <w:p w:rsidR="00197495" w:rsidRDefault="00197495" w:rsidP="00197807">
      <w:pPr>
        <w:pStyle w:val="1"/>
        <w:numPr>
          <w:ilvl w:val="3"/>
          <w:numId w:val="10"/>
        </w:numPr>
      </w:pPr>
      <w:r>
        <w:t xml:space="preserve">Χαρακτηρίστε τις παρακάτω προτάσεις </w:t>
      </w:r>
      <w:r w:rsidR="00887A97">
        <w:t>ως</w:t>
      </w:r>
      <w:r>
        <w:t xml:space="preserve"> σωστές ή λανθασμένες:</w:t>
      </w:r>
    </w:p>
    <w:p w:rsidR="00197495" w:rsidRDefault="00197495" w:rsidP="00197807">
      <w:pPr>
        <w:pStyle w:val="a5"/>
        <w:spacing w:line="360" w:lineRule="auto"/>
        <w:ind w:hanging="113"/>
      </w:pPr>
      <w:r>
        <w:t>α) Ο δίσκος έχει σταθερή γωνιακή επιτάχυνση.</w:t>
      </w:r>
    </w:p>
    <w:p w:rsidR="00197495" w:rsidRDefault="00197495" w:rsidP="00197807">
      <w:pPr>
        <w:pStyle w:val="a5"/>
        <w:spacing w:line="360" w:lineRule="auto"/>
        <w:ind w:hanging="113"/>
      </w:pPr>
      <w:r>
        <w:t xml:space="preserve">β) Στον </w:t>
      </w:r>
      <w:r w:rsidR="0090595A">
        <w:t>δίσκο</w:t>
      </w:r>
      <w:r w:rsidR="004F6F5B">
        <w:t xml:space="preserve"> ασκείται σταθερή ροπή ως προς τον άξονά του, με φορά προς τα πάνω.</w:t>
      </w:r>
    </w:p>
    <w:p w:rsidR="004F6F5B" w:rsidRDefault="00197807" w:rsidP="00197807">
      <w:pPr>
        <w:pStyle w:val="a5"/>
        <w:spacing w:line="360" w:lineRule="auto"/>
        <w:ind w:hanging="113"/>
      </w:pPr>
      <w:r>
        <w:t>γ</w:t>
      </w:r>
      <w:r w:rsidR="004F6F5B">
        <w:t>) Τη στιγμή t</w:t>
      </w:r>
      <w:r w:rsidR="004F6F5B">
        <w:rPr>
          <w:vertAlign w:val="subscript"/>
        </w:rPr>
        <w:t>1</w:t>
      </w:r>
      <w:r w:rsidR="004F6F5B">
        <w:t xml:space="preserve"> η ασκούμενη ροπή είναι μηδενική.</w:t>
      </w:r>
    </w:p>
    <w:p w:rsidR="004F6F5B" w:rsidRDefault="00197807" w:rsidP="00197807">
      <w:pPr>
        <w:pStyle w:val="a5"/>
        <w:spacing w:line="360" w:lineRule="auto"/>
        <w:ind w:hanging="113"/>
      </w:pPr>
      <w:r>
        <w:t>δ</w:t>
      </w:r>
      <w:r w:rsidR="004F6F5B">
        <w:t>) Η στροφορμή και ο ρυθμός μεταβολής της στροφορμής του δίσκου τη στιγμή t</w:t>
      </w:r>
      <w:r w:rsidR="004F6F5B">
        <w:rPr>
          <w:vertAlign w:val="subscript"/>
        </w:rPr>
        <w:t>1</w:t>
      </w:r>
      <w:r w:rsidR="004F6F5B">
        <w:t xml:space="preserve"> είναι μηδέν.</w:t>
      </w:r>
    </w:p>
    <w:p w:rsidR="00197807" w:rsidRDefault="00197807" w:rsidP="00197807">
      <w:pPr>
        <w:pStyle w:val="a5"/>
        <w:spacing w:line="360" w:lineRule="auto"/>
        <w:ind w:hanging="113"/>
      </w:pPr>
      <w:r>
        <w:t>ε</w:t>
      </w:r>
      <w:r w:rsidR="004F6F5B">
        <w:t xml:space="preserve">) Τη στιγμή </w:t>
      </w:r>
      <w:proofErr w:type="spellStart"/>
      <w:r w:rsidR="004F6F5B">
        <w:t>t΄</w:t>
      </w:r>
      <w:proofErr w:type="spellEnd"/>
      <w:r>
        <w:t xml:space="preserve"> </w:t>
      </w:r>
      <w:r w:rsidR="004F6F5B">
        <w:t>το σημείο Β έχει επιτάχυνση</w:t>
      </w:r>
      <w:r>
        <w:t xml:space="preserve"> με κατεύθυνση προς το κέντρο Ο του δίσκου.</w:t>
      </w:r>
    </w:p>
    <w:p w:rsidR="004F6F5B" w:rsidRPr="004F6F5B" w:rsidRDefault="004F6F5B" w:rsidP="00197807">
      <w:pPr>
        <w:pStyle w:val="a6"/>
      </w:pPr>
      <w:r>
        <w:t xml:space="preserve"> </w:t>
      </w:r>
      <w:r w:rsidR="00197807">
        <w:t>Μονάδες 8+8+10=26</w:t>
      </w:r>
    </w:p>
    <w:p w:rsidR="0053089E" w:rsidRDefault="0053089E" w:rsidP="00197807">
      <w:pPr>
        <w:pStyle w:val="a"/>
      </w:pPr>
      <w:r w:rsidRPr="00C02347">
        <w:rPr>
          <w:noProof/>
        </w:rPr>
        <w:drawing>
          <wp:anchor distT="0" distB="0" distL="114300" distR="114300" simplePos="0" relativeHeight="251659264" behindDoc="0" locked="0" layoutInCell="1" allowOverlap="1">
            <wp:simplePos x="0" y="0"/>
            <wp:positionH relativeFrom="column">
              <wp:align>right</wp:align>
            </wp:positionH>
            <wp:positionV relativeFrom="paragraph">
              <wp:posOffset>4445</wp:posOffset>
            </wp:positionV>
            <wp:extent cx="3001645" cy="1471295"/>
            <wp:effectExtent l="19050" t="0" r="8255" b="0"/>
            <wp:wrapSquare wrapText="bothSides"/>
            <wp:docPr id="4"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3001645" cy="147129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Δυο όμοιες ομογενείς ράβδοι</w:t>
      </w:r>
      <w:r w:rsidRPr="00063546">
        <w:t xml:space="preserve"> </w:t>
      </w:r>
      <w:r>
        <w:t>μήκους ℓ και μ</w:t>
      </w:r>
      <w:r>
        <w:t>ά</w:t>
      </w:r>
      <w:r>
        <w:t>ζας m, μπορούν να στρέφονται σε κατακόρυφο επίπεδο, γύρω από οριζόντιο άξονα που περνά από το ένα τους άκρο</w:t>
      </w:r>
      <w:r w:rsidR="00EC770D" w:rsidRPr="00EC770D">
        <w:t xml:space="preserve">, </w:t>
      </w:r>
      <w:r w:rsidR="00EC770D">
        <w:t>χωρίς τριβές</w:t>
      </w:r>
      <w:r>
        <w:t>. Στο άλλο άκρο της</w:t>
      </w:r>
      <w:r w:rsidRPr="00063546">
        <w:t xml:space="preserve"> </w:t>
      </w:r>
      <w:r>
        <w:t>δεύτερης ράβδου, έχει προσδεθεί ένα μικρό σώμα, αμελητέων διαστάσεων, της ίδιας μάζας m, οπότε έτσι έχουμε δυο στερεά (1) και (2). Τα δυο στερεά ηρεμούν σε κατακόρυφη θέση, όπως στο σχήμα. Εκτρέπουμε τα στερεά φέρνοντάς τα σε οριζόντια θέση και σε μια στιγμή τα αφήνουμε ταυτόχρονα να κινηθούν.</w:t>
      </w:r>
    </w:p>
    <w:p w:rsidR="0053089E" w:rsidRDefault="0053089E" w:rsidP="00197807">
      <w:pPr>
        <w:ind w:left="426"/>
        <w:rPr>
          <w:lang w:eastAsia="el-GR"/>
        </w:rPr>
      </w:pPr>
      <w:r>
        <w:rPr>
          <w:lang w:eastAsia="el-GR"/>
        </w:rPr>
        <w:t>i) Μεγαλύτερη γωνιακή επιτάχυνση θα αποκτήσει αμέσως μετά, το στερεό:</w:t>
      </w:r>
    </w:p>
    <w:p w:rsidR="0053089E" w:rsidRDefault="0053089E" w:rsidP="00197807">
      <w:pPr>
        <w:ind w:left="851"/>
        <w:jc w:val="center"/>
        <w:rPr>
          <w:lang w:eastAsia="el-GR"/>
        </w:rPr>
      </w:pPr>
      <w:r>
        <w:rPr>
          <w:lang w:eastAsia="el-GR"/>
        </w:rPr>
        <w:t>α)  (1)</w:t>
      </w:r>
      <w:r>
        <w:rPr>
          <w:lang w:eastAsia="el-GR"/>
        </w:rPr>
        <w:tab/>
        <w:t xml:space="preserve"> </w:t>
      </w:r>
      <w:r>
        <w:rPr>
          <w:lang w:eastAsia="el-GR"/>
        </w:rPr>
        <w:tab/>
        <w:t>β)  (2)</w:t>
      </w:r>
      <w:r>
        <w:rPr>
          <w:lang w:eastAsia="el-GR"/>
        </w:rPr>
        <w:tab/>
      </w:r>
      <w:r>
        <w:rPr>
          <w:lang w:eastAsia="el-GR"/>
        </w:rPr>
        <w:tab/>
        <w:t>γ) θα αποκτήσουν ίσες γωνιακές επιταχύνσεις.</w:t>
      </w:r>
    </w:p>
    <w:p w:rsidR="0053089E" w:rsidRDefault="0053089E" w:rsidP="00197807">
      <w:pPr>
        <w:ind w:left="426"/>
        <w:rPr>
          <w:lang w:eastAsia="el-GR"/>
        </w:rPr>
      </w:pPr>
      <w:r>
        <w:rPr>
          <w:lang w:eastAsia="el-GR"/>
        </w:rPr>
        <w:t>ii) Μεγαλύτερη κινητική ενέργεια θα αποκτήσει το στερεό:</w:t>
      </w:r>
    </w:p>
    <w:p w:rsidR="0053089E" w:rsidRDefault="0053089E" w:rsidP="00197807">
      <w:pPr>
        <w:ind w:left="851"/>
        <w:jc w:val="center"/>
        <w:rPr>
          <w:lang w:eastAsia="el-GR"/>
        </w:rPr>
      </w:pPr>
      <w:r>
        <w:rPr>
          <w:lang w:eastAsia="el-GR"/>
        </w:rPr>
        <w:t>α)  (1)</w:t>
      </w:r>
      <w:r>
        <w:rPr>
          <w:lang w:eastAsia="el-GR"/>
        </w:rPr>
        <w:tab/>
        <w:t xml:space="preserve"> </w:t>
      </w:r>
      <w:r>
        <w:rPr>
          <w:lang w:eastAsia="el-GR"/>
        </w:rPr>
        <w:tab/>
        <w:t>β)  (2)</w:t>
      </w:r>
      <w:r>
        <w:rPr>
          <w:lang w:eastAsia="el-GR"/>
        </w:rPr>
        <w:tab/>
      </w:r>
      <w:r>
        <w:rPr>
          <w:lang w:eastAsia="el-GR"/>
        </w:rPr>
        <w:tab/>
        <w:t>γ) θα αποκτήσουν ίσες κινητικές ενέργειες.</w:t>
      </w:r>
    </w:p>
    <w:p w:rsidR="0053089E" w:rsidRDefault="0053089E" w:rsidP="00197807">
      <w:pPr>
        <w:ind w:left="720"/>
        <w:rPr>
          <w:lang w:eastAsia="el-GR"/>
        </w:rPr>
      </w:pPr>
      <w:r>
        <w:rPr>
          <w:lang w:eastAsia="el-GR"/>
        </w:rPr>
        <w:lastRenderedPageBreak/>
        <w:t xml:space="preserve">Δίνεται η ροπή αδράνειας μιας ομογενούς ράβδου ως προς κάθετο άξονα που περνά από το </w:t>
      </w:r>
      <w:r w:rsidR="00346E59">
        <w:rPr>
          <w:lang w:eastAsia="el-GR"/>
        </w:rPr>
        <w:t xml:space="preserve">άκρο της </w:t>
      </w:r>
      <w:r>
        <w:rPr>
          <w:lang w:eastAsia="el-GR"/>
        </w:rPr>
        <w:t xml:space="preserve"> </w:t>
      </w:r>
      <w:r w:rsidR="00AD575F" w:rsidRPr="00346E59">
        <w:rPr>
          <w:position w:val="-24"/>
          <w:lang w:eastAsia="el-GR"/>
        </w:rPr>
        <w:object w:dxaOrig="9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5pt;height:30.6pt" o:ole="">
            <v:imagedata r:id="rId7" o:title=""/>
          </v:shape>
          <o:OLEObject Type="Embed" ProgID="Equation.3" ShapeID="_x0000_i1025" DrawAspect="Content" ObjectID="_1442505294" r:id="rId8"/>
        </w:object>
      </w:r>
      <w:r>
        <w:rPr>
          <w:lang w:eastAsia="el-GR"/>
        </w:rPr>
        <w:t>.</w:t>
      </w:r>
    </w:p>
    <w:p w:rsidR="00197807" w:rsidRPr="001C050C" w:rsidRDefault="00197807" w:rsidP="00197807">
      <w:pPr>
        <w:pStyle w:val="a6"/>
      </w:pPr>
      <w:r>
        <w:t>Μονάδες 12+12=24</w:t>
      </w:r>
    </w:p>
    <w:p w:rsidR="00ED0910" w:rsidRDefault="00DE2AD4" w:rsidP="00197807">
      <w:pPr>
        <w:pStyle w:val="a"/>
      </w:pPr>
      <w:r w:rsidRPr="00DE2AD4">
        <w:rPr>
          <w:noProof/>
        </w:rPr>
        <w:drawing>
          <wp:anchor distT="0" distB="0" distL="114300" distR="114300" simplePos="0" relativeHeight="251658240" behindDoc="0" locked="0" layoutInCell="1" allowOverlap="1">
            <wp:simplePos x="0" y="0"/>
            <wp:positionH relativeFrom="column">
              <wp:align>right</wp:align>
            </wp:positionH>
            <wp:positionV relativeFrom="paragraph">
              <wp:posOffset>5715</wp:posOffset>
            </wp:positionV>
            <wp:extent cx="1590675" cy="1192530"/>
            <wp:effectExtent l="19050" t="0" r="9525"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590675" cy="1192530"/>
                    </a:xfrm>
                    <a:prstGeom prst="rect">
                      <a:avLst/>
                    </a:prstGeom>
                    <a:noFill/>
                    <a:ln w="9525">
                      <a:noFill/>
                      <a:miter lim="800000"/>
                      <a:headEnd/>
                      <a:tailEnd/>
                    </a:ln>
                  </pic:spPr>
                </pic:pic>
              </a:graphicData>
            </a:graphic>
          </wp:anchor>
        </w:drawing>
      </w:r>
      <w:r w:rsidR="00DC426F">
        <w:t>Σε οριζόντιο επίπεδο κυλίεται (χωρίς ολίσθηση) ένας βαρύς κύλινδρος μάζας Μ=</w:t>
      </w:r>
      <w:r w:rsidR="009B58E8">
        <w:t>1</w:t>
      </w:r>
      <w:r w:rsidR="00DC426F">
        <w:t>00kg</w:t>
      </w:r>
      <w:r w:rsidR="00A00A29">
        <w:t xml:space="preserve"> και ακτίνας R=0,4m</w:t>
      </w:r>
      <w:r w:rsidR="00DC426F">
        <w:t xml:space="preserve"> με σταθερή ταχύτητα κέντρου μ</w:t>
      </w:r>
      <w:r w:rsidR="00DC426F">
        <w:t>ά</w:t>
      </w:r>
      <w:r w:rsidR="00DC426F">
        <w:t>ζας υ</w:t>
      </w:r>
      <w:r w:rsidR="00DC426F">
        <w:rPr>
          <w:vertAlign w:val="subscript"/>
        </w:rPr>
        <w:t>0</w:t>
      </w:r>
      <w:r w:rsidR="00DC426F">
        <w:rPr>
          <w:vertAlign w:val="subscript"/>
          <w:lang w:val="en-US"/>
        </w:rPr>
        <w:t>cm</w:t>
      </w:r>
      <w:r w:rsidR="009B58E8">
        <w:t>=6</w:t>
      </w:r>
      <w:r w:rsidR="00DC426F">
        <w:t>m/s.</w:t>
      </w:r>
      <w:r w:rsidR="00ED0910">
        <w:t xml:space="preserve"> Γύρω από τον κύλινδρο έχουμε  τυλίξει ένα αβαρές νήμα και ασκώντας</w:t>
      </w:r>
      <w:r w:rsidR="00B0746F">
        <w:t>,</w:t>
      </w:r>
      <w:r w:rsidRPr="00DE2AD4">
        <w:t xml:space="preserve"> </w:t>
      </w:r>
      <w:r>
        <w:t>στο άκρο του Α,</w:t>
      </w:r>
      <w:r w:rsidR="00B0746F">
        <w:t xml:space="preserve"> τη στιγμή t=0,</w:t>
      </w:r>
      <w:r w:rsidR="00ED0910">
        <w:t xml:space="preserve"> μια σταθερή οριζόντια δ</w:t>
      </w:r>
      <w:r w:rsidR="00ED0910">
        <w:t>ύ</w:t>
      </w:r>
      <w:r w:rsidR="00ED0910">
        <w:t>ναμη F, τον ακινητοποιούμε</w:t>
      </w:r>
      <w:r w:rsidR="00EC770D">
        <w:t>, μετά από λίγο</w:t>
      </w:r>
      <w:r w:rsidR="00ED0910">
        <w:t xml:space="preserve">. Το </w:t>
      </w:r>
      <w:r w:rsidR="00EC770D">
        <w:t>«</w:t>
      </w:r>
      <w:r w:rsidR="00ED0910">
        <w:t>φρενάρισμα</w:t>
      </w:r>
      <w:r w:rsidR="00EC770D">
        <w:t>»</w:t>
      </w:r>
      <w:r w:rsidR="00ED0910">
        <w:t xml:space="preserve"> αυτό δ</w:t>
      </w:r>
      <w:r w:rsidR="00ED0910">
        <w:t>ι</w:t>
      </w:r>
      <w:r w:rsidR="00ED0910">
        <w:t xml:space="preserve">αρκεί χρονικό διάστημα </w:t>
      </w:r>
      <w:r w:rsidR="00770CEF">
        <w:t>Δ</w:t>
      </w:r>
      <w:r w:rsidR="00ED0910">
        <w:t>t</w:t>
      </w:r>
      <w:r w:rsidR="009B58E8">
        <w:t xml:space="preserve">=10s, στη διάρκεια του οποίου ο κύλινδρος κυλίεται (χωρίς να ολισθαίνει). Να </w:t>
      </w:r>
      <w:r w:rsidR="00AC13A9">
        <w:t>βρεθούν</w:t>
      </w:r>
      <w:r w:rsidR="009B58E8">
        <w:t>:</w:t>
      </w:r>
    </w:p>
    <w:p w:rsidR="009B58E8" w:rsidRDefault="009B58E8" w:rsidP="00197807">
      <w:pPr>
        <w:ind w:left="709" w:hanging="283"/>
      </w:pPr>
      <w:r>
        <w:t>i) Η επιτάχυνση (επιβράδυνση) του κυλίνδρου και η απόσταση που διανύει, μέχρι να σταματήσει.</w:t>
      </w:r>
    </w:p>
    <w:p w:rsidR="009B58E8" w:rsidRDefault="009B58E8" w:rsidP="00197807">
      <w:pPr>
        <w:ind w:left="709" w:hanging="283"/>
      </w:pPr>
      <w:r>
        <w:t xml:space="preserve">ii) Το μέτρο της ασκούμενης δύναμης F, καθώς και </w:t>
      </w:r>
      <w:r w:rsidR="00887A97">
        <w:t>η τριβή που ασκείται στον κύλινδρο από το έδαφος</w:t>
      </w:r>
      <w:r w:rsidR="00B0746F">
        <w:t>.</w:t>
      </w:r>
    </w:p>
    <w:p w:rsidR="00B0746F" w:rsidRPr="00B0746F" w:rsidRDefault="00B0746F" w:rsidP="00197807">
      <w:pPr>
        <w:ind w:left="709" w:hanging="283"/>
      </w:pPr>
      <w:r>
        <w:t>iii) Η ισχύς της δύναμης F και ο ρυθμός μεταβολής της στροφορμής</w:t>
      </w:r>
      <w:r w:rsidR="0039351A" w:rsidRPr="0039351A">
        <w:t xml:space="preserve"> (</w:t>
      </w:r>
      <w:r w:rsidR="0039351A">
        <w:t>μέτρο και κατεύθυνση)</w:t>
      </w:r>
      <w:r>
        <w:t xml:space="preserve"> του κυλί</w:t>
      </w:r>
      <w:r>
        <w:t>ν</w:t>
      </w:r>
      <w:r>
        <w:t>δρου ως προς τον άξονά του, τη χρονική στιγμή t</w:t>
      </w:r>
      <w:r>
        <w:rPr>
          <w:vertAlign w:val="subscript"/>
        </w:rPr>
        <w:t>2</w:t>
      </w:r>
      <w:r w:rsidR="0039351A">
        <w:t>=</w:t>
      </w:r>
      <w:r w:rsidR="0039351A" w:rsidRPr="0039351A">
        <w:t>5</w:t>
      </w:r>
      <w:r>
        <w:t xml:space="preserve">s </w:t>
      </w:r>
    </w:p>
    <w:p w:rsidR="002F75CE" w:rsidRPr="002F75CE" w:rsidRDefault="002F75CE" w:rsidP="00197807">
      <w:pPr>
        <w:ind w:left="426"/>
      </w:pPr>
      <w:r>
        <w:t>Δίνεται η ροπή αδράνειας του κυλίνδρου ως προς τον άξονά του Ι</w:t>
      </w:r>
      <w:r>
        <w:rPr>
          <w:vertAlign w:val="subscript"/>
          <w:lang w:val="en-US"/>
        </w:rPr>
        <w:t>cm</w:t>
      </w:r>
      <w:r>
        <w:t>= ½ ΜR</w:t>
      </w:r>
      <w:r>
        <w:rPr>
          <w:vertAlign w:val="superscript"/>
        </w:rPr>
        <w:t>2</w:t>
      </w:r>
      <w:r>
        <w:t xml:space="preserve"> .</w:t>
      </w:r>
    </w:p>
    <w:p w:rsidR="00894FDB" w:rsidRDefault="00197807" w:rsidP="00197807">
      <w:pPr>
        <w:pStyle w:val="a6"/>
      </w:pPr>
      <w:r>
        <w:t>Μονάδες 10+20+20=50</w:t>
      </w:r>
    </w:p>
    <w:p w:rsidR="00197807" w:rsidRPr="00F06823" w:rsidRDefault="00197807" w:rsidP="00F06823">
      <w:pPr>
        <w:pBdr>
          <w:bottom w:val="double" w:sz="4" w:space="1" w:color="auto"/>
        </w:pBdr>
        <w:ind w:left="3402" w:right="3402"/>
        <w:jc w:val="center"/>
        <w:rPr>
          <w:b/>
          <w:sz w:val="24"/>
          <w:szCs w:val="24"/>
        </w:rPr>
      </w:pPr>
      <w:r w:rsidRPr="00F06823">
        <w:rPr>
          <w:b/>
          <w:sz w:val="24"/>
          <w:szCs w:val="24"/>
        </w:rPr>
        <w:t>Καλή Επιτυχία</w:t>
      </w:r>
    </w:p>
    <w:p w:rsidR="00197807" w:rsidRDefault="00197807" w:rsidP="00F06823">
      <w:pPr>
        <w:ind w:left="3402" w:right="3402"/>
        <w:jc w:val="center"/>
        <w:rPr>
          <w:rFonts w:eastAsia="Times New Roman"/>
          <w:szCs w:val="20"/>
        </w:rPr>
      </w:pPr>
      <w:r>
        <w:t>Διονύσης Μάργαρης</w:t>
      </w:r>
    </w:p>
    <w:p w:rsidR="00197807" w:rsidRPr="00197807" w:rsidRDefault="00197807" w:rsidP="00197807">
      <w:pPr>
        <w:rPr>
          <w:lang w:eastAsia="el-GR"/>
        </w:rPr>
      </w:pPr>
    </w:p>
    <w:sectPr w:rsidR="00197807" w:rsidRPr="00197807" w:rsidSect="00A4188F">
      <w:pgSz w:w="11906" w:h="16838"/>
      <w:pgMar w:top="1361" w:right="1134" w:bottom="144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694E7120">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646D7508"/>
    <w:multiLevelType w:val="multilevel"/>
    <w:tmpl w:val="16283F0C"/>
    <w:styleLink w:val="1i"/>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hint="default"/>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0"/>
  </w:num>
  <w:num w:numId="7">
    <w:abstractNumId w:val="0"/>
  </w:num>
  <w:num w:numId="8">
    <w:abstractNumId w:val="1"/>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compat/>
  <w:rsids>
    <w:rsidRoot w:val="00875D19"/>
    <w:rsid w:val="0003319F"/>
    <w:rsid w:val="0008301C"/>
    <w:rsid w:val="000A05AE"/>
    <w:rsid w:val="000E7BC4"/>
    <w:rsid w:val="00140B89"/>
    <w:rsid w:val="00167C85"/>
    <w:rsid w:val="00197495"/>
    <w:rsid w:val="00197807"/>
    <w:rsid w:val="001E55C6"/>
    <w:rsid w:val="001E626B"/>
    <w:rsid w:val="001F72A4"/>
    <w:rsid w:val="002154C4"/>
    <w:rsid w:val="002530A1"/>
    <w:rsid w:val="002A51CE"/>
    <w:rsid w:val="002B72A1"/>
    <w:rsid w:val="002C0390"/>
    <w:rsid w:val="002F75CE"/>
    <w:rsid w:val="00303DA1"/>
    <w:rsid w:val="00346E59"/>
    <w:rsid w:val="00347911"/>
    <w:rsid w:val="00376220"/>
    <w:rsid w:val="003847FC"/>
    <w:rsid w:val="0039351A"/>
    <w:rsid w:val="003E2908"/>
    <w:rsid w:val="003F5689"/>
    <w:rsid w:val="00400DEB"/>
    <w:rsid w:val="004403F9"/>
    <w:rsid w:val="00452396"/>
    <w:rsid w:val="004A66AE"/>
    <w:rsid w:val="004B671E"/>
    <w:rsid w:val="004E6AF5"/>
    <w:rsid w:val="004E6E8B"/>
    <w:rsid w:val="004F6F5B"/>
    <w:rsid w:val="00515AAC"/>
    <w:rsid w:val="0053089E"/>
    <w:rsid w:val="00591E58"/>
    <w:rsid w:val="005A643E"/>
    <w:rsid w:val="005D0C50"/>
    <w:rsid w:val="00605154"/>
    <w:rsid w:val="00641C99"/>
    <w:rsid w:val="0068238A"/>
    <w:rsid w:val="006E64A7"/>
    <w:rsid w:val="007021C5"/>
    <w:rsid w:val="00731459"/>
    <w:rsid w:val="00770CEF"/>
    <w:rsid w:val="00831490"/>
    <w:rsid w:val="00832D80"/>
    <w:rsid w:val="008372E5"/>
    <w:rsid w:val="00842D8C"/>
    <w:rsid w:val="00875D19"/>
    <w:rsid w:val="00887A97"/>
    <w:rsid w:val="00894FDB"/>
    <w:rsid w:val="008A20FC"/>
    <w:rsid w:val="0090595A"/>
    <w:rsid w:val="00936235"/>
    <w:rsid w:val="0095266D"/>
    <w:rsid w:val="0095672F"/>
    <w:rsid w:val="00964F71"/>
    <w:rsid w:val="009B58E8"/>
    <w:rsid w:val="009C51F8"/>
    <w:rsid w:val="009F3D1B"/>
    <w:rsid w:val="00A00A29"/>
    <w:rsid w:val="00A20BFB"/>
    <w:rsid w:val="00A24E31"/>
    <w:rsid w:val="00A4188F"/>
    <w:rsid w:val="00A81F34"/>
    <w:rsid w:val="00AC13A9"/>
    <w:rsid w:val="00AD575F"/>
    <w:rsid w:val="00B0746F"/>
    <w:rsid w:val="00B53761"/>
    <w:rsid w:val="00B7688F"/>
    <w:rsid w:val="00BD0C61"/>
    <w:rsid w:val="00C00B61"/>
    <w:rsid w:val="00C1779C"/>
    <w:rsid w:val="00C96206"/>
    <w:rsid w:val="00CB313E"/>
    <w:rsid w:val="00CB3425"/>
    <w:rsid w:val="00CE7C17"/>
    <w:rsid w:val="00CF2BB1"/>
    <w:rsid w:val="00CF607C"/>
    <w:rsid w:val="00DA5CDE"/>
    <w:rsid w:val="00DB0A37"/>
    <w:rsid w:val="00DC426F"/>
    <w:rsid w:val="00DE2AD4"/>
    <w:rsid w:val="00E53AC7"/>
    <w:rsid w:val="00EC770D"/>
    <w:rsid w:val="00ED0910"/>
    <w:rsid w:val="00EE0D55"/>
    <w:rsid w:val="00F0070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9C51F8"/>
    <w:pPr>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197495"/>
    <w:pPr>
      <w:keepNext/>
      <w:pageBreakBefore/>
      <w:widowControl w:val="0"/>
      <w:pBdr>
        <w:bottom w:val="double" w:sz="6" w:space="1" w:color="auto"/>
      </w:pBdr>
      <w:shd w:val="clear" w:color="99CC00" w:fill="00FF00"/>
      <w:tabs>
        <w:tab w:val="num" w:pos="720"/>
      </w:tabs>
      <w:spacing w:before="120" w:after="240" w:line="280" w:lineRule="atLeast"/>
      <w:ind w:left="720" w:right="1134" w:hanging="360"/>
      <w:jc w:val="center"/>
      <w:outlineLvl w:val="1"/>
    </w:pPr>
    <w:rPr>
      <w:rFonts w:eastAsia="Times New Roman" w:cs="Times New Roman"/>
      <w:b/>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32D80"/>
    <w:pPr>
      <w:widowControl w:val="0"/>
      <w:numPr>
        <w:ilvl w:val="1"/>
        <w:numId w:val="9"/>
      </w:numPr>
      <w:spacing w:after="0"/>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rsid w:val="002154C4"/>
    <w:pPr>
      <w:spacing w:after="0" w:line="280" w:lineRule="atLeast"/>
      <w:ind w:left="680" w:hanging="340"/>
    </w:pPr>
    <w:rPr>
      <w:rFonts w:eastAsia="Times New Roman" w:cs="Times New Roman"/>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table" w:styleId="a7">
    <w:name w:val="Table Grid"/>
    <w:basedOn w:val="a2"/>
    <w:rsid w:val="00875D19"/>
    <w:pPr>
      <w:spacing w:after="0" w:line="280" w:lineRule="atLeast"/>
      <w:jc w:val="center"/>
    </w:pPr>
    <w:rPr>
      <w:rFonts w:ascii="Times New Roman" w:eastAsia="Times New Roman" w:hAnsi="Times New Roman" w:cs="Times New Roman"/>
      <w:sz w:val="20"/>
      <w:szCs w:val="20"/>
      <w:lang w:eastAsia="el-GR"/>
    </w:rPr>
    <w:tblPr>
      <w:jc w:val="center"/>
      <w:tblInd w:w="0" w:type="dxa"/>
      <w:tblCellMar>
        <w:top w:w="0" w:type="dxa"/>
        <w:left w:w="108" w:type="dxa"/>
        <w:bottom w:w="0" w:type="dxa"/>
        <w:right w:w="108" w:type="dxa"/>
      </w:tblCellMar>
    </w:tblPr>
    <w:trPr>
      <w:jc w:val="center"/>
    </w:trPr>
  </w:style>
  <w:style w:type="paragraph" w:customStyle="1" w:styleId="a8">
    <w:name w:val="Σχέδιο"/>
    <w:rsid w:val="00875D19"/>
    <w:pPr>
      <w:widowControl w:val="0"/>
      <w:spacing w:after="0" w:line="240" w:lineRule="auto"/>
    </w:pPr>
    <w:rPr>
      <w:rFonts w:ascii="Times New Roman" w:eastAsia="Times New Roman" w:hAnsi="Times New Roman" w:cs="Times New Roman"/>
      <w:sz w:val="24"/>
      <w:szCs w:val="20"/>
      <w:lang w:eastAsia="el-GR"/>
    </w:rPr>
  </w:style>
  <w:style w:type="paragraph" w:styleId="a9">
    <w:name w:val="Balloon Text"/>
    <w:basedOn w:val="a0"/>
    <w:link w:val="Char"/>
    <w:uiPriority w:val="99"/>
    <w:semiHidden/>
    <w:unhideWhenUsed/>
    <w:rsid w:val="00605154"/>
    <w:pPr>
      <w:spacing w:after="0" w:line="240" w:lineRule="auto"/>
    </w:pPr>
    <w:rPr>
      <w:rFonts w:ascii="Tahoma" w:hAnsi="Tahoma" w:cs="Tahoma"/>
      <w:sz w:val="16"/>
      <w:szCs w:val="16"/>
    </w:rPr>
  </w:style>
  <w:style w:type="character" w:customStyle="1" w:styleId="Char">
    <w:name w:val="Κείμενο πλαισίου Char"/>
    <w:basedOn w:val="a1"/>
    <w:link w:val="a9"/>
    <w:uiPriority w:val="99"/>
    <w:semiHidden/>
    <w:rsid w:val="00605154"/>
    <w:rPr>
      <w:rFonts w:ascii="Tahoma" w:hAnsi="Tahoma" w:cs="Tahoma"/>
      <w:sz w:val="16"/>
      <w:szCs w:val="16"/>
    </w:rPr>
  </w:style>
  <w:style w:type="character" w:customStyle="1" w:styleId="2Char">
    <w:name w:val="Επικεφαλίδα 2 Char"/>
    <w:basedOn w:val="a1"/>
    <w:link w:val="2"/>
    <w:rsid w:val="00197495"/>
    <w:rPr>
      <w:rFonts w:ascii="Times New Roman" w:eastAsia="Times New Roman" w:hAnsi="Times New Roman" w:cs="Times New Roman"/>
      <w:b/>
      <w:i/>
      <w:spacing w:val="20"/>
      <w:sz w:val="28"/>
      <w:szCs w:val="28"/>
      <w:shd w:val="clear" w:color="99CC00" w:fill="00FF00"/>
      <w:lang w:eastAsia="el-GR"/>
    </w:rPr>
  </w:style>
  <w:style w:type="paragraph" w:customStyle="1" w:styleId="abc">
    <w:name w:val="abc"/>
    <w:basedOn w:val="a0"/>
    <w:rsid w:val="00197495"/>
    <w:pPr>
      <w:widowControl w:val="0"/>
      <w:tabs>
        <w:tab w:val="num" w:pos="794"/>
        <w:tab w:val="left" w:pos="1191"/>
      </w:tabs>
      <w:spacing w:after="0" w:line="280" w:lineRule="atLeast"/>
      <w:ind w:left="1191" w:hanging="397"/>
    </w:pPr>
    <w:rPr>
      <w:rFonts w:eastAsia="Times New Roman" w:cs="Times New Roman"/>
      <w:szCs w:val="20"/>
      <w:lang w:eastAsia="el-GR"/>
    </w:rPr>
  </w:style>
  <w:style w:type="numbering" w:styleId="1i">
    <w:name w:val="Outline List 1"/>
    <w:aliases w:val="1 / α /i"/>
    <w:basedOn w:val="a3"/>
    <w:rsid w:val="00197495"/>
    <w:pPr>
      <w:numPr>
        <w:numId w:val="10"/>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2477</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pc-Laptop</cp:lastModifiedBy>
  <cp:revision>2</cp:revision>
  <dcterms:created xsi:type="dcterms:W3CDTF">2013-10-05T16:08:00Z</dcterms:created>
  <dcterms:modified xsi:type="dcterms:W3CDTF">2013-10-05T16:08:00Z</dcterms:modified>
</cp:coreProperties>
</file>