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B1C" w:rsidRPr="00D654B3" w:rsidRDefault="009105C6" w:rsidP="009105C6">
      <w:pPr>
        <w:pStyle w:val="10"/>
        <w:ind w:left="567" w:right="566"/>
      </w:pPr>
      <w:r>
        <w:t xml:space="preserve">Δυο φθίνουσες μηχανικές ταλαντώσεις και επίπεδα </w:t>
      </w:r>
      <w:r>
        <w:t>α</w:t>
      </w:r>
      <w:r>
        <w:t>φαίρεσης</w:t>
      </w:r>
      <w:r w:rsidR="00DC5F29">
        <w:t>.</w:t>
      </w:r>
    </w:p>
    <w:p w:rsidR="009105C6" w:rsidRDefault="009105C6" w:rsidP="00421B1C">
      <w:r>
        <w:t>Δύο όμοια ιδανικά ελατήρια σταθεράς k=10</w:t>
      </w:r>
      <w:r w:rsidR="00DB2979">
        <w:t>0</w:t>
      </w:r>
      <w:r w:rsidR="00421B1C">
        <w:t>Ν/m</w:t>
      </w:r>
      <w:r w:rsidR="00FD716E" w:rsidRPr="00FD716E">
        <w:t xml:space="preserve"> </w:t>
      </w:r>
      <w:r w:rsidR="00421B1C">
        <w:t xml:space="preserve"> κρέμ</w:t>
      </w:r>
      <w:r>
        <w:t>ονται</w:t>
      </w:r>
      <w:r w:rsidR="00421B1C">
        <w:t xml:space="preserve"> κατακόρυφα έχοντας φυσικό μήκος</w:t>
      </w:r>
      <w:r w:rsidR="00421B1C">
        <w:rPr>
          <w:rStyle w:val="apple-converted-space"/>
          <w:rFonts w:ascii="Arial" w:hAnsi="Arial" w:cs="Arial"/>
          <w:color w:val="333333"/>
          <w:sz w:val="12"/>
          <w:szCs w:val="12"/>
        </w:rPr>
        <w:t> </w:t>
      </w:r>
      <w:r w:rsidR="00421B1C">
        <w:rPr>
          <w:lang w:val="en-US"/>
        </w:rPr>
        <w:t>l</w:t>
      </w:r>
      <w:r w:rsidR="00421B1C">
        <w:rPr>
          <w:vertAlign w:val="subscript"/>
        </w:rPr>
        <w:t>0</w:t>
      </w:r>
      <w:r>
        <w:t>=0,3</w:t>
      </w:r>
      <w:r w:rsidR="00421B1C">
        <w:t>m</w:t>
      </w:r>
      <w:r>
        <w:t xml:space="preserve">, από δυο όμοιους ορθοστάτες, όπου ο πρώτος βρίσκεται στο έδαφος και ο δεύτερος πάνω σε ένα  διπλανό τραπέζι </w:t>
      </w:r>
      <w:r w:rsidR="00362801">
        <w:t>ύψους Η=0,6</w:t>
      </w:r>
      <w:r>
        <w:t>m</w:t>
      </w:r>
      <w:r w:rsidR="00182A76">
        <w:t>. Το ελεύθερο άκρο του πρώτου ελατηρίου απέχει h</w:t>
      </w:r>
      <w:r w:rsidR="00182A76">
        <w:rPr>
          <w:vertAlign w:val="subscript"/>
        </w:rPr>
        <w:t>1</w:t>
      </w:r>
      <w:r w:rsidR="00182A76">
        <w:t>=0,8m από το έδαφος</w:t>
      </w:r>
      <w:r w:rsidR="00421B1C">
        <w:t xml:space="preserve">. </w:t>
      </w:r>
      <w:r>
        <w:t>Στο έδ</w:t>
      </w:r>
      <w:r>
        <w:t>α</w:t>
      </w:r>
      <w:r>
        <w:t xml:space="preserve">φος (όπου </w:t>
      </w:r>
      <w:r w:rsidRPr="00DF1944">
        <w:rPr>
          <w:b/>
        </w:rPr>
        <w:t>η δυναμική βαρυτική ενέργεια θεωρείται μηδενική</w:t>
      </w:r>
      <w:r>
        <w:t xml:space="preserve">) ηρεμούν δυο σώματα </w:t>
      </w:r>
      <w:r w:rsidR="00FA1A01">
        <w:t>Α και Β μάζας m=2kg.</w:t>
      </w:r>
    </w:p>
    <w:p w:rsidR="009105C6" w:rsidRDefault="00C071CF" w:rsidP="00FA1A01">
      <w:pPr>
        <w:jc w:val="center"/>
      </w:pPr>
      <w:r w:rsidRPr="00C071CF">
        <w:drawing>
          <wp:inline distT="0" distB="0" distL="0" distR="0">
            <wp:extent cx="2427605" cy="1875790"/>
            <wp:effectExtent l="19050" t="0" r="0" b="0"/>
            <wp:docPr id="99" name="Εικόνα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cstate="print"/>
                    <a:srcRect/>
                    <a:stretch>
                      <a:fillRect/>
                    </a:stretch>
                  </pic:blipFill>
                  <pic:spPr bwMode="auto">
                    <a:xfrm>
                      <a:off x="0" y="0"/>
                      <a:ext cx="2427605" cy="18757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ln w="9525">
                      <a:noFill/>
                      <a:miter lim="800000"/>
                      <a:headEnd/>
                      <a:tailEnd/>
                    </a:ln>
                  </pic:spPr>
                </pic:pic>
              </a:graphicData>
            </a:graphic>
          </wp:inline>
        </w:drawing>
      </w:r>
    </w:p>
    <w:p w:rsidR="00182A76" w:rsidRDefault="00182A76" w:rsidP="00C633C9">
      <w:pPr>
        <w:pStyle w:val="1"/>
        <w:ind w:left="426" w:hanging="284"/>
      </w:pPr>
      <w:r>
        <w:t xml:space="preserve">Ασκώντας κατάλληλες κατακόρυφες δυνάμεις ανεβάζουμε τα σώματα Α και Β και τα κρεμάμε στα </w:t>
      </w:r>
      <w:r>
        <w:t>ά</w:t>
      </w:r>
      <w:r>
        <w:t>κρα των δύο ελατηρίων. Να υπολογιστούν τα έργα των παραπάνω δυνάμεων. Τι μετράνε τα έργα α</w:t>
      </w:r>
      <w:r>
        <w:t>υ</w:t>
      </w:r>
      <w:r>
        <w:t>τά;</w:t>
      </w:r>
    </w:p>
    <w:p w:rsidR="00FE66F4" w:rsidRDefault="000250BF" w:rsidP="00C633C9">
      <w:pPr>
        <w:pStyle w:val="1"/>
        <w:ind w:left="426" w:hanging="284"/>
      </w:pPr>
      <w:r>
        <w:t>Σε μια στιγμή t</w:t>
      </w:r>
      <w:r>
        <w:rPr>
          <w:vertAlign w:val="subscript"/>
        </w:rPr>
        <w:t>0</w:t>
      </w:r>
      <w:r>
        <w:t>=0</w:t>
      </w:r>
      <w:r w:rsidR="00421B1C">
        <w:t xml:space="preserve"> αφήνουμε</w:t>
      </w:r>
      <w:r>
        <w:t xml:space="preserve"> τα σώματα</w:t>
      </w:r>
      <w:r w:rsidR="00421B1C">
        <w:t xml:space="preserve"> να κινηθ</w:t>
      </w:r>
      <w:r>
        <w:t>ούν</w:t>
      </w:r>
      <w:r w:rsidR="00421B1C">
        <w:t xml:space="preserve">, </w:t>
      </w:r>
      <w:r>
        <w:t>οπότε μετά από λίγο, τη σ</w:t>
      </w:r>
      <w:r w:rsidR="00421B1C">
        <w:t>τιγμή t</w:t>
      </w:r>
      <w:r w:rsidR="00421B1C">
        <w:rPr>
          <w:vertAlign w:val="subscript"/>
        </w:rPr>
        <w:t>1</w:t>
      </w:r>
      <w:r w:rsidR="00421B1C">
        <w:rPr>
          <w:rStyle w:val="apple-converted-space"/>
          <w:rFonts w:ascii="Arial" w:hAnsi="Arial" w:cs="Arial"/>
          <w:color w:val="333333"/>
          <w:sz w:val="12"/>
          <w:szCs w:val="12"/>
        </w:rPr>
        <w:t> </w:t>
      </w:r>
      <w:r>
        <w:t>τα</w:t>
      </w:r>
      <w:r w:rsidR="00421B1C">
        <w:t xml:space="preserve"> σώμα</w:t>
      </w:r>
      <w:r>
        <w:t>τα</w:t>
      </w:r>
      <w:r w:rsidR="00421B1C">
        <w:t xml:space="preserve"> κ</w:t>
      </w:r>
      <w:r w:rsidR="00421B1C">
        <w:t>ι</w:t>
      </w:r>
      <w:r>
        <w:t xml:space="preserve">νούνται </w:t>
      </w:r>
      <w:r w:rsidR="00421B1C">
        <w:t xml:space="preserve"> προς τα κάτω και τ</w:t>
      </w:r>
      <w:r>
        <w:t>α</w:t>
      </w:r>
      <w:r w:rsidR="00421B1C">
        <w:t xml:space="preserve"> ελατήρι</w:t>
      </w:r>
      <w:r>
        <w:t>α</w:t>
      </w:r>
      <w:r w:rsidR="00421B1C">
        <w:t xml:space="preserve"> έχ</w:t>
      </w:r>
      <w:r>
        <w:t>ουν</w:t>
      </w:r>
      <w:r w:rsidR="00421B1C">
        <w:t xml:space="preserve"> μήκος</w:t>
      </w:r>
      <w:r w:rsidR="00421B1C">
        <w:rPr>
          <w:rStyle w:val="apple-converted-space"/>
          <w:rFonts w:ascii="Arial" w:hAnsi="Arial" w:cs="Arial"/>
          <w:color w:val="333333"/>
          <w:sz w:val="12"/>
          <w:szCs w:val="12"/>
        </w:rPr>
        <w:t> </w:t>
      </w:r>
      <w:r w:rsidR="00421B1C">
        <w:rPr>
          <w:lang w:val="en-US"/>
        </w:rPr>
        <w:t>l</w:t>
      </w:r>
      <w:r w:rsidR="00421B1C">
        <w:rPr>
          <w:vertAlign w:val="subscript"/>
        </w:rPr>
        <w:t>1</w:t>
      </w:r>
      <w:r w:rsidR="00421B1C">
        <w:t>=</w:t>
      </w:r>
      <w:r>
        <w:t>0,6</w:t>
      </w:r>
      <w:r w:rsidR="00421B1C">
        <w:t>m. Στη θέση αυτή τ</w:t>
      </w:r>
      <w:r>
        <w:t>α</w:t>
      </w:r>
      <w:r w:rsidR="00421B1C">
        <w:t xml:space="preserve"> σώμα</w:t>
      </w:r>
      <w:r>
        <w:t>τα</w:t>
      </w:r>
      <w:r w:rsidR="00421B1C">
        <w:t xml:space="preserve"> έχ</w:t>
      </w:r>
      <w:r>
        <w:t>ουν</w:t>
      </w:r>
      <w:r w:rsidR="00421B1C">
        <w:t xml:space="preserve"> ταχύτ</w:t>
      </w:r>
      <w:r w:rsidR="00421B1C">
        <w:t>η</w:t>
      </w:r>
      <w:r>
        <w:t>τες</w:t>
      </w:r>
      <w:r w:rsidR="00421B1C">
        <w:t xml:space="preserve"> υ= </w:t>
      </w:r>
      <w:r w:rsidR="00B2727B">
        <w:t>1</w:t>
      </w:r>
      <w:r>
        <w:t xml:space="preserve">m/s.  </w:t>
      </w:r>
      <w:r w:rsidR="00FE66F4">
        <w:t>Για κάθε σύστημα:</w:t>
      </w:r>
    </w:p>
    <w:p w:rsidR="000250BF" w:rsidRDefault="00FE66F4" w:rsidP="00C633C9">
      <w:pPr>
        <w:ind w:left="709" w:hanging="283"/>
      </w:pPr>
      <w:r>
        <w:t>α)</w:t>
      </w:r>
      <w:r w:rsidR="00C633C9">
        <w:t xml:space="preserve"> </w:t>
      </w:r>
      <w:r w:rsidR="000250BF">
        <w:t>Να υπολογιστεί η μηχανική ενέργεια</w:t>
      </w:r>
      <w:r>
        <w:t xml:space="preserve"> (του συστήματος Γη-σώμα-ελατήριο), τη στιγμή t</w:t>
      </w:r>
      <w:r>
        <w:rPr>
          <w:vertAlign w:val="subscript"/>
        </w:rPr>
        <w:t>0</w:t>
      </w:r>
      <w:r>
        <w:t xml:space="preserve"> καθώς και τη στιγμή t</w:t>
      </w:r>
      <w:r>
        <w:rPr>
          <w:vertAlign w:val="subscript"/>
        </w:rPr>
        <w:t>1</w:t>
      </w:r>
      <w:r>
        <w:t xml:space="preserve">. </w:t>
      </w:r>
      <w:r w:rsidR="006E0CEB">
        <w:t>Στη συνέχεια να</w:t>
      </w:r>
      <w:r>
        <w:t xml:space="preserve"> υπολογιστεί η απώλεια της μηχανικής ενέργειας εξαιτίας της αντίστ</w:t>
      </w:r>
      <w:r>
        <w:t>α</w:t>
      </w:r>
      <w:r>
        <w:t>σης του α</w:t>
      </w:r>
      <w:r>
        <w:t>έ</w:t>
      </w:r>
      <w:r>
        <w:t>ρα από 0-t</w:t>
      </w:r>
      <w:r>
        <w:rPr>
          <w:vertAlign w:val="subscript"/>
        </w:rPr>
        <w:t>1</w:t>
      </w:r>
      <w:r>
        <w:t>.</w:t>
      </w:r>
    </w:p>
    <w:p w:rsidR="00FE66F4" w:rsidRPr="00FE66F4" w:rsidRDefault="00FE66F4" w:rsidP="00C633C9">
      <w:pPr>
        <w:ind w:left="709" w:hanging="283"/>
      </w:pPr>
      <w:r>
        <w:t>β) Να υπολογιστούν οι ενέργειες ταλάντωσης τις στιγμές t</w:t>
      </w:r>
      <w:r>
        <w:rPr>
          <w:vertAlign w:val="subscript"/>
        </w:rPr>
        <w:t>0</w:t>
      </w:r>
      <w:r>
        <w:t xml:space="preserve"> και t</w:t>
      </w:r>
      <w:r>
        <w:rPr>
          <w:vertAlign w:val="subscript"/>
        </w:rPr>
        <w:t>1</w:t>
      </w:r>
      <w:r w:rsidR="003A4CEC">
        <w:t>. Να βρεθεί η μείωση της ενέργειας κάθε ταλάντωσης εξαιτίας της αντίστασης του αέρα.</w:t>
      </w:r>
    </w:p>
    <w:p w:rsidR="00421B1C" w:rsidRDefault="00A66399" w:rsidP="00421B1C">
      <w:pPr>
        <w:rPr>
          <w:color w:val="333333"/>
          <w:sz w:val="24"/>
          <w:szCs w:val="24"/>
        </w:rPr>
      </w:pPr>
      <w:r>
        <w:rPr>
          <w:color w:val="333333"/>
        </w:rPr>
        <w:t xml:space="preserve">Θεωρείται γνωστό ότι για </w:t>
      </w:r>
      <w:r w:rsidR="006E0CEB">
        <w:rPr>
          <w:color w:val="333333"/>
        </w:rPr>
        <w:t xml:space="preserve">τις </w:t>
      </w:r>
      <w:r>
        <w:rPr>
          <w:color w:val="333333"/>
        </w:rPr>
        <w:t>ταλ</w:t>
      </w:r>
      <w:r w:rsidR="006E0CEB">
        <w:rPr>
          <w:color w:val="333333"/>
        </w:rPr>
        <w:t>αντώσεις αυτές</w:t>
      </w:r>
      <w:r>
        <w:rPr>
          <w:color w:val="333333"/>
        </w:rPr>
        <w:t xml:space="preserve"> </w:t>
      </w:r>
      <w:proofErr w:type="spellStart"/>
      <w:r>
        <w:rPr>
          <w:color w:val="333333"/>
        </w:rPr>
        <w:t>D=k</w:t>
      </w:r>
      <w:proofErr w:type="spellEnd"/>
      <w:r>
        <w:rPr>
          <w:color w:val="333333"/>
        </w:rPr>
        <w:t xml:space="preserve"> και </w:t>
      </w:r>
      <w:r w:rsidR="00421B1C">
        <w:rPr>
          <w:color w:val="333333"/>
        </w:rPr>
        <w:t>g=10m/s</w:t>
      </w:r>
      <w:r w:rsidR="00421B1C">
        <w:rPr>
          <w:color w:val="333333"/>
          <w:vertAlign w:val="superscript"/>
        </w:rPr>
        <w:t>2</w:t>
      </w:r>
      <w:r w:rsidR="00421B1C">
        <w:rPr>
          <w:color w:val="333333"/>
        </w:rPr>
        <w:t>.</w:t>
      </w:r>
    </w:p>
    <w:p w:rsidR="00421B1C" w:rsidRDefault="00421B1C" w:rsidP="00421B1C">
      <w:pPr>
        <w:rPr>
          <w:b/>
          <w:color w:val="00B0F0"/>
        </w:rPr>
      </w:pPr>
      <w:r w:rsidRPr="0020472C">
        <w:rPr>
          <w:b/>
          <w:color w:val="00B0F0"/>
        </w:rPr>
        <w:t>Απάντηση:</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41"/>
        <w:gridCol w:w="4809"/>
      </w:tblGrid>
      <w:tr w:rsidR="00362801" w:rsidTr="00195A03">
        <w:tblPrEx>
          <w:tblCellMar>
            <w:top w:w="0" w:type="dxa"/>
            <w:bottom w:w="0" w:type="dxa"/>
          </w:tblCellMar>
        </w:tblPrEx>
        <w:trPr>
          <w:trHeight w:val="381"/>
        </w:trPr>
        <w:tc>
          <w:tcPr>
            <w:tcW w:w="4841" w:type="dxa"/>
            <w:shd w:val="clear" w:color="auto" w:fill="8DB3E2" w:themeFill="text2" w:themeFillTint="66"/>
          </w:tcPr>
          <w:p w:rsidR="00362801" w:rsidRDefault="00362801" w:rsidP="00362801">
            <w:pPr>
              <w:jc w:val="center"/>
            </w:pPr>
            <w:r>
              <w:t>Σώμα Α</w:t>
            </w:r>
          </w:p>
        </w:tc>
        <w:tc>
          <w:tcPr>
            <w:tcW w:w="4809" w:type="dxa"/>
            <w:shd w:val="clear" w:color="auto" w:fill="8DB3E2" w:themeFill="text2" w:themeFillTint="66"/>
          </w:tcPr>
          <w:p w:rsidR="00362801" w:rsidRDefault="00362801" w:rsidP="00362801">
            <w:pPr>
              <w:jc w:val="center"/>
            </w:pPr>
            <w:r>
              <w:t>Σώμα Β</w:t>
            </w:r>
          </w:p>
        </w:tc>
      </w:tr>
      <w:tr w:rsidR="00362801" w:rsidTr="00362801">
        <w:tblPrEx>
          <w:tblCellMar>
            <w:top w:w="0" w:type="dxa"/>
            <w:bottom w:w="0" w:type="dxa"/>
          </w:tblCellMar>
        </w:tblPrEx>
        <w:trPr>
          <w:trHeight w:val="2706"/>
        </w:trPr>
        <w:tc>
          <w:tcPr>
            <w:tcW w:w="4841" w:type="dxa"/>
          </w:tcPr>
          <w:p w:rsidR="00362801" w:rsidRDefault="00362801" w:rsidP="00511CB6">
            <w:pPr>
              <w:pStyle w:val="1"/>
              <w:numPr>
                <w:ilvl w:val="0"/>
                <w:numId w:val="22"/>
              </w:numPr>
              <w:ind w:left="341" w:hanging="284"/>
            </w:pPr>
            <w:r>
              <w:t>Εφαρμόζουμε το Θ.Μ.Κ.Ε. για το αν</w:t>
            </w:r>
            <w:r>
              <w:t>έ</w:t>
            </w:r>
            <w:r>
              <w:t>βασμα του σ</w:t>
            </w:r>
            <w:r>
              <w:t>ώ</w:t>
            </w:r>
            <w:r>
              <w:t>ματος, παίρνουμε:</w:t>
            </w:r>
          </w:p>
          <w:p w:rsidR="00362801" w:rsidRDefault="00362801" w:rsidP="00362801">
            <w:pPr>
              <w:jc w:val="center"/>
            </w:pPr>
            <w:r>
              <w:t>Κ</w:t>
            </w:r>
            <w:r>
              <w:rPr>
                <w:vertAlign w:val="subscript"/>
              </w:rPr>
              <w:t>τ</w:t>
            </w:r>
            <w:r>
              <w:t>-Κ</w:t>
            </w:r>
            <w:r>
              <w:rPr>
                <w:vertAlign w:val="subscript"/>
              </w:rPr>
              <w:t>α</w:t>
            </w:r>
            <w:r>
              <w:t>=W</w:t>
            </w:r>
            <w:r>
              <w:rPr>
                <w:vertAlign w:val="subscript"/>
              </w:rPr>
              <w:t>F1</w:t>
            </w:r>
            <w:r>
              <w:t>+W</w:t>
            </w:r>
            <w:r>
              <w:rPr>
                <w:vertAlign w:val="subscript"/>
              </w:rPr>
              <w:t>w</w:t>
            </w:r>
            <w:r>
              <w:t xml:space="preserve"> →</w:t>
            </w:r>
          </w:p>
          <w:p w:rsidR="00362801" w:rsidRDefault="00362801" w:rsidP="00362801">
            <w:pPr>
              <w:jc w:val="center"/>
            </w:pPr>
            <w:r>
              <w:t>W</w:t>
            </w:r>
            <w:r>
              <w:rPr>
                <w:vertAlign w:val="subscript"/>
              </w:rPr>
              <w:t>F1</w:t>
            </w:r>
            <w:r>
              <w:t>=mgh</w:t>
            </w:r>
            <w:r>
              <w:rPr>
                <w:vertAlign w:val="subscript"/>
              </w:rPr>
              <w:t>1</w:t>
            </w:r>
            <w:r>
              <w:t>=2∙10∙0,8J=16J</w:t>
            </w:r>
          </w:p>
          <w:p w:rsidR="00362801" w:rsidRPr="00362801" w:rsidRDefault="00511CB6" w:rsidP="00511CB6">
            <w:pPr>
              <w:ind w:left="326"/>
            </w:pPr>
            <w:r>
              <w:t xml:space="preserve">Το παραπάνω έργο της ασκούμενης δύναμης εκφράζει την ενέργεια που μεταφέρεται από </w:t>
            </w:r>
            <w:r>
              <w:t>ε</w:t>
            </w:r>
            <w:r>
              <w:t xml:space="preserve">μάς </w:t>
            </w:r>
            <w:r w:rsidR="00195A03">
              <w:t>(</w:t>
            </w:r>
            <w:r>
              <w:t>που σηκώσαμε το σώμα</w:t>
            </w:r>
            <w:r w:rsidR="00195A03">
              <w:t>)</w:t>
            </w:r>
            <w:r>
              <w:t>, στο σ</w:t>
            </w:r>
            <w:r>
              <w:t>ώ</w:t>
            </w:r>
            <w:r>
              <w:t>μα.</w:t>
            </w:r>
          </w:p>
        </w:tc>
        <w:tc>
          <w:tcPr>
            <w:tcW w:w="4809" w:type="dxa"/>
          </w:tcPr>
          <w:p w:rsidR="00511CB6" w:rsidRDefault="00511CB6" w:rsidP="00195A03">
            <w:r>
              <w:t>Εφαρμόζουμε το Θ.Μ.Κ.Ε. για το ανέβ</w:t>
            </w:r>
            <w:r>
              <w:t>α</w:t>
            </w:r>
            <w:r>
              <w:t>σμα του σώματος, παίρνουμε:</w:t>
            </w:r>
          </w:p>
          <w:p w:rsidR="00511CB6" w:rsidRDefault="00511CB6" w:rsidP="00511CB6">
            <w:pPr>
              <w:jc w:val="center"/>
            </w:pPr>
            <w:r>
              <w:t>Κ</w:t>
            </w:r>
            <w:r>
              <w:rPr>
                <w:vertAlign w:val="subscript"/>
              </w:rPr>
              <w:t>τ</w:t>
            </w:r>
            <w:r>
              <w:t>-Κ</w:t>
            </w:r>
            <w:r>
              <w:rPr>
                <w:vertAlign w:val="subscript"/>
              </w:rPr>
              <w:t>α</w:t>
            </w:r>
            <w:r>
              <w:t>=W</w:t>
            </w:r>
            <w:r>
              <w:rPr>
                <w:vertAlign w:val="subscript"/>
              </w:rPr>
              <w:t>F2</w:t>
            </w:r>
            <w:r>
              <w:t>+W</w:t>
            </w:r>
            <w:r>
              <w:rPr>
                <w:vertAlign w:val="subscript"/>
              </w:rPr>
              <w:t>w</w:t>
            </w:r>
            <w:r>
              <w:t xml:space="preserve"> →</w:t>
            </w:r>
          </w:p>
          <w:p w:rsidR="00511CB6" w:rsidRDefault="00511CB6" w:rsidP="00511CB6">
            <w:pPr>
              <w:jc w:val="center"/>
            </w:pPr>
            <w:r>
              <w:t>W</w:t>
            </w:r>
            <w:r>
              <w:rPr>
                <w:vertAlign w:val="subscript"/>
              </w:rPr>
              <w:t>F2</w:t>
            </w:r>
            <w:r>
              <w:t>=mgh</w:t>
            </w:r>
            <w:r>
              <w:rPr>
                <w:vertAlign w:val="subscript"/>
              </w:rPr>
              <w:t>2</w:t>
            </w:r>
            <w:r>
              <w:t>=2∙10∙1,4J=28J</w:t>
            </w:r>
          </w:p>
          <w:p w:rsidR="00362801" w:rsidRPr="0020472C" w:rsidRDefault="00511CB6" w:rsidP="00195A03">
            <w:pPr>
              <w:jc w:val="center"/>
            </w:pPr>
            <w:r>
              <w:t>Το παραπάνω έργο της ασκούμενης δύναμης ε</w:t>
            </w:r>
            <w:r>
              <w:t>κ</w:t>
            </w:r>
            <w:r>
              <w:t>φράζει την ενέργεια που μεταφέρεται από εμάς</w:t>
            </w:r>
            <w:r w:rsidR="00195A03">
              <w:t xml:space="preserve"> (</w:t>
            </w:r>
            <w:r>
              <w:t>που σηκώσαμε το σώμα</w:t>
            </w:r>
            <w:r w:rsidR="00195A03">
              <w:t>)</w:t>
            </w:r>
            <w:r>
              <w:t>, στο σ</w:t>
            </w:r>
            <w:r>
              <w:t>ώ</w:t>
            </w:r>
            <w:r>
              <w:t>μα.</w:t>
            </w:r>
          </w:p>
        </w:tc>
      </w:tr>
      <w:tr w:rsidR="00511CB6" w:rsidTr="00362801">
        <w:tblPrEx>
          <w:tblCellMar>
            <w:top w:w="0" w:type="dxa"/>
            <w:bottom w:w="0" w:type="dxa"/>
          </w:tblCellMar>
        </w:tblPrEx>
        <w:trPr>
          <w:trHeight w:val="2706"/>
        </w:trPr>
        <w:tc>
          <w:tcPr>
            <w:tcW w:w="4841" w:type="dxa"/>
          </w:tcPr>
          <w:p w:rsidR="00511CB6" w:rsidRDefault="00195A03" w:rsidP="00511CB6">
            <w:pPr>
              <w:pStyle w:val="1"/>
              <w:numPr>
                <w:ilvl w:val="0"/>
                <w:numId w:val="22"/>
              </w:numPr>
              <w:ind w:left="467"/>
            </w:pPr>
            <w:r>
              <w:lastRenderedPageBreak/>
              <w:t>α) Τη στιγμή t</w:t>
            </w:r>
            <w:r>
              <w:rPr>
                <w:vertAlign w:val="subscript"/>
              </w:rPr>
              <w:t>0</w:t>
            </w:r>
            <w:r>
              <w:t>=0 η μηχανική ενέργεια είναι:</w:t>
            </w:r>
          </w:p>
          <w:p w:rsidR="00195A03" w:rsidRDefault="00195A03" w:rsidP="0073427E">
            <w:pPr>
              <w:jc w:val="center"/>
            </w:pPr>
            <w:r>
              <w:t>Ε</w:t>
            </w:r>
            <w:r>
              <w:rPr>
                <w:vertAlign w:val="subscript"/>
              </w:rPr>
              <w:t>Μ/0</w:t>
            </w:r>
            <w:r w:rsidR="0032229B">
              <w:rPr>
                <w:vertAlign w:val="subscript"/>
              </w:rPr>
              <w:t>1</w:t>
            </w:r>
            <w:r>
              <w:t>=mgh</w:t>
            </w:r>
            <w:r>
              <w:rPr>
                <w:vertAlign w:val="subscript"/>
              </w:rPr>
              <w:t>1</w:t>
            </w:r>
            <w:r>
              <w:t>=16J</w:t>
            </w:r>
          </w:p>
          <w:p w:rsidR="00195A03" w:rsidRDefault="00195A03" w:rsidP="00B2727B">
            <w:pPr>
              <w:ind w:left="720"/>
            </w:pPr>
            <w:r>
              <w:t>Αντίστοιχα τη στιγμή t</w:t>
            </w:r>
            <w:r>
              <w:rPr>
                <w:vertAlign w:val="subscript"/>
              </w:rPr>
              <w:t>1</w:t>
            </w:r>
          </w:p>
          <w:p w:rsidR="00B2727B" w:rsidRDefault="00195A03" w:rsidP="00B2727B">
            <w:pPr>
              <w:jc w:val="center"/>
            </w:pPr>
            <w:r>
              <w:t>Ε</w:t>
            </w:r>
            <w:r>
              <w:rPr>
                <w:vertAlign w:val="subscript"/>
              </w:rPr>
              <w:t>Μ/1</w:t>
            </w:r>
            <w:r>
              <w:t>=mgh΄</w:t>
            </w:r>
            <w:r>
              <w:rPr>
                <w:vertAlign w:val="subscript"/>
              </w:rPr>
              <w:t>1</w:t>
            </w:r>
            <w:r>
              <w:t>+</w:t>
            </w:r>
            <w:r w:rsidR="00B2727B" w:rsidRPr="00195A03">
              <w:rPr>
                <w:position w:val="-24"/>
              </w:rPr>
              <w:object w:dxaOrig="2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3.05pt;height:31.05pt" o:ole="">
                  <v:imagedata r:id="rId8" o:title=""/>
                </v:shape>
                <o:OLEObject Type="Embed" ProgID="Equation.3" ShapeID="_x0000_i1029" DrawAspect="Content" ObjectID="_1446100737" r:id="rId9"/>
              </w:object>
            </w:r>
          </w:p>
          <w:p w:rsidR="0073427E" w:rsidRDefault="00B2727B" w:rsidP="00B2727B">
            <w:pPr>
              <w:jc w:val="center"/>
            </w:pPr>
            <w:r>
              <w:t>Ε</w:t>
            </w:r>
            <w:r>
              <w:rPr>
                <w:vertAlign w:val="subscript"/>
              </w:rPr>
              <w:t>Μ/1</w:t>
            </w:r>
            <w:r>
              <w:t>=2∙10∙</w:t>
            </w:r>
            <w:r w:rsidR="0073427E">
              <w:t>0,5J+ ½ 100∙0,3</w:t>
            </w:r>
            <w:r w:rsidR="0073427E">
              <w:rPr>
                <w:vertAlign w:val="superscript"/>
              </w:rPr>
              <w:t>2</w:t>
            </w:r>
            <w:r w:rsidR="0073427E">
              <w:t>J</w:t>
            </w:r>
            <w:r>
              <w:t>+ ½ 2∙1</w:t>
            </w:r>
            <w:r>
              <w:rPr>
                <w:vertAlign w:val="superscript"/>
              </w:rPr>
              <w:t>2</w:t>
            </w:r>
            <w:r>
              <w:t>J→</w:t>
            </w:r>
          </w:p>
          <w:p w:rsidR="0073427E" w:rsidRDefault="0073427E" w:rsidP="0073427E">
            <w:pPr>
              <w:jc w:val="center"/>
            </w:pPr>
            <w:r>
              <w:t>Ε</w:t>
            </w:r>
            <w:r>
              <w:rPr>
                <w:vertAlign w:val="subscript"/>
              </w:rPr>
              <w:t>Μ/1</w:t>
            </w:r>
            <w:r>
              <w:t>=</w:t>
            </w:r>
            <w:r w:rsidR="00B2727B">
              <w:t>15</w:t>
            </w:r>
            <w:r>
              <w:t>,5J</w:t>
            </w:r>
          </w:p>
          <w:p w:rsidR="00195A03" w:rsidRDefault="0073427E" w:rsidP="0073427E">
            <w:r>
              <w:t>Η απώλεια της μηχανικής ενέργειας είναι:</w:t>
            </w:r>
          </w:p>
          <w:p w:rsidR="0073427E" w:rsidRPr="0073427E" w:rsidRDefault="0073427E" w:rsidP="0073427E">
            <w:pPr>
              <w:jc w:val="center"/>
            </w:pPr>
            <w:r>
              <w:t>Ε</w:t>
            </w:r>
            <w:r>
              <w:rPr>
                <w:vertAlign w:val="subscript"/>
              </w:rPr>
              <w:t>Μ/0</w:t>
            </w:r>
            <w:r w:rsidR="0032229B">
              <w:rPr>
                <w:vertAlign w:val="subscript"/>
              </w:rPr>
              <w:t>1</w:t>
            </w:r>
            <w:r>
              <w:t>-Ε</w:t>
            </w:r>
            <w:r>
              <w:rPr>
                <w:vertAlign w:val="subscript"/>
              </w:rPr>
              <w:t>Μ/1</w:t>
            </w:r>
            <w:r w:rsidR="00B2727B">
              <w:t>=16J-15,5J=0</w:t>
            </w:r>
            <w:r>
              <w:t>,5J</w:t>
            </w:r>
          </w:p>
        </w:tc>
        <w:tc>
          <w:tcPr>
            <w:tcW w:w="4809" w:type="dxa"/>
          </w:tcPr>
          <w:p w:rsidR="0032229B" w:rsidRDefault="0032229B" w:rsidP="0032229B">
            <w:r>
              <w:t>Τη στιγμή t</w:t>
            </w:r>
            <w:r w:rsidRPr="0032229B">
              <w:rPr>
                <w:vertAlign w:val="subscript"/>
              </w:rPr>
              <w:t>0</w:t>
            </w:r>
            <w:r>
              <w:t>=0 η μηχανική ενέργεια ε</w:t>
            </w:r>
            <w:r>
              <w:t>ί</w:t>
            </w:r>
            <w:r>
              <w:t>ναι:</w:t>
            </w:r>
          </w:p>
          <w:p w:rsidR="0032229B" w:rsidRDefault="0032229B" w:rsidP="0032229B">
            <w:pPr>
              <w:jc w:val="center"/>
            </w:pPr>
            <w:r>
              <w:t>Ε</w:t>
            </w:r>
            <w:r>
              <w:rPr>
                <w:vertAlign w:val="subscript"/>
              </w:rPr>
              <w:t>Μ/02</w:t>
            </w:r>
            <w:r>
              <w:t>=mgh</w:t>
            </w:r>
            <w:r>
              <w:rPr>
                <w:vertAlign w:val="subscript"/>
              </w:rPr>
              <w:t>2</w:t>
            </w:r>
            <w:r>
              <w:t>=28J</w:t>
            </w:r>
          </w:p>
          <w:p w:rsidR="0032229B" w:rsidRDefault="0032229B" w:rsidP="0032229B">
            <w:r>
              <w:t>Αντίστοιχα τη στιγμή t</w:t>
            </w:r>
            <w:r>
              <w:rPr>
                <w:vertAlign w:val="subscript"/>
              </w:rPr>
              <w:t>1</w:t>
            </w:r>
          </w:p>
          <w:p w:rsidR="007E1F82" w:rsidRDefault="0032229B" w:rsidP="007E1F82">
            <w:pPr>
              <w:jc w:val="center"/>
            </w:pPr>
            <w:r>
              <w:t>Ε</w:t>
            </w:r>
            <w:r>
              <w:rPr>
                <w:vertAlign w:val="subscript"/>
              </w:rPr>
              <w:t>Μ/</w:t>
            </w:r>
            <w:r w:rsidR="007E1F82">
              <w:rPr>
                <w:vertAlign w:val="subscript"/>
              </w:rPr>
              <w:t>2</w:t>
            </w:r>
            <w:r>
              <w:t>=mgh΄</w:t>
            </w:r>
            <w:r>
              <w:rPr>
                <w:vertAlign w:val="subscript"/>
              </w:rPr>
              <w:t>2</w:t>
            </w:r>
            <w:r>
              <w:t>+</w:t>
            </w:r>
            <w:r w:rsidR="007E1F82" w:rsidRPr="00195A03">
              <w:rPr>
                <w:position w:val="-24"/>
              </w:rPr>
              <w:object w:dxaOrig="2060" w:dyaOrig="620">
                <v:shape id="_x0000_i1030" type="#_x0000_t75" style="width:103.05pt;height:31.05pt" o:ole="">
                  <v:imagedata r:id="rId8" o:title=""/>
                </v:shape>
                <o:OLEObject Type="Embed" ProgID="Equation.3" ShapeID="_x0000_i1030" DrawAspect="Content" ObjectID="_1446100738" r:id="rId10"/>
              </w:object>
            </w:r>
          </w:p>
          <w:p w:rsidR="007E1F82" w:rsidRDefault="007E1F82" w:rsidP="007E1F82">
            <w:pPr>
              <w:jc w:val="center"/>
            </w:pPr>
            <w:r>
              <w:t>Ε</w:t>
            </w:r>
            <w:r>
              <w:rPr>
                <w:vertAlign w:val="subscript"/>
              </w:rPr>
              <w:t>Μ/2</w:t>
            </w:r>
            <w:r>
              <w:t>=2∙10∙1,1J+ ½ 100∙0,3</w:t>
            </w:r>
            <w:r>
              <w:rPr>
                <w:vertAlign w:val="superscript"/>
              </w:rPr>
              <w:t>2</w:t>
            </w:r>
            <w:r>
              <w:t>J+ ½ 2∙1</w:t>
            </w:r>
            <w:r>
              <w:rPr>
                <w:vertAlign w:val="superscript"/>
              </w:rPr>
              <w:t>2</w:t>
            </w:r>
            <w:r>
              <w:t>J→</w:t>
            </w:r>
          </w:p>
          <w:p w:rsidR="0032229B" w:rsidRDefault="0032229B" w:rsidP="007E1F82">
            <w:pPr>
              <w:jc w:val="center"/>
            </w:pPr>
            <w:r>
              <w:t>Ε</w:t>
            </w:r>
            <w:r>
              <w:rPr>
                <w:vertAlign w:val="subscript"/>
              </w:rPr>
              <w:t>Μ/1</w:t>
            </w:r>
            <w:r>
              <w:t>=2</w:t>
            </w:r>
            <w:r w:rsidR="007E1F82">
              <w:t>7</w:t>
            </w:r>
            <w:r>
              <w:t>,5J</w:t>
            </w:r>
          </w:p>
          <w:p w:rsidR="0032229B" w:rsidRDefault="0032229B" w:rsidP="0032229B">
            <w:r>
              <w:t>Η απώλεια της μηχανικής ενέργειας είναι:</w:t>
            </w:r>
          </w:p>
          <w:p w:rsidR="00511CB6" w:rsidRPr="0020472C" w:rsidRDefault="0032229B" w:rsidP="0032229B">
            <w:pPr>
              <w:jc w:val="center"/>
            </w:pPr>
            <w:r>
              <w:t>Ε</w:t>
            </w:r>
            <w:r>
              <w:rPr>
                <w:vertAlign w:val="subscript"/>
              </w:rPr>
              <w:t>Μ/02</w:t>
            </w:r>
            <w:r>
              <w:t>-Ε</w:t>
            </w:r>
            <w:r>
              <w:rPr>
                <w:vertAlign w:val="subscript"/>
              </w:rPr>
              <w:t>Μ/1</w:t>
            </w:r>
            <w:r>
              <w:t>=28J-</w:t>
            </w:r>
            <w:r w:rsidR="007E1F82">
              <w:t>27</w:t>
            </w:r>
            <w:r>
              <w:t>,5</w:t>
            </w:r>
            <w:r w:rsidR="007E1F82">
              <w:t>J=0</w:t>
            </w:r>
            <w:r>
              <w:t>,5J</w:t>
            </w:r>
          </w:p>
        </w:tc>
      </w:tr>
      <w:tr w:rsidR="0073427E" w:rsidTr="00362801">
        <w:tblPrEx>
          <w:tblCellMar>
            <w:top w:w="0" w:type="dxa"/>
            <w:bottom w:w="0" w:type="dxa"/>
          </w:tblCellMar>
        </w:tblPrEx>
        <w:trPr>
          <w:trHeight w:val="2706"/>
        </w:trPr>
        <w:tc>
          <w:tcPr>
            <w:tcW w:w="4841" w:type="dxa"/>
          </w:tcPr>
          <w:p w:rsidR="0073427E" w:rsidRDefault="00B245EE" w:rsidP="00511CB6">
            <w:pPr>
              <w:pStyle w:val="1"/>
              <w:numPr>
                <w:ilvl w:val="0"/>
                <w:numId w:val="22"/>
              </w:numPr>
              <w:ind w:left="467"/>
            </w:pPr>
            <w:r>
              <w:t>Στη θέση ισορροπίας:</w:t>
            </w:r>
          </w:p>
          <w:p w:rsidR="00551B75" w:rsidRDefault="008B3A6E" w:rsidP="00551B75">
            <w:pPr>
              <w:jc w:val="center"/>
            </w:pPr>
            <w:r>
              <w:rPr>
                <w:noProof/>
              </w:rPr>
              <w:drawing>
                <wp:inline distT="0" distB="0" distL="0" distR="0">
                  <wp:extent cx="1200785" cy="1542415"/>
                  <wp:effectExtent l="1905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1200785" cy="1542415"/>
                          </a:xfrm>
                          <a:prstGeom prst="rect">
                            <a:avLst/>
                          </a:prstGeom>
                          <a:noFill/>
                        </pic:spPr>
                      </pic:pic>
                    </a:graphicData>
                  </a:graphic>
                </wp:inline>
              </w:drawing>
            </w:r>
          </w:p>
          <w:p w:rsidR="00B245EE" w:rsidRDefault="00B245EE" w:rsidP="00B245EE">
            <w:pPr>
              <w:jc w:val="center"/>
            </w:pPr>
            <w:r>
              <w:t xml:space="preserve">ΣF=0 → </w:t>
            </w:r>
            <w:proofErr w:type="spellStart"/>
            <w:r>
              <w:t>mg=k∙Δℓ</w:t>
            </w:r>
            <w:proofErr w:type="spellEnd"/>
            <w:r>
              <w:t xml:space="preserve"> →</w:t>
            </w:r>
          </w:p>
          <w:p w:rsidR="00B245EE" w:rsidRDefault="00D815B4" w:rsidP="00B245EE">
            <w:pPr>
              <w:jc w:val="center"/>
            </w:pPr>
            <w:r w:rsidRPr="00B245EE">
              <w:rPr>
                <w:position w:val="-24"/>
              </w:rPr>
              <w:object w:dxaOrig="2580" w:dyaOrig="620">
                <v:shape id="_x0000_i1025" type="#_x0000_t75" style="width:129.1pt;height:31.05pt" o:ole="">
                  <v:imagedata r:id="rId12" o:title=""/>
                </v:shape>
                <o:OLEObject Type="Embed" ProgID="Equation.3" ShapeID="_x0000_i1025" DrawAspect="Content" ObjectID="_1446100739" r:id="rId13"/>
              </w:object>
            </w:r>
          </w:p>
          <w:p w:rsidR="00551B75" w:rsidRDefault="00551B75" w:rsidP="00551B75">
            <w:r>
              <w:t>Έτσι για τις ενέργειες ταλάντωσης έχουμε:</w:t>
            </w:r>
          </w:p>
          <w:p w:rsidR="00551B75" w:rsidRDefault="00551B75" w:rsidP="007E1F82">
            <w:pPr>
              <w:jc w:val="center"/>
            </w:pPr>
            <w:r>
              <w:t>Ε</w:t>
            </w:r>
            <w:r>
              <w:rPr>
                <w:vertAlign w:val="subscript"/>
              </w:rPr>
              <w:t>0/1</w:t>
            </w:r>
            <w:r>
              <w:t xml:space="preserve">= </w:t>
            </w:r>
            <w:r w:rsidRPr="00551B75">
              <w:rPr>
                <w:position w:val="-24"/>
              </w:rPr>
              <w:object w:dxaOrig="2659" w:dyaOrig="620">
                <v:shape id="_x0000_i1026" type="#_x0000_t75" style="width:132.85pt;height:31.05pt" o:ole="">
                  <v:imagedata r:id="rId14" o:title=""/>
                </v:shape>
                <o:OLEObject Type="Embed" ProgID="Equation.3" ShapeID="_x0000_i1026" DrawAspect="Content" ObjectID="_1446100740" r:id="rId15"/>
              </w:object>
            </w:r>
          </w:p>
          <w:p w:rsidR="00C243DC" w:rsidRDefault="00C243DC" w:rsidP="007E1F82">
            <w:pPr>
              <w:jc w:val="center"/>
            </w:pPr>
            <w:r>
              <w:t>Ε</w:t>
            </w:r>
            <w:r>
              <w:rPr>
                <w:vertAlign w:val="subscript"/>
              </w:rPr>
              <w:t>1/1</w:t>
            </w:r>
            <w:r>
              <w:t>=</w:t>
            </w:r>
            <w:r w:rsidRPr="00C243DC">
              <w:rPr>
                <w:position w:val="-24"/>
              </w:rPr>
              <w:object w:dxaOrig="1480" w:dyaOrig="620">
                <v:shape id="_x0000_i1027" type="#_x0000_t75" style="width:74.05pt;height:31.05pt" o:ole="">
                  <v:imagedata r:id="rId16" o:title=""/>
                </v:shape>
                <o:OLEObject Type="Embed" ProgID="Equation.3" ShapeID="_x0000_i1027" DrawAspect="Content" ObjectID="_1446100741" r:id="rId17"/>
              </w:object>
            </w:r>
            <w:r>
              <w:t>→</w:t>
            </w:r>
          </w:p>
          <w:p w:rsidR="00C243DC" w:rsidRDefault="00C243DC" w:rsidP="007E1F82">
            <w:pPr>
              <w:jc w:val="center"/>
            </w:pPr>
            <w:r>
              <w:t>Ε</w:t>
            </w:r>
            <w:r>
              <w:rPr>
                <w:vertAlign w:val="subscript"/>
              </w:rPr>
              <w:t>1/1</w:t>
            </w:r>
            <w:r>
              <w:t>=</w:t>
            </w:r>
            <w:r w:rsidR="00B2727B" w:rsidRPr="00C243DC">
              <w:rPr>
                <w:position w:val="-24"/>
              </w:rPr>
              <w:object w:dxaOrig="2860" w:dyaOrig="620">
                <v:shape id="_x0000_i1028" type="#_x0000_t75" style="width:143.15pt;height:31.05pt" o:ole="">
                  <v:imagedata r:id="rId18" o:title=""/>
                </v:shape>
                <o:OLEObject Type="Embed" ProgID="Equation.3" ShapeID="_x0000_i1028" DrawAspect="Content" ObjectID="_1446100742" r:id="rId19"/>
              </w:object>
            </w:r>
          </w:p>
          <w:p w:rsidR="00C243DC" w:rsidRDefault="00C243DC" w:rsidP="00551B75">
            <w:r>
              <w:t>Άρα η απώλεια της ενέργειας ταλάντωσης είναι:</w:t>
            </w:r>
          </w:p>
          <w:p w:rsidR="00B245EE" w:rsidRDefault="00B2727B" w:rsidP="007E1F82">
            <w:pPr>
              <w:jc w:val="center"/>
            </w:pPr>
            <w:r>
              <w:t>Ε</w:t>
            </w:r>
            <w:r>
              <w:rPr>
                <w:vertAlign w:val="subscript"/>
              </w:rPr>
              <w:t>0/1</w:t>
            </w:r>
            <w:r>
              <w:t>-Ε</w:t>
            </w:r>
            <w:r>
              <w:rPr>
                <w:vertAlign w:val="subscript"/>
              </w:rPr>
              <w:t>1/1</w:t>
            </w:r>
            <w:r>
              <w:t>=2J-1,5J=</w:t>
            </w:r>
            <w:r w:rsidR="007E1F82">
              <w:t>0,5J</w:t>
            </w:r>
          </w:p>
        </w:tc>
        <w:tc>
          <w:tcPr>
            <w:tcW w:w="4809" w:type="dxa"/>
          </w:tcPr>
          <w:p w:rsidR="007E1F82" w:rsidRDefault="007E1F82" w:rsidP="007E1F82">
            <w:pPr>
              <w:pStyle w:val="1"/>
            </w:pPr>
            <w:r>
              <w:t>Στη θέση ισορροπίας:</w:t>
            </w:r>
          </w:p>
          <w:p w:rsidR="007E1F82" w:rsidRDefault="008B3A6E" w:rsidP="007E1F82">
            <w:pPr>
              <w:jc w:val="center"/>
            </w:pPr>
            <w:r w:rsidRPr="008B3A6E">
              <w:rPr>
                <w:noProof/>
              </w:rPr>
              <w:drawing>
                <wp:inline distT="0" distB="0" distL="0" distR="0">
                  <wp:extent cx="1200785" cy="1542415"/>
                  <wp:effectExtent l="19050" t="0" r="0" b="0"/>
                  <wp:docPr id="1"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1200785" cy="1542415"/>
                          </a:xfrm>
                          <a:prstGeom prst="rect">
                            <a:avLst/>
                          </a:prstGeom>
                          <a:noFill/>
                        </pic:spPr>
                      </pic:pic>
                    </a:graphicData>
                  </a:graphic>
                </wp:inline>
              </w:drawing>
            </w:r>
          </w:p>
          <w:p w:rsidR="007E1F82" w:rsidRDefault="007E1F82" w:rsidP="007E1F82">
            <w:pPr>
              <w:jc w:val="center"/>
            </w:pPr>
            <w:r>
              <w:t xml:space="preserve">ΣF=0 → </w:t>
            </w:r>
            <w:proofErr w:type="spellStart"/>
            <w:r>
              <w:t>mg=k∙Δℓ</w:t>
            </w:r>
            <w:proofErr w:type="spellEnd"/>
            <w:r>
              <w:t xml:space="preserve"> →</w:t>
            </w:r>
          </w:p>
          <w:p w:rsidR="007E1F82" w:rsidRDefault="007E1F82" w:rsidP="007E1F82">
            <w:pPr>
              <w:jc w:val="center"/>
            </w:pPr>
            <w:r w:rsidRPr="00B245EE">
              <w:rPr>
                <w:position w:val="-24"/>
              </w:rPr>
              <w:object w:dxaOrig="2580" w:dyaOrig="620">
                <v:shape id="_x0000_i1031" type="#_x0000_t75" style="width:129.1pt;height:31.05pt" o:ole="">
                  <v:imagedata r:id="rId12" o:title=""/>
                </v:shape>
                <o:OLEObject Type="Embed" ProgID="Equation.3" ShapeID="_x0000_i1031" DrawAspect="Content" ObjectID="_1446100743" r:id="rId20"/>
              </w:object>
            </w:r>
          </w:p>
          <w:p w:rsidR="007E1F82" w:rsidRDefault="007E1F82" w:rsidP="007E1F82">
            <w:r>
              <w:t>Έτσι για τις ενέργειες ταλάντωσης έχουμε:</w:t>
            </w:r>
          </w:p>
          <w:p w:rsidR="007E1F82" w:rsidRDefault="007E1F82" w:rsidP="007E1F82">
            <w:pPr>
              <w:jc w:val="center"/>
            </w:pPr>
            <w:r>
              <w:t>Ε</w:t>
            </w:r>
            <w:r>
              <w:rPr>
                <w:vertAlign w:val="subscript"/>
              </w:rPr>
              <w:t>0/1</w:t>
            </w:r>
            <w:r>
              <w:t xml:space="preserve">= </w:t>
            </w:r>
            <w:r w:rsidRPr="00551B75">
              <w:rPr>
                <w:position w:val="-24"/>
              </w:rPr>
              <w:object w:dxaOrig="2659" w:dyaOrig="620">
                <v:shape id="_x0000_i1032" type="#_x0000_t75" style="width:132.85pt;height:31.05pt" o:ole="">
                  <v:imagedata r:id="rId14" o:title=""/>
                </v:shape>
                <o:OLEObject Type="Embed" ProgID="Equation.3" ShapeID="_x0000_i1032" DrawAspect="Content" ObjectID="_1446100744" r:id="rId21"/>
              </w:object>
            </w:r>
          </w:p>
          <w:p w:rsidR="007E1F82" w:rsidRDefault="007E1F82" w:rsidP="007E1F82">
            <w:pPr>
              <w:jc w:val="center"/>
            </w:pPr>
            <w:r>
              <w:t>Ε</w:t>
            </w:r>
            <w:r>
              <w:rPr>
                <w:vertAlign w:val="subscript"/>
              </w:rPr>
              <w:t>1/1</w:t>
            </w:r>
            <w:r>
              <w:t>=</w:t>
            </w:r>
            <w:r w:rsidRPr="00C243DC">
              <w:rPr>
                <w:position w:val="-24"/>
              </w:rPr>
              <w:object w:dxaOrig="1480" w:dyaOrig="620">
                <v:shape id="_x0000_i1033" type="#_x0000_t75" style="width:74.05pt;height:31.05pt" o:ole="">
                  <v:imagedata r:id="rId16" o:title=""/>
                </v:shape>
                <o:OLEObject Type="Embed" ProgID="Equation.3" ShapeID="_x0000_i1033" DrawAspect="Content" ObjectID="_1446100745" r:id="rId22"/>
              </w:object>
            </w:r>
            <w:r>
              <w:t>→</w:t>
            </w:r>
          </w:p>
          <w:p w:rsidR="007E1F82" w:rsidRDefault="007E1F82" w:rsidP="007E1F82">
            <w:pPr>
              <w:jc w:val="center"/>
            </w:pPr>
            <w:r>
              <w:t>Ε</w:t>
            </w:r>
            <w:r>
              <w:rPr>
                <w:vertAlign w:val="subscript"/>
              </w:rPr>
              <w:t>1/1</w:t>
            </w:r>
            <w:r>
              <w:t>=</w:t>
            </w:r>
            <w:r w:rsidRPr="00C243DC">
              <w:rPr>
                <w:position w:val="-24"/>
              </w:rPr>
              <w:object w:dxaOrig="2860" w:dyaOrig="620">
                <v:shape id="_x0000_i1034" type="#_x0000_t75" style="width:143.15pt;height:31.05pt" o:ole="">
                  <v:imagedata r:id="rId18" o:title=""/>
                </v:shape>
                <o:OLEObject Type="Embed" ProgID="Equation.3" ShapeID="_x0000_i1034" DrawAspect="Content" ObjectID="_1446100746" r:id="rId23"/>
              </w:object>
            </w:r>
          </w:p>
          <w:p w:rsidR="007E1F82" w:rsidRDefault="007E1F82" w:rsidP="007E1F82">
            <w:r>
              <w:t>Άρα η απώλεια της ενέργειας ταλάντωσης είναι:</w:t>
            </w:r>
          </w:p>
          <w:p w:rsidR="0073427E" w:rsidRPr="0020472C" w:rsidRDefault="007E1F82" w:rsidP="00C84C5A">
            <w:pPr>
              <w:jc w:val="center"/>
            </w:pPr>
            <w:r>
              <w:t>Ε</w:t>
            </w:r>
            <w:r>
              <w:rPr>
                <w:vertAlign w:val="subscript"/>
              </w:rPr>
              <w:t>0/1</w:t>
            </w:r>
            <w:r>
              <w:t>-Ε</w:t>
            </w:r>
            <w:r>
              <w:rPr>
                <w:vertAlign w:val="subscript"/>
              </w:rPr>
              <w:t>1/1</w:t>
            </w:r>
            <w:r>
              <w:t>=2J-1,5J=0,5J</w:t>
            </w:r>
          </w:p>
        </w:tc>
      </w:tr>
    </w:tbl>
    <w:p w:rsidR="007E1F82" w:rsidRDefault="007E1F82" w:rsidP="007E1F82"/>
    <w:p w:rsidR="007E1F82" w:rsidRPr="00C633C9" w:rsidRDefault="007E1F82" w:rsidP="007E1F82">
      <w:pPr>
        <w:rPr>
          <w:b/>
          <w:color w:val="FF0000"/>
        </w:rPr>
      </w:pPr>
      <w:r w:rsidRPr="00C633C9">
        <w:rPr>
          <w:b/>
          <w:color w:val="FF0000"/>
        </w:rPr>
        <w:t>Σχόλια:</w:t>
      </w:r>
    </w:p>
    <w:p w:rsidR="007E1F82" w:rsidRDefault="007E1F82" w:rsidP="006F33E4">
      <w:pPr>
        <w:pStyle w:val="a"/>
      </w:pPr>
      <w:r>
        <w:t>Το 1</w:t>
      </w:r>
      <w:r w:rsidRPr="006F33E4">
        <w:rPr>
          <w:vertAlign w:val="superscript"/>
        </w:rPr>
        <w:t>ο</w:t>
      </w:r>
      <w:r>
        <w:t xml:space="preserve"> ερώτημα</w:t>
      </w:r>
      <w:r w:rsidR="005461C2">
        <w:t>,</w:t>
      </w:r>
      <w:r>
        <w:t xml:space="preserve"> είναι μια προσπάθεια να εξηγηθεί πού βρέθηκε η μηχανική ενέργεια ενός σ</w:t>
      </w:r>
      <w:r>
        <w:t>ώ</w:t>
      </w:r>
      <w:r>
        <w:t>ματος, όταν βρίσκεται σε κάποιο ύψος. Αντί να πω, έτσι αφηρημένα</w:t>
      </w:r>
      <w:r w:rsidR="006F33E4">
        <w:t>, «έχει δυναμική ενέργε</w:t>
      </w:r>
      <w:r w:rsidR="006F33E4">
        <w:t>ι</w:t>
      </w:r>
      <w:r w:rsidR="006F33E4">
        <w:t>α», είτε το σώμα, είτε το πεδίο, είτε το σύστημα, βρίσκω πόση ενέργεια προσφέρω για να το φέρω σε αυτή τη θέση. Έτσι η ενέργεια αποκτά κάποια πραγματική υλική υπόσταση, αφού φαίνεται ότι για να έχει κάποια ενέργεια το σώμα, κάποιος την παρέχει.</w:t>
      </w:r>
    </w:p>
    <w:p w:rsidR="005461C2" w:rsidRDefault="005461C2" w:rsidP="006F33E4">
      <w:pPr>
        <w:pStyle w:val="a"/>
      </w:pPr>
      <w:r>
        <w:lastRenderedPageBreak/>
        <w:t>Το ερώτημα ii)α), είναι μια επεξεργασία του θέματος, με βάση το 2</w:t>
      </w:r>
      <w:r w:rsidRPr="005461C2">
        <w:rPr>
          <w:vertAlign w:val="superscript"/>
        </w:rPr>
        <w:t>ο</w:t>
      </w:r>
      <w:r>
        <w:t xml:space="preserve"> επίπεδο αφαίρεσης, που εξήγησα στη συζήτηση «</w:t>
      </w:r>
      <w:hyperlink r:id="rId24" w:history="1">
        <w:r w:rsidRPr="00C84C5A">
          <w:rPr>
            <w:rStyle w:val="-"/>
          </w:rPr>
          <w:t>φυσική και θεωρητική φυσική</w:t>
        </w:r>
      </w:hyperlink>
      <w:r>
        <w:t xml:space="preserve">», στο σχόλιο </w:t>
      </w:r>
      <w:hyperlink r:id="rId25" w:history="1">
        <w:r w:rsidRPr="00636AC3">
          <w:rPr>
            <w:rStyle w:val="-"/>
          </w:rPr>
          <w:t>εδώ</w:t>
        </w:r>
      </w:hyperlink>
      <w:r>
        <w:t>.</w:t>
      </w:r>
    </w:p>
    <w:p w:rsidR="00636AC3" w:rsidRDefault="005461C2" w:rsidP="005461C2">
      <w:pPr>
        <w:pStyle w:val="a"/>
      </w:pPr>
      <w:r>
        <w:t>Το ερώτημα ii) β), είναι μια επεξεργασία του θέματος, με βάση το 3</w:t>
      </w:r>
      <w:r w:rsidRPr="005461C2">
        <w:rPr>
          <w:vertAlign w:val="superscript"/>
        </w:rPr>
        <w:t>ο</w:t>
      </w:r>
      <w:r>
        <w:t xml:space="preserve"> επίπεδο αφαίρεσης, που </w:t>
      </w:r>
      <w:r w:rsidR="00636AC3">
        <w:t xml:space="preserve">ανέφερα στο παραπάνω </w:t>
      </w:r>
      <w:hyperlink r:id="rId26" w:history="1">
        <w:r w:rsidR="00636AC3" w:rsidRPr="00636AC3">
          <w:rPr>
            <w:rStyle w:val="-"/>
          </w:rPr>
          <w:t>σχόλιο</w:t>
        </w:r>
      </w:hyperlink>
      <w:r w:rsidR="00636AC3">
        <w:t>.</w:t>
      </w:r>
    </w:p>
    <w:p w:rsidR="00FC2D8E" w:rsidRDefault="005461C2" w:rsidP="006F33E4">
      <w:pPr>
        <w:pStyle w:val="a"/>
      </w:pPr>
      <w:r>
        <w:t xml:space="preserve">Η επιλογή του ενός ή του άλλου επιπέδου μελέτης και επεξεργασίας, δεν σημαίνει ότι δεν </w:t>
      </w:r>
      <w:r>
        <w:t>υ</w:t>
      </w:r>
      <w:r>
        <w:t>πάρχει το άλλο επίπεδο και η δυνατότητά μας να δουλέψουμε έτσι ή αλλιώς.</w:t>
      </w:r>
      <w:r w:rsidR="00FC2D8E">
        <w:t xml:space="preserve"> </w:t>
      </w:r>
    </w:p>
    <w:p w:rsidR="005461C2" w:rsidRDefault="00FC2D8E" w:rsidP="006F33E4">
      <w:pPr>
        <w:pStyle w:val="a"/>
      </w:pPr>
      <w:r>
        <w:t>Η ουσία είναι ότι για να μπορέσουμε να θέσουμε σε φθίνουσα ταλάντωση το σώμα πάνω στο τραπέζι, πρέπει να του προσφέρουμε μεγαλύτερο ποσό ενέργειας, από ότι το σώμα στον κάτω ορθοστάτη. Δεν είναι επιστημονικά  σωστό κατ’ εμένα, ότι βλέποντας τα δυο σώματα να εκτ</w:t>
      </w:r>
      <w:r>
        <w:t>ε</w:t>
      </w:r>
      <w:r>
        <w:t>λούν την ταλάντωσή τους, δεν μπορώ να συγκρίνω τις ενέργειες που έχουν τα δυο συστήματα, την ενέργεια αυτή που λέμε Μηχανική</w:t>
      </w:r>
      <w:r w:rsidR="00E22977">
        <w:t xml:space="preserve">. </w:t>
      </w:r>
    </w:p>
    <w:p w:rsidR="00E22977" w:rsidRDefault="00E22977" w:rsidP="006F33E4">
      <w:pPr>
        <w:pStyle w:val="a"/>
      </w:pPr>
      <w:r>
        <w:t xml:space="preserve">Αυτή η μηχανική ενέργεια, δεν πρέπει να συγχέεται με την </w:t>
      </w:r>
      <w:r w:rsidRPr="00A33858">
        <w:rPr>
          <w:b/>
        </w:rPr>
        <w:t>ενέργεια ταλάντωσης</w:t>
      </w:r>
      <w:r>
        <w:t>, που έχει ά</w:t>
      </w:r>
      <w:r>
        <w:t>λ</w:t>
      </w:r>
      <w:r>
        <w:t xml:space="preserve">λη τιμή, αλλά </w:t>
      </w:r>
      <w:r w:rsidRPr="00A33858">
        <w:rPr>
          <w:b/>
        </w:rPr>
        <w:t>ΙΔΙΑ</w:t>
      </w:r>
      <w:r>
        <w:t xml:space="preserve"> και για τα δύο σώματα! Είναι και α</w:t>
      </w:r>
      <w:r w:rsidR="00A33858">
        <w:t>υτή ένα μέρος της</w:t>
      </w:r>
      <w:r>
        <w:t xml:space="preserve"> μηχανική</w:t>
      </w:r>
      <w:r w:rsidR="00A33858">
        <w:t>ς</w:t>
      </w:r>
      <w:r>
        <w:t>, αλλά όχι η μηχανική ενέργεια.</w:t>
      </w:r>
    </w:p>
    <w:p w:rsidR="00385D72" w:rsidRPr="00433AFC" w:rsidRDefault="00385D72" w:rsidP="0003179B">
      <w:pPr>
        <w:jc w:val="right"/>
        <w:rPr>
          <w:b/>
          <w:color w:val="0000FF"/>
        </w:rPr>
      </w:pPr>
      <w:r w:rsidRPr="00433AFC">
        <w:rPr>
          <w:b/>
          <w:color w:val="0000FF"/>
        </w:rPr>
        <w:t>dmargaris@sch.gr</w:t>
      </w:r>
    </w:p>
    <w:p w:rsidR="003E0C70" w:rsidRPr="003E0C70" w:rsidRDefault="003E0C70" w:rsidP="003E0C70"/>
    <w:sectPr w:rsidR="003E0C70" w:rsidRPr="003E0C70" w:rsidSect="00DE126D">
      <w:headerReference w:type="default" r:id="rId27"/>
      <w:footerReference w:type="default" r:id="rId28"/>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10A" w:rsidRDefault="006E410A" w:rsidP="00AE4FC3">
      <w:pPr>
        <w:spacing w:line="240" w:lineRule="auto"/>
      </w:pPr>
      <w:r>
        <w:separator/>
      </w:r>
    </w:p>
  </w:endnote>
  <w:endnote w:type="continuationSeparator" w:id="0">
    <w:p w:rsidR="006E410A" w:rsidRDefault="006E410A"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D8E" w:rsidRDefault="00FC2D8E" w:rsidP="00AE4FC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B3A6E">
      <w:rPr>
        <w:rStyle w:val="a8"/>
        <w:noProof/>
      </w:rPr>
      <w:t>2</w:t>
    </w:r>
    <w:r>
      <w:rPr>
        <w:rStyle w:val="a8"/>
      </w:rPr>
      <w:fldChar w:fldCharType="end"/>
    </w:r>
  </w:p>
  <w:p w:rsidR="00FC2D8E" w:rsidRPr="00D56705" w:rsidRDefault="00FC2D8E"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FC2D8E" w:rsidRDefault="00FC2D8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10A" w:rsidRDefault="006E410A" w:rsidP="00AE4FC3">
      <w:pPr>
        <w:spacing w:line="240" w:lineRule="auto"/>
      </w:pPr>
      <w:r>
        <w:separator/>
      </w:r>
    </w:p>
  </w:footnote>
  <w:footnote w:type="continuationSeparator" w:id="0">
    <w:p w:rsidR="006E410A" w:rsidRDefault="006E410A"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D8E" w:rsidRPr="00075414" w:rsidRDefault="00FC2D8E"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FC2D8E" w:rsidRDefault="00FC2D8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BF2114C"/>
    <w:lvl w:ilvl="0" w:tplc="622EE504">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3F30F5"/>
    <w:multiLevelType w:val="multilevel"/>
    <w:tmpl w:val="BC5A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4"/>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5"/>
  </w:num>
  <w:num w:numId="18">
    <w:abstractNumId w:val="1"/>
  </w:num>
  <w:num w:numId="19">
    <w:abstractNumId w:val="2"/>
  </w:num>
  <w:num w:numId="20">
    <w:abstractNumId w:val="3"/>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224CF"/>
    <w:rsid w:val="000250BF"/>
    <w:rsid w:val="000310E4"/>
    <w:rsid w:val="0003179B"/>
    <w:rsid w:val="00035CDB"/>
    <w:rsid w:val="00040255"/>
    <w:rsid w:val="00044C10"/>
    <w:rsid w:val="000450F9"/>
    <w:rsid w:val="00045E1F"/>
    <w:rsid w:val="00046490"/>
    <w:rsid w:val="0005564D"/>
    <w:rsid w:val="000647D8"/>
    <w:rsid w:val="000654ED"/>
    <w:rsid w:val="000766CE"/>
    <w:rsid w:val="00077703"/>
    <w:rsid w:val="000800FB"/>
    <w:rsid w:val="00082EAF"/>
    <w:rsid w:val="00083BE6"/>
    <w:rsid w:val="00083EB6"/>
    <w:rsid w:val="000854E0"/>
    <w:rsid w:val="0008711B"/>
    <w:rsid w:val="00095B16"/>
    <w:rsid w:val="000B178C"/>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201BF"/>
    <w:rsid w:val="00125245"/>
    <w:rsid w:val="00125CDB"/>
    <w:rsid w:val="0012755D"/>
    <w:rsid w:val="00135CA2"/>
    <w:rsid w:val="00141394"/>
    <w:rsid w:val="00142AB7"/>
    <w:rsid w:val="0014494D"/>
    <w:rsid w:val="001471C4"/>
    <w:rsid w:val="00155457"/>
    <w:rsid w:val="0015736A"/>
    <w:rsid w:val="00160597"/>
    <w:rsid w:val="00160BE9"/>
    <w:rsid w:val="001644E7"/>
    <w:rsid w:val="0017048D"/>
    <w:rsid w:val="0017065C"/>
    <w:rsid w:val="00172FBB"/>
    <w:rsid w:val="00173CC4"/>
    <w:rsid w:val="00176582"/>
    <w:rsid w:val="0017703A"/>
    <w:rsid w:val="00182A76"/>
    <w:rsid w:val="0018376B"/>
    <w:rsid w:val="001838EA"/>
    <w:rsid w:val="00195A03"/>
    <w:rsid w:val="00196091"/>
    <w:rsid w:val="001A230C"/>
    <w:rsid w:val="001A5AB0"/>
    <w:rsid w:val="001A6BEA"/>
    <w:rsid w:val="001B1AAC"/>
    <w:rsid w:val="001B503F"/>
    <w:rsid w:val="001B5A4D"/>
    <w:rsid w:val="001B7FA3"/>
    <w:rsid w:val="001C4A36"/>
    <w:rsid w:val="001E1A73"/>
    <w:rsid w:val="001E318D"/>
    <w:rsid w:val="001E3633"/>
    <w:rsid w:val="001E528C"/>
    <w:rsid w:val="001E6FCC"/>
    <w:rsid w:val="001F2F14"/>
    <w:rsid w:val="0020015F"/>
    <w:rsid w:val="002017C8"/>
    <w:rsid w:val="00202541"/>
    <w:rsid w:val="00202B39"/>
    <w:rsid w:val="0020337B"/>
    <w:rsid w:val="00204712"/>
    <w:rsid w:val="0020472C"/>
    <w:rsid w:val="00207CB4"/>
    <w:rsid w:val="00210AD5"/>
    <w:rsid w:val="00211A74"/>
    <w:rsid w:val="002123A1"/>
    <w:rsid w:val="0021245B"/>
    <w:rsid w:val="00217827"/>
    <w:rsid w:val="00225E7B"/>
    <w:rsid w:val="0023616F"/>
    <w:rsid w:val="00236781"/>
    <w:rsid w:val="0024101C"/>
    <w:rsid w:val="00241E3D"/>
    <w:rsid w:val="00246577"/>
    <w:rsid w:val="00254622"/>
    <w:rsid w:val="00260091"/>
    <w:rsid w:val="002620C3"/>
    <w:rsid w:val="00273AF0"/>
    <w:rsid w:val="00274EC7"/>
    <w:rsid w:val="00281A18"/>
    <w:rsid w:val="00291BF3"/>
    <w:rsid w:val="00292D3E"/>
    <w:rsid w:val="002B0C4B"/>
    <w:rsid w:val="002B18DD"/>
    <w:rsid w:val="002B59B2"/>
    <w:rsid w:val="002B73CF"/>
    <w:rsid w:val="002C1652"/>
    <w:rsid w:val="002C1662"/>
    <w:rsid w:val="002C6E0A"/>
    <w:rsid w:val="002D02A7"/>
    <w:rsid w:val="002D2C98"/>
    <w:rsid w:val="002D318F"/>
    <w:rsid w:val="002D45D2"/>
    <w:rsid w:val="002E5783"/>
    <w:rsid w:val="002E5CC8"/>
    <w:rsid w:val="002F1018"/>
    <w:rsid w:val="002F77C7"/>
    <w:rsid w:val="002F7B03"/>
    <w:rsid w:val="003015B0"/>
    <w:rsid w:val="003060C3"/>
    <w:rsid w:val="0031562A"/>
    <w:rsid w:val="0031645D"/>
    <w:rsid w:val="00316A26"/>
    <w:rsid w:val="00321499"/>
    <w:rsid w:val="0032229B"/>
    <w:rsid w:val="003234C3"/>
    <w:rsid w:val="00324529"/>
    <w:rsid w:val="0033021E"/>
    <w:rsid w:val="0033281B"/>
    <w:rsid w:val="003332B6"/>
    <w:rsid w:val="00337212"/>
    <w:rsid w:val="00341904"/>
    <w:rsid w:val="00343AE0"/>
    <w:rsid w:val="0034430C"/>
    <w:rsid w:val="00350DBF"/>
    <w:rsid w:val="00354C19"/>
    <w:rsid w:val="00354F39"/>
    <w:rsid w:val="00355748"/>
    <w:rsid w:val="003565B0"/>
    <w:rsid w:val="00357E64"/>
    <w:rsid w:val="00362801"/>
    <w:rsid w:val="00362C2D"/>
    <w:rsid w:val="00362F44"/>
    <w:rsid w:val="00363C8F"/>
    <w:rsid w:val="0036428E"/>
    <w:rsid w:val="00374E3B"/>
    <w:rsid w:val="00375711"/>
    <w:rsid w:val="00376A44"/>
    <w:rsid w:val="003814D9"/>
    <w:rsid w:val="003820E5"/>
    <w:rsid w:val="0038249B"/>
    <w:rsid w:val="00385D72"/>
    <w:rsid w:val="00387A7B"/>
    <w:rsid w:val="00393F9C"/>
    <w:rsid w:val="00395847"/>
    <w:rsid w:val="003A03DD"/>
    <w:rsid w:val="003A495E"/>
    <w:rsid w:val="003A4CEC"/>
    <w:rsid w:val="003A52F4"/>
    <w:rsid w:val="003A73B9"/>
    <w:rsid w:val="003B3371"/>
    <w:rsid w:val="003B48D2"/>
    <w:rsid w:val="003B5435"/>
    <w:rsid w:val="003C3845"/>
    <w:rsid w:val="003C479E"/>
    <w:rsid w:val="003C630E"/>
    <w:rsid w:val="003D7B21"/>
    <w:rsid w:val="003E0110"/>
    <w:rsid w:val="003E093A"/>
    <w:rsid w:val="003E0C70"/>
    <w:rsid w:val="003E35B2"/>
    <w:rsid w:val="003E3E6D"/>
    <w:rsid w:val="003E73B1"/>
    <w:rsid w:val="003F0750"/>
    <w:rsid w:val="003F0AC4"/>
    <w:rsid w:val="003F199B"/>
    <w:rsid w:val="003F1D8B"/>
    <w:rsid w:val="003F7616"/>
    <w:rsid w:val="00402F32"/>
    <w:rsid w:val="00405375"/>
    <w:rsid w:val="00407F98"/>
    <w:rsid w:val="00415FEF"/>
    <w:rsid w:val="00421B1C"/>
    <w:rsid w:val="00424039"/>
    <w:rsid w:val="00426B60"/>
    <w:rsid w:val="00427E1A"/>
    <w:rsid w:val="004303BB"/>
    <w:rsid w:val="00434891"/>
    <w:rsid w:val="00436665"/>
    <w:rsid w:val="00440024"/>
    <w:rsid w:val="00460CB1"/>
    <w:rsid w:val="004620A4"/>
    <w:rsid w:val="00465E35"/>
    <w:rsid w:val="00472599"/>
    <w:rsid w:val="004737A3"/>
    <w:rsid w:val="00474AF7"/>
    <w:rsid w:val="004852FE"/>
    <w:rsid w:val="004A12E6"/>
    <w:rsid w:val="004A3E87"/>
    <w:rsid w:val="004A3EDF"/>
    <w:rsid w:val="004A551C"/>
    <w:rsid w:val="004A6170"/>
    <w:rsid w:val="004A7306"/>
    <w:rsid w:val="004B1B6F"/>
    <w:rsid w:val="004B62BD"/>
    <w:rsid w:val="004C47E2"/>
    <w:rsid w:val="004D1408"/>
    <w:rsid w:val="004D18B4"/>
    <w:rsid w:val="004D711C"/>
    <w:rsid w:val="004D7E62"/>
    <w:rsid w:val="004E0D56"/>
    <w:rsid w:val="004E1B3A"/>
    <w:rsid w:val="004E49D4"/>
    <w:rsid w:val="004E6354"/>
    <w:rsid w:val="004F241C"/>
    <w:rsid w:val="004F2F1D"/>
    <w:rsid w:val="00504488"/>
    <w:rsid w:val="0050468F"/>
    <w:rsid w:val="00505FA4"/>
    <w:rsid w:val="00510E5C"/>
    <w:rsid w:val="00511CB6"/>
    <w:rsid w:val="005120FD"/>
    <w:rsid w:val="00522AF2"/>
    <w:rsid w:val="00523991"/>
    <w:rsid w:val="00524705"/>
    <w:rsid w:val="00525394"/>
    <w:rsid w:val="00526969"/>
    <w:rsid w:val="00530003"/>
    <w:rsid w:val="00536FB8"/>
    <w:rsid w:val="00541AD6"/>
    <w:rsid w:val="005457AB"/>
    <w:rsid w:val="005461C2"/>
    <w:rsid w:val="005469A8"/>
    <w:rsid w:val="00551B75"/>
    <w:rsid w:val="00552154"/>
    <w:rsid w:val="005540F0"/>
    <w:rsid w:val="005547B4"/>
    <w:rsid w:val="00555A84"/>
    <w:rsid w:val="00556AFC"/>
    <w:rsid w:val="00557D7B"/>
    <w:rsid w:val="005651C0"/>
    <w:rsid w:val="00565322"/>
    <w:rsid w:val="0058006E"/>
    <w:rsid w:val="00580FBA"/>
    <w:rsid w:val="0058185F"/>
    <w:rsid w:val="005834AB"/>
    <w:rsid w:val="005913A5"/>
    <w:rsid w:val="0059711A"/>
    <w:rsid w:val="00597C0C"/>
    <w:rsid w:val="005A083C"/>
    <w:rsid w:val="005A4ACE"/>
    <w:rsid w:val="005A57ED"/>
    <w:rsid w:val="005A78E9"/>
    <w:rsid w:val="005B57EB"/>
    <w:rsid w:val="005B5C72"/>
    <w:rsid w:val="005C308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6894"/>
    <w:rsid w:val="00607923"/>
    <w:rsid w:val="0061449C"/>
    <w:rsid w:val="00615447"/>
    <w:rsid w:val="00615779"/>
    <w:rsid w:val="00627E76"/>
    <w:rsid w:val="0063049F"/>
    <w:rsid w:val="00632295"/>
    <w:rsid w:val="00632D36"/>
    <w:rsid w:val="00636AC3"/>
    <w:rsid w:val="0064038E"/>
    <w:rsid w:val="0064419C"/>
    <w:rsid w:val="00655EB9"/>
    <w:rsid w:val="00660124"/>
    <w:rsid w:val="00660FE0"/>
    <w:rsid w:val="0066300C"/>
    <w:rsid w:val="00665D6F"/>
    <w:rsid w:val="00671330"/>
    <w:rsid w:val="00672A31"/>
    <w:rsid w:val="006741D6"/>
    <w:rsid w:val="006773C4"/>
    <w:rsid w:val="006846CA"/>
    <w:rsid w:val="00686626"/>
    <w:rsid w:val="00690A5E"/>
    <w:rsid w:val="00691634"/>
    <w:rsid w:val="00691AB1"/>
    <w:rsid w:val="00692885"/>
    <w:rsid w:val="00695694"/>
    <w:rsid w:val="00695ADC"/>
    <w:rsid w:val="00696C21"/>
    <w:rsid w:val="006A0F1A"/>
    <w:rsid w:val="006A3265"/>
    <w:rsid w:val="006A3B2E"/>
    <w:rsid w:val="006A69A4"/>
    <w:rsid w:val="006B0685"/>
    <w:rsid w:val="006C2607"/>
    <w:rsid w:val="006C268E"/>
    <w:rsid w:val="006C27A4"/>
    <w:rsid w:val="006C5216"/>
    <w:rsid w:val="006C6E7F"/>
    <w:rsid w:val="006D04F2"/>
    <w:rsid w:val="006D4349"/>
    <w:rsid w:val="006D4771"/>
    <w:rsid w:val="006E0CEB"/>
    <w:rsid w:val="006E1D78"/>
    <w:rsid w:val="006E410A"/>
    <w:rsid w:val="006E4543"/>
    <w:rsid w:val="006E4F97"/>
    <w:rsid w:val="006F28CC"/>
    <w:rsid w:val="006F2926"/>
    <w:rsid w:val="006F33E4"/>
    <w:rsid w:val="006F3B5C"/>
    <w:rsid w:val="006F658D"/>
    <w:rsid w:val="006F772B"/>
    <w:rsid w:val="007000CA"/>
    <w:rsid w:val="0070235D"/>
    <w:rsid w:val="00704449"/>
    <w:rsid w:val="00706C93"/>
    <w:rsid w:val="00706E2E"/>
    <w:rsid w:val="007114EC"/>
    <w:rsid w:val="00713653"/>
    <w:rsid w:val="007171B8"/>
    <w:rsid w:val="007249DA"/>
    <w:rsid w:val="007254B0"/>
    <w:rsid w:val="00726BA5"/>
    <w:rsid w:val="0073207A"/>
    <w:rsid w:val="0073427E"/>
    <w:rsid w:val="00735624"/>
    <w:rsid w:val="00735D33"/>
    <w:rsid w:val="00736181"/>
    <w:rsid w:val="00741142"/>
    <w:rsid w:val="00744327"/>
    <w:rsid w:val="007449DD"/>
    <w:rsid w:val="00745F49"/>
    <w:rsid w:val="00747844"/>
    <w:rsid w:val="0076421B"/>
    <w:rsid w:val="007648C5"/>
    <w:rsid w:val="00766D30"/>
    <w:rsid w:val="0078226B"/>
    <w:rsid w:val="00784759"/>
    <w:rsid w:val="00791C96"/>
    <w:rsid w:val="00792D5E"/>
    <w:rsid w:val="00793DE6"/>
    <w:rsid w:val="007967A0"/>
    <w:rsid w:val="007A3385"/>
    <w:rsid w:val="007A55EA"/>
    <w:rsid w:val="007A7663"/>
    <w:rsid w:val="007B0D12"/>
    <w:rsid w:val="007B507D"/>
    <w:rsid w:val="007B5D13"/>
    <w:rsid w:val="007B5DBA"/>
    <w:rsid w:val="007B7262"/>
    <w:rsid w:val="007C6EFD"/>
    <w:rsid w:val="007D402E"/>
    <w:rsid w:val="007D51BA"/>
    <w:rsid w:val="007E0214"/>
    <w:rsid w:val="007E096B"/>
    <w:rsid w:val="007E1F82"/>
    <w:rsid w:val="007E458C"/>
    <w:rsid w:val="007E6479"/>
    <w:rsid w:val="007E7AE3"/>
    <w:rsid w:val="007F1A55"/>
    <w:rsid w:val="007F2938"/>
    <w:rsid w:val="007F789F"/>
    <w:rsid w:val="008139F9"/>
    <w:rsid w:val="00817A2D"/>
    <w:rsid w:val="00823065"/>
    <w:rsid w:val="00824016"/>
    <w:rsid w:val="008244B7"/>
    <w:rsid w:val="00826300"/>
    <w:rsid w:val="00827A23"/>
    <w:rsid w:val="00835CD4"/>
    <w:rsid w:val="00836AAE"/>
    <w:rsid w:val="008403C3"/>
    <w:rsid w:val="008424F3"/>
    <w:rsid w:val="0085046C"/>
    <w:rsid w:val="008507FB"/>
    <w:rsid w:val="00870549"/>
    <w:rsid w:val="00871D68"/>
    <w:rsid w:val="00873395"/>
    <w:rsid w:val="00874056"/>
    <w:rsid w:val="008765BF"/>
    <w:rsid w:val="00876B1E"/>
    <w:rsid w:val="00881369"/>
    <w:rsid w:val="00881546"/>
    <w:rsid w:val="008818F4"/>
    <w:rsid w:val="00881D07"/>
    <w:rsid w:val="00881E91"/>
    <w:rsid w:val="00883E7E"/>
    <w:rsid w:val="008902F9"/>
    <w:rsid w:val="00893869"/>
    <w:rsid w:val="008A2530"/>
    <w:rsid w:val="008B1F04"/>
    <w:rsid w:val="008B36AF"/>
    <w:rsid w:val="008B3A6E"/>
    <w:rsid w:val="008B45D9"/>
    <w:rsid w:val="008C130F"/>
    <w:rsid w:val="008C230D"/>
    <w:rsid w:val="008C52A2"/>
    <w:rsid w:val="008D4F31"/>
    <w:rsid w:val="008E7968"/>
    <w:rsid w:val="0090092A"/>
    <w:rsid w:val="00900A2C"/>
    <w:rsid w:val="00907F46"/>
    <w:rsid w:val="009105C6"/>
    <w:rsid w:val="009129EF"/>
    <w:rsid w:val="0091538E"/>
    <w:rsid w:val="0091568A"/>
    <w:rsid w:val="0091575F"/>
    <w:rsid w:val="00916A6A"/>
    <w:rsid w:val="00916BA6"/>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E07"/>
    <w:rsid w:val="009715B3"/>
    <w:rsid w:val="00980432"/>
    <w:rsid w:val="00980F54"/>
    <w:rsid w:val="00982980"/>
    <w:rsid w:val="00982B3D"/>
    <w:rsid w:val="00986D30"/>
    <w:rsid w:val="009873A2"/>
    <w:rsid w:val="00987AD4"/>
    <w:rsid w:val="00994F7C"/>
    <w:rsid w:val="00995CE7"/>
    <w:rsid w:val="009A0EAB"/>
    <w:rsid w:val="009A3D94"/>
    <w:rsid w:val="009A5F71"/>
    <w:rsid w:val="009B20E9"/>
    <w:rsid w:val="009B294F"/>
    <w:rsid w:val="009B316E"/>
    <w:rsid w:val="009B6413"/>
    <w:rsid w:val="009B7E4E"/>
    <w:rsid w:val="009C1AAF"/>
    <w:rsid w:val="009D05B9"/>
    <w:rsid w:val="009D14C8"/>
    <w:rsid w:val="009D2A93"/>
    <w:rsid w:val="009D2B72"/>
    <w:rsid w:val="009D36ED"/>
    <w:rsid w:val="009D6049"/>
    <w:rsid w:val="009D641A"/>
    <w:rsid w:val="009D6BE9"/>
    <w:rsid w:val="009D7943"/>
    <w:rsid w:val="009E1CF0"/>
    <w:rsid w:val="009E43FC"/>
    <w:rsid w:val="009F1396"/>
    <w:rsid w:val="009F39A5"/>
    <w:rsid w:val="009F5AC3"/>
    <w:rsid w:val="009F5FBF"/>
    <w:rsid w:val="00A00627"/>
    <w:rsid w:val="00A02B9B"/>
    <w:rsid w:val="00A04A74"/>
    <w:rsid w:val="00A1295D"/>
    <w:rsid w:val="00A21151"/>
    <w:rsid w:val="00A22F57"/>
    <w:rsid w:val="00A27DFE"/>
    <w:rsid w:val="00A3174C"/>
    <w:rsid w:val="00A32899"/>
    <w:rsid w:val="00A337C0"/>
    <w:rsid w:val="00A33858"/>
    <w:rsid w:val="00A35E77"/>
    <w:rsid w:val="00A450B9"/>
    <w:rsid w:val="00A56B3B"/>
    <w:rsid w:val="00A571FA"/>
    <w:rsid w:val="00A6566F"/>
    <w:rsid w:val="00A661DD"/>
    <w:rsid w:val="00A66399"/>
    <w:rsid w:val="00A823AB"/>
    <w:rsid w:val="00A86152"/>
    <w:rsid w:val="00A93206"/>
    <w:rsid w:val="00A943EE"/>
    <w:rsid w:val="00A94479"/>
    <w:rsid w:val="00A974A0"/>
    <w:rsid w:val="00AA018A"/>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245EE"/>
    <w:rsid w:val="00B2727B"/>
    <w:rsid w:val="00B30404"/>
    <w:rsid w:val="00B314C6"/>
    <w:rsid w:val="00B37F20"/>
    <w:rsid w:val="00B41D17"/>
    <w:rsid w:val="00B43646"/>
    <w:rsid w:val="00B464F0"/>
    <w:rsid w:val="00B53900"/>
    <w:rsid w:val="00B54FF7"/>
    <w:rsid w:val="00B563D8"/>
    <w:rsid w:val="00B64027"/>
    <w:rsid w:val="00B74861"/>
    <w:rsid w:val="00B773FC"/>
    <w:rsid w:val="00B80E75"/>
    <w:rsid w:val="00B83F4E"/>
    <w:rsid w:val="00B92BEC"/>
    <w:rsid w:val="00B95EAD"/>
    <w:rsid w:val="00BA0CB2"/>
    <w:rsid w:val="00BA54BD"/>
    <w:rsid w:val="00BC1105"/>
    <w:rsid w:val="00BC1BC4"/>
    <w:rsid w:val="00BC38F3"/>
    <w:rsid w:val="00BC3E76"/>
    <w:rsid w:val="00BC4723"/>
    <w:rsid w:val="00BC5CCB"/>
    <w:rsid w:val="00BD6917"/>
    <w:rsid w:val="00BD6C73"/>
    <w:rsid w:val="00BE1C77"/>
    <w:rsid w:val="00BF5F62"/>
    <w:rsid w:val="00C00FD6"/>
    <w:rsid w:val="00C02968"/>
    <w:rsid w:val="00C04F82"/>
    <w:rsid w:val="00C0561C"/>
    <w:rsid w:val="00C071CF"/>
    <w:rsid w:val="00C0755A"/>
    <w:rsid w:val="00C07C9D"/>
    <w:rsid w:val="00C128B2"/>
    <w:rsid w:val="00C13690"/>
    <w:rsid w:val="00C13C2B"/>
    <w:rsid w:val="00C1605F"/>
    <w:rsid w:val="00C24220"/>
    <w:rsid w:val="00C243DC"/>
    <w:rsid w:val="00C24A07"/>
    <w:rsid w:val="00C325DD"/>
    <w:rsid w:val="00C334D7"/>
    <w:rsid w:val="00C3638B"/>
    <w:rsid w:val="00C36FB0"/>
    <w:rsid w:val="00C403A2"/>
    <w:rsid w:val="00C43688"/>
    <w:rsid w:val="00C44B19"/>
    <w:rsid w:val="00C50A49"/>
    <w:rsid w:val="00C602B6"/>
    <w:rsid w:val="00C61341"/>
    <w:rsid w:val="00C62B69"/>
    <w:rsid w:val="00C633C9"/>
    <w:rsid w:val="00C640D8"/>
    <w:rsid w:val="00C65A33"/>
    <w:rsid w:val="00C716EC"/>
    <w:rsid w:val="00C71BC7"/>
    <w:rsid w:val="00C8073C"/>
    <w:rsid w:val="00C83C94"/>
    <w:rsid w:val="00C84C5A"/>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D05E5"/>
    <w:rsid w:val="00CE07B4"/>
    <w:rsid w:val="00CE4F3A"/>
    <w:rsid w:val="00CE7B9B"/>
    <w:rsid w:val="00CE7BB0"/>
    <w:rsid w:val="00CF09F3"/>
    <w:rsid w:val="00CF1480"/>
    <w:rsid w:val="00CF393D"/>
    <w:rsid w:val="00D00793"/>
    <w:rsid w:val="00D04001"/>
    <w:rsid w:val="00D04551"/>
    <w:rsid w:val="00D052ED"/>
    <w:rsid w:val="00D153EC"/>
    <w:rsid w:val="00D15882"/>
    <w:rsid w:val="00D158FE"/>
    <w:rsid w:val="00D21F97"/>
    <w:rsid w:val="00D256A6"/>
    <w:rsid w:val="00D268BF"/>
    <w:rsid w:val="00D3017F"/>
    <w:rsid w:val="00D45597"/>
    <w:rsid w:val="00D4714C"/>
    <w:rsid w:val="00D51391"/>
    <w:rsid w:val="00D51BDC"/>
    <w:rsid w:val="00D55114"/>
    <w:rsid w:val="00D55B86"/>
    <w:rsid w:val="00D60327"/>
    <w:rsid w:val="00D654B3"/>
    <w:rsid w:val="00D65DDF"/>
    <w:rsid w:val="00D72790"/>
    <w:rsid w:val="00D72AC2"/>
    <w:rsid w:val="00D75FB5"/>
    <w:rsid w:val="00D80CE6"/>
    <w:rsid w:val="00D815B4"/>
    <w:rsid w:val="00D83F2C"/>
    <w:rsid w:val="00D9048A"/>
    <w:rsid w:val="00D963A6"/>
    <w:rsid w:val="00D971A8"/>
    <w:rsid w:val="00DA0E27"/>
    <w:rsid w:val="00DA2149"/>
    <w:rsid w:val="00DA4333"/>
    <w:rsid w:val="00DB2786"/>
    <w:rsid w:val="00DB2979"/>
    <w:rsid w:val="00DB4634"/>
    <w:rsid w:val="00DC00D4"/>
    <w:rsid w:val="00DC0931"/>
    <w:rsid w:val="00DC2882"/>
    <w:rsid w:val="00DC2C89"/>
    <w:rsid w:val="00DC5F29"/>
    <w:rsid w:val="00DD238D"/>
    <w:rsid w:val="00DD24D9"/>
    <w:rsid w:val="00DD62FE"/>
    <w:rsid w:val="00DD6693"/>
    <w:rsid w:val="00DE126D"/>
    <w:rsid w:val="00DE311A"/>
    <w:rsid w:val="00DE48C1"/>
    <w:rsid w:val="00DE691D"/>
    <w:rsid w:val="00DE6E01"/>
    <w:rsid w:val="00DF1944"/>
    <w:rsid w:val="00DF1C2F"/>
    <w:rsid w:val="00DF3644"/>
    <w:rsid w:val="00DF37FB"/>
    <w:rsid w:val="00DF6C93"/>
    <w:rsid w:val="00E012D1"/>
    <w:rsid w:val="00E0509A"/>
    <w:rsid w:val="00E05C1F"/>
    <w:rsid w:val="00E119C3"/>
    <w:rsid w:val="00E13C20"/>
    <w:rsid w:val="00E15951"/>
    <w:rsid w:val="00E16123"/>
    <w:rsid w:val="00E16933"/>
    <w:rsid w:val="00E21C5E"/>
    <w:rsid w:val="00E22977"/>
    <w:rsid w:val="00E24318"/>
    <w:rsid w:val="00E26599"/>
    <w:rsid w:val="00E42734"/>
    <w:rsid w:val="00E42B70"/>
    <w:rsid w:val="00E5737D"/>
    <w:rsid w:val="00E66A6D"/>
    <w:rsid w:val="00E723FA"/>
    <w:rsid w:val="00E73506"/>
    <w:rsid w:val="00E757F8"/>
    <w:rsid w:val="00E770D8"/>
    <w:rsid w:val="00E77E60"/>
    <w:rsid w:val="00E80195"/>
    <w:rsid w:val="00E80FF3"/>
    <w:rsid w:val="00E82C9E"/>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66A2"/>
    <w:rsid w:val="00F46FAE"/>
    <w:rsid w:val="00F477F0"/>
    <w:rsid w:val="00F52105"/>
    <w:rsid w:val="00F54424"/>
    <w:rsid w:val="00F55385"/>
    <w:rsid w:val="00F5694A"/>
    <w:rsid w:val="00F574AC"/>
    <w:rsid w:val="00F67C31"/>
    <w:rsid w:val="00F71F17"/>
    <w:rsid w:val="00F7203A"/>
    <w:rsid w:val="00F74166"/>
    <w:rsid w:val="00F74F56"/>
    <w:rsid w:val="00F756A0"/>
    <w:rsid w:val="00F75966"/>
    <w:rsid w:val="00F8348E"/>
    <w:rsid w:val="00F927A8"/>
    <w:rsid w:val="00FA1A01"/>
    <w:rsid w:val="00FB020D"/>
    <w:rsid w:val="00FB12A1"/>
    <w:rsid w:val="00FB153F"/>
    <w:rsid w:val="00FB2C0B"/>
    <w:rsid w:val="00FB373B"/>
    <w:rsid w:val="00FB3BD7"/>
    <w:rsid w:val="00FB3E25"/>
    <w:rsid w:val="00FB43ED"/>
    <w:rsid w:val="00FB4D2C"/>
    <w:rsid w:val="00FB52DE"/>
    <w:rsid w:val="00FC2D8E"/>
    <w:rsid w:val="00FC3944"/>
    <w:rsid w:val="00FD030E"/>
    <w:rsid w:val="00FD391D"/>
    <w:rsid w:val="00FD716E"/>
    <w:rsid w:val="00FE2A39"/>
    <w:rsid w:val="00FE5EBB"/>
    <w:rsid w:val="00FE66F4"/>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line="360" w:lineRule="auto"/>
      <w:jc w:val="both"/>
    </w:pPr>
    <w:rPr>
      <w:rFonts w:ascii="Times New Roman" w:eastAsia="Times New Roman" w:hAnsi="Times New Roman"/>
      <w:sz w:val="22"/>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Cambria" w:hAnsi="Cambria" w:cs="Arial"/>
      <w:b/>
      <w:bCs/>
      <w:i/>
      <w:color w:val="548DD4"/>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pPr>
  </w:style>
  <w:style w:type="character" w:customStyle="1" w:styleId="1Char">
    <w:name w:val="Επικεφαλίδα 1 Char"/>
    <w:basedOn w:val="a1"/>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6F33E4"/>
    <w:pPr>
      <w:numPr>
        <w:numId w:val="8"/>
      </w:numPr>
      <w:spacing w:before="120"/>
      <w:ind w:left="453" w:hanging="340"/>
    </w:pPr>
    <w:rPr>
      <w:sz w:val="24"/>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109279826">
      <w:bodyDiv w:val="1"/>
      <w:marLeft w:val="0"/>
      <w:marRight w:val="0"/>
      <w:marTop w:val="0"/>
      <w:marBottom w:val="0"/>
      <w:divBdr>
        <w:top w:val="none" w:sz="0" w:space="0" w:color="auto"/>
        <w:left w:val="none" w:sz="0" w:space="0" w:color="auto"/>
        <w:bottom w:val="none" w:sz="0" w:space="0" w:color="auto"/>
        <w:right w:val="none" w:sz="0" w:space="0" w:color="auto"/>
      </w:divBdr>
    </w:div>
    <w:div w:id="119300474">
      <w:bodyDiv w:val="1"/>
      <w:marLeft w:val="0"/>
      <w:marRight w:val="0"/>
      <w:marTop w:val="0"/>
      <w:marBottom w:val="0"/>
      <w:divBdr>
        <w:top w:val="none" w:sz="0" w:space="0" w:color="auto"/>
        <w:left w:val="none" w:sz="0" w:space="0" w:color="auto"/>
        <w:bottom w:val="none" w:sz="0" w:space="0" w:color="auto"/>
        <w:right w:val="none" w:sz="0" w:space="0" w:color="auto"/>
      </w:divBdr>
      <w:divsChild>
        <w:div w:id="1481186917">
          <w:marLeft w:val="0"/>
          <w:marRight w:val="0"/>
          <w:marTop w:val="0"/>
          <w:marBottom w:val="0"/>
          <w:divBdr>
            <w:top w:val="none" w:sz="0" w:space="0" w:color="auto"/>
            <w:left w:val="none" w:sz="0" w:space="0" w:color="auto"/>
            <w:bottom w:val="none" w:sz="0" w:space="0" w:color="auto"/>
            <w:right w:val="none" w:sz="0" w:space="0" w:color="auto"/>
          </w:divBdr>
        </w:div>
      </w:divsChild>
    </w:div>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hyperlink" Target="http://ylikonet.gr/xn/detail/3647795:Comment:200673" TargetMode="Externa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hyperlink" Target="http://ylikonet.gr/xn/detail/3647795:Comment:200673" TargetMode="Externa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ylikonet.gr/forum/topics/3647795:Topic:200616" TargetMode="Externa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3751</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2013-11-16T07:51:00Z</cp:lastPrinted>
  <dcterms:created xsi:type="dcterms:W3CDTF">2013-11-16T07:50:00Z</dcterms:created>
  <dcterms:modified xsi:type="dcterms:W3CDTF">2013-11-16T07:51:00Z</dcterms:modified>
</cp:coreProperties>
</file>