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4B7" w:rsidRPr="00E174B7" w:rsidRDefault="00E174B7" w:rsidP="00E174B7">
      <w:pPr>
        <w:pStyle w:val="a5"/>
        <w:spacing w:after="0"/>
        <w:jc w:val="center"/>
        <w:rPr>
          <w:rFonts w:eastAsiaTheme="minorEastAsia"/>
          <w:color w:val="0000FF"/>
          <w:sz w:val="32"/>
          <w:szCs w:val="32"/>
          <w:shd w:val="clear" w:color="auto" w:fill="FFFFFF"/>
        </w:rPr>
      </w:pPr>
      <w:r w:rsidRPr="00E174B7">
        <w:rPr>
          <w:color w:val="0000FF"/>
          <w:sz w:val="32"/>
          <w:szCs w:val="32"/>
          <w:shd w:val="clear" w:color="auto" w:fill="FFFFFF"/>
        </w:rPr>
        <w:t xml:space="preserve">Η κρυμμένη συμμετρία της σχέσης </w:t>
      </w:r>
      <m:oMath>
        <m:sSub>
          <m:sSubPr>
            <m:ctrlPr>
              <w:rPr>
                <w:rFonts w:ascii="Cambria Math" w:eastAsiaTheme="minorHAnsi" w:hAnsi="Cambria Math" w:cs="Times New Roman"/>
                <w:color w:val="0000FF"/>
                <w:spacing w:val="0"/>
                <w:kern w:val="0"/>
                <w:sz w:val="32"/>
                <w:szCs w:val="32"/>
                <w:shd w:val="clear" w:color="auto" w:fill="FFFFFF"/>
              </w:rPr>
            </m:ctrlPr>
          </m:sSubPr>
          <m:e>
            <m:r>
              <w:rPr>
                <w:rFonts w:ascii="Cambria Math" w:hAnsi="Cambria Math"/>
                <w:color w:val="0000FF"/>
                <w:sz w:val="32"/>
                <w:szCs w:val="32"/>
                <w:shd w:val="clear" w:color="auto" w:fill="FFFFFF"/>
              </w:rPr>
              <m:t>υ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FF"/>
                <w:sz w:val="32"/>
                <w:szCs w:val="32"/>
                <w:shd w:val="clear" w:color="auto" w:fill="FFFFFF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color w:val="0000FF"/>
            <w:sz w:val="32"/>
            <w:szCs w:val="32"/>
            <w:shd w:val="clear" w:color="auto" w:fill="FFFFFF"/>
          </w:rPr>
          <m:t>-</m:t>
        </m:r>
        <m:sSub>
          <m:sSubPr>
            <m:ctrlPr>
              <w:rPr>
                <w:rFonts w:ascii="Cambria Math" w:eastAsiaTheme="minorHAnsi" w:hAnsi="Cambria Math" w:cs="Times New Roman"/>
                <w:color w:val="0000FF"/>
                <w:spacing w:val="0"/>
                <w:kern w:val="0"/>
                <w:sz w:val="32"/>
                <w:szCs w:val="32"/>
                <w:shd w:val="clear" w:color="auto" w:fill="FFFFFF"/>
              </w:rPr>
            </m:ctrlPr>
          </m:sSubPr>
          <m:e>
            <m:r>
              <w:rPr>
                <w:rFonts w:ascii="Cambria Math" w:hAnsi="Cambria Math"/>
                <w:color w:val="0000FF"/>
                <w:sz w:val="32"/>
                <w:szCs w:val="32"/>
                <w:shd w:val="clear" w:color="auto" w:fill="FFFFFF"/>
              </w:rPr>
              <m:t>υ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FF"/>
                <w:sz w:val="32"/>
                <w:szCs w:val="32"/>
                <w:shd w:val="clear" w:color="auto" w:fill="FFFFFF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color w:val="0000FF"/>
            <w:sz w:val="32"/>
            <w:szCs w:val="32"/>
            <w:shd w:val="clear" w:color="auto" w:fill="FFFFFF"/>
          </w:rPr>
          <m:t>=-(</m:t>
        </m:r>
        <m:sSubSup>
          <m:sSubSupPr>
            <m:ctrlPr>
              <w:rPr>
                <w:rFonts w:ascii="Cambria Math" w:eastAsiaTheme="minorHAnsi" w:hAnsi="Cambria Math" w:cs="Times New Roman"/>
                <w:color w:val="0000FF"/>
                <w:spacing w:val="0"/>
                <w:kern w:val="0"/>
                <w:sz w:val="32"/>
                <w:szCs w:val="32"/>
                <w:shd w:val="clear" w:color="auto" w:fill="FFFFFF"/>
              </w:rPr>
            </m:ctrlPr>
          </m:sSubSupPr>
          <m:e>
            <m:r>
              <w:rPr>
                <w:rFonts w:ascii="Cambria Math" w:hAnsi="Cambria Math"/>
                <w:color w:val="0000FF"/>
                <w:sz w:val="32"/>
                <w:szCs w:val="32"/>
                <w:shd w:val="clear" w:color="auto" w:fill="FFFFFF"/>
              </w:rPr>
              <m:t>υ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FF"/>
                <w:sz w:val="32"/>
                <w:szCs w:val="32"/>
                <w:shd w:val="clear" w:color="auto" w:fill="FFFFFF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FF"/>
                <w:sz w:val="32"/>
                <w:szCs w:val="32"/>
                <w:shd w:val="clear" w:color="auto" w:fill="FFFFFF"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color w:val="0000FF"/>
            <w:sz w:val="32"/>
            <w:szCs w:val="32"/>
            <w:shd w:val="clear" w:color="auto" w:fill="FFFFFF"/>
          </w:rPr>
          <m:t>-</m:t>
        </m:r>
        <m:sSubSup>
          <m:sSubSupPr>
            <m:ctrlPr>
              <w:rPr>
                <w:rFonts w:ascii="Cambria Math" w:eastAsiaTheme="minorHAnsi" w:hAnsi="Cambria Math" w:cs="Times New Roman"/>
                <w:color w:val="0000FF"/>
                <w:spacing w:val="0"/>
                <w:kern w:val="0"/>
                <w:sz w:val="32"/>
                <w:szCs w:val="32"/>
                <w:shd w:val="clear" w:color="auto" w:fill="FFFFFF"/>
              </w:rPr>
            </m:ctrlPr>
          </m:sSubSupPr>
          <m:e>
            <m:r>
              <w:rPr>
                <w:rFonts w:ascii="Cambria Math" w:hAnsi="Cambria Math"/>
                <w:color w:val="0000FF"/>
                <w:sz w:val="32"/>
                <w:szCs w:val="32"/>
                <w:shd w:val="clear" w:color="auto" w:fill="FFFFFF"/>
              </w:rPr>
              <m:t>υ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FF"/>
                <w:sz w:val="32"/>
                <w:szCs w:val="32"/>
                <w:shd w:val="clear" w:color="auto" w:fill="FFFFFF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FF"/>
                <w:sz w:val="32"/>
                <w:szCs w:val="32"/>
                <w:shd w:val="clear" w:color="auto" w:fill="FFFFFF"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color w:val="0000FF"/>
            <w:sz w:val="32"/>
            <w:szCs w:val="32"/>
            <w:shd w:val="clear" w:color="auto" w:fill="FFFFFF"/>
          </w:rPr>
          <m:t>)</m:t>
        </m:r>
      </m:oMath>
    </w:p>
    <w:p w:rsidR="00E174B7" w:rsidRDefault="00E174B7" w:rsidP="00E174B7">
      <w:pPr>
        <w:rPr>
          <w:shd w:val="clear" w:color="auto" w:fill="FFFFFF"/>
        </w:rPr>
      </w:pPr>
    </w:p>
    <w:p w:rsidR="00385B33" w:rsidRDefault="00E174B7" w:rsidP="00E174B7">
      <w:pPr>
        <w:rPr>
          <w:shd w:val="clear" w:color="auto" w:fill="FFFFFF"/>
        </w:rPr>
      </w:pPr>
      <w:r>
        <w:rPr>
          <w:shd w:val="clear" w:color="auto" w:fill="FFFFFF"/>
        </w:rPr>
        <w:t>Συμμετρία είναι η ιδιότητα ενός σώματος ή συστήματος, να παραμένει αναλλοίωτο  σε κάποιες μεταβολές .</w:t>
      </w:r>
    </w:p>
    <w:p w:rsidR="00E174B7" w:rsidRDefault="00E174B7" w:rsidP="00E174B7">
      <w:pPr>
        <w:rPr>
          <w:shd w:val="clear" w:color="auto" w:fill="FFFFFF"/>
        </w:rPr>
      </w:pPr>
      <w:r>
        <w:rPr>
          <w:shd w:val="clear" w:color="auto" w:fill="FFFFFF"/>
        </w:rPr>
        <w:t>Σε κάποια φυσικά φαινόμενα υπάρχουν ποσότητες που  μένουν  αναλλοίωτες . Η διατήρηση κάποιας ποσότητας εκφράζει μια φυσική συμμετρία.</w:t>
      </w:r>
    </w:p>
    <w:p w:rsidR="00E174B7" w:rsidRDefault="00E174B7" w:rsidP="00E174B7">
      <w:pPr>
        <w:rPr>
          <w:shd w:val="clear" w:color="auto" w:fill="FFFFFF"/>
        </w:rPr>
      </w:pPr>
      <w:r>
        <w:rPr>
          <w:shd w:val="clear" w:color="auto" w:fill="FFFFFF"/>
        </w:rPr>
        <w:t>Οι συμμετρίες (νόμοι διατήρησης ) εκφράζονται με μαθηματικές εξισώσεις.</w:t>
      </w:r>
    </w:p>
    <w:p w:rsidR="00E174B7" w:rsidRPr="00E174B7" w:rsidRDefault="00E174B7" w:rsidP="00E174B7">
      <w:pPr>
        <w:rPr>
          <w:b/>
          <w:shd w:val="clear" w:color="auto" w:fill="FFFFFF"/>
        </w:rPr>
      </w:pPr>
      <w:r w:rsidRPr="00E174B7">
        <w:rPr>
          <w:b/>
          <w:shd w:val="clear" w:color="auto" w:fill="FFFFFF"/>
        </w:rPr>
        <w:t xml:space="preserve">Πχ Κεντρική Ελαστική κρούση </w:t>
      </w:r>
    </w:p>
    <w:p w:rsidR="00E174B7" w:rsidRDefault="00E174B7" w:rsidP="00E174B7">
      <w:pPr>
        <w:rPr>
          <w:shd w:val="clear" w:color="auto" w:fill="FFFFFF"/>
        </w:rPr>
      </w:pPr>
      <w:r>
        <w:rPr>
          <w:shd w:val="clear" w:color="auto" w:fill="FFFFFF"/>
        </w:rPr>
        <w:t xml:space="preserve">Σε μία κεντρική  ελαστική κρούση δύο σφαιρών που δεν αλληλεπιδρούν με άλλα σώματα η εξίσωση </w:t>
      </w:r>
    </w:p>
    <w:p w:rsidR="00E174B7" w:rsidRDefault="00506E1B" w:rsidP="00E174B7">
      <w:pPr>
        <w:spacing w:after="120"/>
        <w:rPr>
          <w:rFonts w:eastAsiaTheme="minorEastAsia"/>
          <w:shd w:val="clear" w:color="auto" w:fill="FFFFFF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hd w:val="clear" w:color="auto" w:fill="FFFFFF"/>
                </w:rPr>
              </m:ctrlPr>
            </m:sSubPr>
            <m:e>
              <m:r>
                <w:rPr>
                  <w:rFonts w:ascii="Cambria Math" w:hAnsi="Cambria Math"/>
                  <w:shd w:val="clear" w:color="auto" w:fill="FFFFFF"/>
                </w:rPr>
                <m:t>υ</m:t>
              </m:r>
            </m:e>
            <m:sub>
              <m:r>
                <w:rPr>
                  <w:rFonts w:ascii="Cambria Math" w:hAnsi="Cambria Math"/>
                  <w:shd w:val="clear" w:color="auto" w:fill="FFFFFF"/>
                </w:rPr>
                <m:t>2</m:t>
              </m:r>
            </m:sub>
          </m:sSub>
          <m:r>
            <w:rPr>
              <w:rFonts w:ascii="Cambria Math" w:hAnsi="Cambria Math"/>
              <w:shd w:val="clear" w:color="auto" w:fill="FFFFFF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hd w:val="clear" w:color="auto" w:fill="FFFFFF"/>
                </w:rPr>
              </m:ctrlPr>
            </m:sSubPr>
            <m:e>
              <m:r>
                <w:rPr>
                  <w:rFonts w:ascii="Cambria Math" w:hAnsi="Cambria Math"/>
                  <w:shd w:val="clear" w:color="auto" w:fill="FFFFFF"/>
                </w:rPr>
                <m:t>υ</m:t>
              </m:r>
            </m:e>
            <m:sub>
              <m:r>
                <w:rPr>
                  <w:rFonts w:ascii="Cambria Math" w:hAnsi="Cambria Math"/>
                  <w:shd w:val="clear" w:color="auto" w:fill="FFFFFF"/>
                </w:rPr>
                <m:t>1</m:t>
              </m:r>
            </m:sub>
          </m:sSub>
          <m:r>
            <w:rPr>
              <w:rFonts w:ascii="Cambria Math" w:hAnsi="Cambria Math"/>
              <w:shd w:val="clear" w:color="auto" w:fill="FFFFFF"/>
            </w:rPr>
            <m:t>=-(</m:t>
          </m:r>
          <m:sSubSup>
            <m:sSubSupPr>
              <m:ctrlPr>
                <w:rPr>
                  <w:rFonts w:ascii="Cambria Math" w:hAnsi="Cambria Math"/>
                  <w:i/>
                  <w:shd w:val="clear" w:color="auto" w:fill="FFFFFF"/>
                </w:rPr>
              </m:ctrlPr>
            </m:sSubSupPr>
            <m:e>
              <m:r>
                <w:rPr>
                  <w:rFonts w:ascii="Cambria Math" w:hAnsi="Cambria Math"/>
                  <w:shd w:val="clear" w:color="auto" w:fill="FFFFFF"/>
                </w:rPr>
                <m:t>υ</m:t>
              </m:r>
            </m:e>
            <m:sub>
              <m:r>
                <w:rPr>
                  <w:rFonts w:ascii="Cambria Math" w:hAnsi="Cambria Math"/>
                  <w:shd w:val="clear" w:color="auto" w:fill="FFFFFF"/>
                </w:rPr>
                <m:t>2</m:t>
              </m:r>
            </m:sub>
            <m:sup>
              <m:r>
                <w:rPr>
                  <w:rFonts w:ascii="Cambria Math" w:hAnsi="Cambria Math"/>
                  <w:shd w:val="clear" w:color="auto" w:fill="FFFFFF"/>
                </w:rPr>
                <m:t>'</m:t>
              </m:r>
            </m:sup>
          </m:sSubSup>
          <m:r>
            <w:rPr>
              <w:rFonts w:ascii="Cambria Math" w:hAnsi="Cambria Math"/>
              <w:shd w:val="clear" w:color="auto" w:fill="FFFFFF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  <w:shd w:val="clear" w:color="auto" w:fill="FFFFFF"/>
                </w:rPr>
              </m:ctrlPr>
            </m:sSubSupPr>
            <m:e>
              <m:r>
                <w:rPr>
                  <w:rFonts w:ascii="Cambria Math" w:hAnsi="Cambria Math"/>
                  <w:shd w:val="clear" w:color="auto" w:fill="FFFFFF"/>
                </w:rPr>
                <m:t>υ</m:t>
              </m:r>
            </m:e>
            <m:sub>
              <m:r>
                <w:rPr>
                  <w:rFonts w:ascii="Cambria Math" w:hAnsi="Cambria Math"/>
                  <w:shd w:val="clear" w:color="auto" w:fill="FFFFFF"/>
                </w:rPr>
                <m:t>1</m:t>
              </m:r>
            </m:sub>
            <m:sup>
              <m:r>
                <w:rPr>
                  <w:rFonts w:ascii="Cambria Math" w:hAnsi="Cambria Math"/>
                  <w:shd w:val="clear" w:color="auto" w:fill="FFFFFF"/>
                </w:rPr>
                <m:t>'</m:t>
              </m:r>
            </m:sup>
          </m:sSubSup>
          <m:r>
            <w:rPr>
              <w:rFonts w:ascii="Cambria Math" w:hAnsi="Cambria Math"/>
              <w:shd w:val="clear" w:color="auto" w:fill="FFFFFF"/>
            </w:rPr>
            <m:t>)</m:t>
          </m:r>
        </m:oMath>
      </m:oMathPara>
      <w:bookmarkStart w:id="0" w:name="_GoBack"/>
      <w:bookmarkEnd w:id="0"/>
    </w:p>
    <w:p w:rsidR="00E174B7" w:rsidRDefault="00E174B7" w:rsidP="00E174B7">
      <w:pPr>
        <w:rPr>
          <w:shd w:val="clear" w:color="auto" w:fill="FFFFFF"/>
        </w:rPr>
      </w:pPr>
      <w:r>
        <w:rPr>
          <w:shd w:val="clear" w:color="auto" w:fill="FFFFFF"/>
        </w:rPr>
        <w:t xml:space="preserve">Εκφράζει την διατήρηση της κινητικής ενέργειας πριν και μετά την κρούση </w:t>
      </w:r>
    </w:p>
    <w:p w:rsidR="00E174B7" w:rsidRPr="00E174B7" w:rsidRDefault="00E174B7" w:rsidP="00E174B7">
      <w:pPr>
        <w:rPr>
          <w:b/>
          <w:shd w:val="clear" w:color="auto" w:fill="FFFFFF"/>
        </w:rPr>
      </w:pPr>
      <w:r w:rsidRPr="00E174B7">
        <w:rPr>
          <w:b/>
          <w:shd w:val="clear" w:color="auto" w:fill="FFFFFF"/>
        </w:rPr>
        <w:t xml:space="preserve">Απόδειξη </w:t>
      </w:r>
    </w:p>
    <w:p w:rsidR="00E174B7" w:rsidRDefault="00E174B7" w:rsidP="00E174B7">
      <w:pPr>
        <w:pStyle w:val="b11"/>
        <w:ind w:left="0" w:firstLine="0"/>
        <w:jc w:val="left"/>
        <w:rPr>
          <w:rFonts w:eastAsiaTheme="minorEastAsia"/>
          <w:sz w:val="24"/>
        </w:rPr>
      </w:pPr>
      <w:r w:rsidRPr="00E174B7">
        <w:rPr>
          <w:rFonts w:eastAsiaTheme="minorEastAsia"/>
          <w:sz w:val="24"/>
        </w:rPr>
        <w:t xml:space="preserve">Για έναν παρατηρητή Π1 που </w:t>
      </w:r>
      <w:r>
        <w:rPr>
          <w:rFonts w:eastAsiaTheme="minorEastAsia"/>
          <w:sz w:val="24"/>
        </w:rPr>
        <w:t xml:space="preserve">βρίσκεται πάνω στο </w:t>
      </w:r>
      <w:r w:rsidRPr="00E174B7">
        <w:rPr>
          <w:rFonts w:eastAsiaTheme="minorEastAsia"/>
          <w:sz w:val="24"/>
        </w:rPr>
        <w:t xml:space="preserve"> σώμα μάζας 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</m:oMath>
      <w:r w:rsidRPr="00E174B7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:</w:t>
      </w:r>
    </w:p>
    <w:p w:rsidR="00E174B7" w:rsidRDefault="00E174B7" w:rsidP="00E174B7">
      <w:pPr>
        <w:pStyle w:val="b11"/>
        <w:ind w:left="0" w:firstLine="0"/>
        <w:jc w:val="left"/>
        <w:rPr>
          <w:rFonts w:eastAsiaTheme="minorEastAsia"/>
          <w:sz w:val="24"/>
        </w:rPr>
      </w:pPr>
      <w:r w:rsidRPr="00E174B7">
        <w:rPr>
          <w:rFonts w:eastAsiaTheme="minorEastAsia"/>
          <w:b/>
          <w:sz w:val="24"/>
        </w:rPr>
        <w:t>Πριν την κρούση:</w:t>
      </w:r>
      <w:r>
        <w:rPr>
          <w:rFonts w:eastAsiaTheme="minorEastAsia"/>
          <w:sz w:val="24"/>
        </w:rPr>
        <w:t xml:space="preserve"> Η</w:t>
      </w:r>
      <w:r w:rsidRPr="00E174B7">
        <w:rPr>
          <w:rFonts w:eastAsiaTheme="minorEastAsia"/>
          <w:sz w:val="24"/>
        </w:rPr>
        <w:t xml:space="preserve"> ταχύτητα του σώματος μάζας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2</m:t>
            </m:r>
          </m:sub>
        </m:sSub>
      </m:oMath>
      <w:r w:rsidRPr="00E174B7">
        <w:rPr>
          <w:rFonts w:eastAsiaTheme="minorEastAsia"/>
          <w:sz w:val="24"/>
        </w:rPr>
        <w:t xml:space="preserve"> είναι :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υ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r>
          <w:rPr>
            <w:rFonts w:ascii="Cambria Math" w:hAnsi="Cambria Math"/>
            <w:sz w:val="24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υ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</m:oMath>
      <w:r w:rsidRPr="00E174B7">
        <w:rPr>
          <w:rFonts w:eastAsiaTheme="minorEastAsia"/>
          <w:sz w:val="24"/>
        </w:rPr>
        <w:t xml:space="preserve"> </w:t>
      </w:r>
    </w:p>
    <w:p w:rsidR="00E174B7" w:rsidRDefault="00E174B7" w:rsidP="00E174B7">
      <w:pPr>
        <w:pStyle w:val="b11"/>
        <w:ind w:left="0" w:firstLine="0"/>
        <w:jc w:val="left"/>
        <w:rPr>
          <w:rFonts w:eastAsiaTheme="minorEastAsia"/>
          <w:sz w:val="24"/>
        </w:rPr>
      </w:pPr>
      <w:r w:rsidRPr="00E174B7">
        <w:rPr>
          <w:rFonts w:eastAsiaTheme="minorEastAsia"/>
          <w:b/>
          <w:sz w:val="24"/>
        </w:rPr>
        <w:t>Μετά την κρούση</w:t>
      </w:r>
      <w:r>
        <w:rPr>
          <w:rFonts w:eastAsiaTheme="minorEastAsia"/>
          <w:b/>
          <w:sz w:val="24"/>
        </w:rPr>
        <w:t xml:space="preserve">: </w:t>
      </w:r>
      <w:r w:rsidRPr="00E174B7">
        <w:rPr>
          <w:rFonts w:eastAsiaTheme="minorEastAsia"/>
          <w:sz w:val="24"/>
        </w:rPr>
        <w:t>Η</w:t>
      </w:r>
      <w:r>
        <w:rPr>
          <w:rFonts w:eastAsiaTheme="minorEastAsia"/>
          <w:b/>
          <w:sz w:val="24"/>
        </w:rPr>
        <w:t xml:space="preserve"> </w:t>
      </w:r>
      <w:r w:rsidRPr="00E174B7">
        <w:rPr>
          <w:rFonts w:eastAsiaTheme="minorEastAsia"/>
          <w:sz w:val="24"/>
        </w:rPr>
        <w:t xml:space="preserve">ταχύτητα του σώματος μάζας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2</m:t>
            </m:r>
          </m:sub>
        </m:sSub>
      </m:oMath>
      <w:r w:rsidRPr="00E174B7">
        <w:rPr>
          <w:rFonts w:eastAsiaTheme="minorEastAsia"/>
          <w:sz w:val="24"/>
        </w:rPr>
        <w:t xml:space="preserve"> είναι: </w:t>
      </w:r>
      <m:oMath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υ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</w:rPr>
              <m:t>'</m:t>
            </m:r>
          </m:sup>
        </m:sSubSup>
        <m:r>
          <w:rPr>
            <w:rFonts w:ascii="Cambria Math" w:hAnsi="Cambria Math"/>
            <w:sz w:val="24"/>
          </w:rPr>
          <m:t>-</m:t>
        </m:r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υ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</w:rPr>
              <m:t>'</m:t>
            </m:r>
          </m:sup>
        </m:sSubSup>
      </m:oMath>
      <w:r w:rsidRPr="00E174B7">
        <w:rPr>
          <w:rFonts w:eastAsiaTheme="minorEastAsia"/>
          <w:sz w:val="24"/>
        </w:rPr>
        <w:t xml:space="preserve">. </w:t>
      </w:r>
    </w:p>
    <w:p w:rsidR="00E174B7" w:rsidRPr="00E174B7" w:rsidRDefault="00E174B7" w:rsidP="00E174B7">
      <w:pPr>
        <w:pStyle w:val="b11"/>
        <w:spacing w:after="120"/>
        <w:ind w:left="0" w:firstLine="0"/>
        <w:jc w:val="left"/>
        <w:rPr>
          <w:rFonts w:eastAsiaTheme="minorEastAsia"/>
          <w:sz w:val="24"/>
        </w:rPr>
      </w:pPr>
      <w:r w:rsidRPr="00E174B7">
        <w:rPr>
          <w:rFonts w:eastAsiaTheme="minorEastAsia"/>
          <w:sz w:val="24"/>
        </w:rPr>
        <w:t>Η διατήρηση της κινητικής ενέργειας για τον παρατηρητή Π1 γράφεται :</w:t>
      </w:r>
    </w:p>
    <w:p w:rsidR="00E174B7" w:rsidRPr="00E174B7" w:rsidRDefault="00506E1B" w:rsidP="00E174B7">
      <w:pPr>
        <w:pStyle w:val="b11"/>
        <w:spacing w:line="360" w:lineRule="auto"/>
        <w:ind w:firstLine="0"/>
        <w:rPr>
          <w:rFonts w:eastAsiaTheme="minorEastAsia"/>
          <w:sz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</w:rPr>
                <m:t>Κ</m:t>
              </m:r>
            </m:e>
            <m:sub>
              <m:r>
                <w:rPr>
                  <w:rFonts w:ascii="Cambria Math" w:eastAsiaTheme="minorEastAsia" w:hAnsi="Cambria Math"/>
                  <w:sz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</w:rPr>
                <m:t>Κ</m:t>
              </m:r>
            </m:e>
            <m:sub>
              <m:r>
                <w:rPr>
                  <w:rFonts w:ascii="Cambria Math" w:eastAsiaTheme="minorEastAsia" w:hAnsi="Cambria Math"/>
                  <w:sz w:val="24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4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sSubSupPr>
            <m:e>
              <m:r>
                <w:rPr>
                  <w:rFonts w:ascii="Cambria Math" w:eastAsiaTheme="minorEastAsia" w:hAnsi="Cambria Math"/>
                  <w:sz w:val="24"/>
                </w:rPr>
                <m:t>Κ</m:t>
              </m:r>
            </m:e>
            <m:sub>
              <m:r>
                <w:rPr>
                  <w:rFonts w:ascii="Cambria Math" w:eastAsiaTheme="minorEastAsia" w:hAnsi="Cambria Math"/>
                  <w:sz w:val="24"/>
                </w:rPr>
                <m:t>1</m:t>
              </m:r>
            </m:sub>
            <m:sup>
              <m:r>
                <w:rPr>
                  <w:rFonts w:ascii="Cambria Math" w:eastAsiaTheme="minorEastAsia" w:hAnsi="Cambria Math"/>
                  <w:sz w:val="24"/>
                </w:rPr>
                <m:t>'</m:t>
              </m:r>
            </m:sup>
          </m:sSubSup>
          <m:r>
            <w:rPr>
              <w:rFonts w:ascii="Cambria Math" w:eastAsiaTheme="minorEastAsia" w:hAnsi="Cambria Math"/>
              <w:sz w:val="24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sSubSupPr>
            <m:e>
              <m:r>
                <w:rPr>
                  <w:rFonts w:ascii="Cambria Math" w:eastAsiaTheme="minorEastAsia" w:hAnsi="Cambria Math"/>
                  <w:sz w:val="24"/>
                </w:rPr>
                <m:t>Κ</m:t>
              </m:r>
            </m:e>
            <m:sub>
              <m:r>
                <w:rPr>
                  <w:rFonts w:ascii="Cambria Math" w:eastAsiaTheme="minorEastAsia" w:hAnsi="Cambria Math"/>
                  <w:sz w:val="24"/>
                </w:rPr>
                <m:t>2</m:t>
              </m:r>
            </m:sub>
            <m:sup>
              <m:r>
                <w:rPr>
                  <w:rFonts w:ascii="Cambria Math" w:eastAsiaTheme="minorEastAsia" w:hAnsi="Cambria Math"/>
                  <w:sz w:val="24"/>
                </w:rPr>
                <m:t>'</m:t>
              </m:r>
            </m:sup>
          </m:sSubSup>
          <m:r>
            <w:rPr>
              <w:rFonts w:ascii="Cambria Math" w:eastAsiaTheme="minorEastAsia" w:hAnsi="Cambria Math"/>
              <w:sz w:val="24"/>
            </w:rPr>
            <m:t>⇒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</w:rPr>
                <m:t>Κ</m:t>
              </m:r>
            </m:e>
            <m:sub>
              <m:r>
                <w:rPr>
                  <w:rFonts w:ascii="Cambria Math" w:eastAsiaTheme="minorEastAsia" w:hAnsi="Cambria Math"/>
                  <w:sz w:val="24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4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sSubSupPr>
            <m:e>
              <m:r>
                <w:rPr>
                  <w:rFonts w:ascii="Cambria Math" w:eastAsiaTheme="minorEastAsia" w:hAnsi="Cambria Math"/>
                  <w:sz w:val="24"/>
                </w:rPr>
                <m:t>Κ</m:t>
              </m:r>
            </m:e>
            <m:sub>
              <m:r>
                <w:rPr>
                  <w:rFonts w:ascii="Cambria Math" w:eastAsiaTheme="minorEastAsia" w:hAnsi="Cambria Math"/>
                  <w:sz w:val="24"/>
                </w:rPr>
                <m:t>2</m:t>
              </m:r>
            </m:sub>
            <m:sup>
              <m:r>
                <w:rPr>
                  <w:rFonts w:ascii="Cambria Math" w:eastAsiaTheme="minorEastAsia" w:hAnsi="Cambria Math"/>
                  <w:sz w:val="24"/>
                </w:rPr>
                <m:t>'</m:t>
              </m:r>
            </m:sup>
          </m:sSubSup>
          <m:r>
            <w:rPr>
              <w:rFonts w:ascii="Cambria Math" w:eastAsiaTheme="minorEastAsia" w:hAnsi="Cambria Math"/>
              <w:sz w:val="24"/>
            </w:rPr>
            <m:t>⇒</m:t>
          </m:r>
        </m:oMath>
      </m:oMathPara>
    </w:p>
    <w:p w:rsidR="00E174B7" w:rsidRPr="00E174B7" w:rsidRDefault="00506E1B" w:rsidP="00E174B7">
      <w:pPr>
        <w:pStyle w:val="b11"/>
        <w:spacing w:line="360" w:lineRule="auto"/>
        <w:ind w:firstLine="0"/>
        <w:rPr>
          <w:rFonts w:eastAsiaTheme="minorEastAsia"/>
          <w:sz w:val="24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</w:rPr>
                <m:t>2</m:t>
              </m:r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  <w:sz w:val="24"/>
                </w:rPr>
                <m:t>2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e>
              </m:d>
            </m:e>
            <m:sup>
              <m:r>
                <w:rPr>
                  <w:rFonts w:ascii="Cambria Math" w:eastAsiaTheme="minorEastAsia" w:hAnsi="Cambria Math"/>
                  <w:sz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</w:rPr>
                <m:t>2</m:t>
              </m:r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  <w:sz w:val="24"/>
                </w:rPr>
                <m:t>2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υ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'</m:t>
                          </m:r>
                        </m:sup>
                      </m:sSup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υ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'</m:t>
                          </m:r>
                        </m:sup>
                      </m:sSup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e>
              </m:d>
            </m:e>
            <m:sup>
              <m:r>
                <w:rPr>
                  <w:rFonts w:ascii="Cambria Math" w:eastAsiaTheme="minorEastAsia" w:hAnsi="Cambria Math"/>
                  <w:sz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</w:rPr>
            <m:t>⇒</m:t>
          </m:r>
        </m:oMath>
      </m:oMathPara>
    </w:p>
    <w:p w:rsidR="00E174B7" w:rsidRPr="00E174B7" w:rsidRDefault="00506E1B" w:rsidP="00E174B7">
      <w:pPr>
        <w:pStyle w:val="b11"/>
        <w:spacing w:line="360" w:lineRule="auto"/>
        <w:ind w:firstLine="0"/>
        <w:rPr>
          <w:rFonts w:eastAsiaTheme="minorEastAsia"/>
          <w:sz w:val="24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e>
              </m:d>
            </m:e>
            <m:sup>
              <m:r>
                <w:rPr>
                  <w:rFonts w:ascii="Cambria Math" w:eastAsiaTheme="minorEastAsia" w:hAnsi="Cambria Math"/>
                  <w:sz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υ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'</m:t>
                          </m:r>
                        </m:sup>
                      </m:sSup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υ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'</m:t>
                          </m:r>
                        </m:sup>
                      </m:sSup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e>
              </m:d>
            </m:e>
            <m:sup>
              <m:r>
                <w:rPr>
                  <w:rFonts w:ascii="Cambria Math" w:eastAsiaTheme="minorEastAsia" w:hAnsi="Cambria Math"/>
                  <w:sz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</w:rPr>
            <m:t>⇒</m:t>
          </m:r>
        </m:oMath>
      </m:oMathPara>
    </w:p>
    <w:p w:rsidR="00E174B7" w:rsidRPr="00E174B7" w:rsidRDefault="00506E1B" w:rsidP="00E174B7">
      <w:pPr>
        <w:pStyle w:val="b11"/>
        <w:spacing w:line="360" w:lineRule="auto"/>
        <w:ind w:firstLine="0"/>
        <w:rPr>
          <w:rFonts w:eastAsiaTheme="minorEastAsia"/>
          <w:color w:val="0000FF"/>
          <w:sz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FF"/>
                  <w:sz w:val="24"/>
                </w:rPr>
              </m:ctrlPr>
            </m:sSubPr>
            <m:e>
              <m:r>
                <w:rPr>
                  <w:rFonts w:ascii="Cambria Math" w:hAnsi="Cambria Math"/>
                  <w:color w:val="0000FF"/>
                  <w:sz w:val="24"/>
                </w:rPr>
                <m:t>υ</m:t>
              </m:r>
            </m:e>
            <m:sub>
              <m:r>
                <w:rPr>
                  <w:rFonts w:ascii="Cambria Math" w:hAnsi="Cambria Math"/>
                  <w:color w:val="0000FF"/>
                  <w:sz w:val="24"/>
                </w:rPr>
                <m:t>2</m:t>
              </m:r>
            </m:sub>
          </m:sSub>
          <m:r>
            <w:rPr>
              <w:rFonts w:ascii="Cambria Math" w:hAnsi="Cambria Math"/>
              <w:color w:val="0000FF"/>
              <w:sz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FF"/>
                  <w:sz w:val="24"/>
                </w:rPr>
              </m:ctrlPr>
            </m:sSubPr>
            <m:e>
              <m:r>
                <w:rPr>
                  <w:rFonts w:ascii="Cambria Math" w:hAnsi="Cambria Math"/>
                  <w:color w:val="0000FF"/>
                  <w:sz w:val="24"/>
                </w:rPr>
                <m:t>υ</m:t>
              </m:r>
            </m:e>
            <m:sub>
              <m:r>
                <w:rPr>
                  <w:rFonts w:ascii="Cambria Math" w:hAnsi="Cambria Math"/>
                  <w:color w:val="0000FF"/>
                  <w:sz w:val="24"/>
                </w:rPr>
                <m:t>1</m:t>
              </m:r>
            </m:sub>
          </m:sSub>
          <m:r>
            <w:rPr>
              <w:rFonts w:ascii="Cambria Math" w:hAnsi="Cambria Math"/>
              <w:color w:val="0000FF"/>
              <w:sz w:val="24"/>
            </w:rPr>
            <m:t>=-(</m:t>
          </m:r>
          <m:sSub>
            <m:sSubPr>
              <m:ctrlPr>
                <w:rPr>
                  <w:rFonts w:ascii="Cambria Math" w:hAnsi="Cambria Math"/>
                  <w:i/>
                  <w:color w:val="0000FF"/>
                  <w:sz w:val="24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/>
                      <w:i/>
                      <w:color w:val="0000FF"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FF"/>
                      <w:sz w:val="24"/>
                    </w:rPr>
                    <m:t>υ</m:t>
                  </m:r>
                </m:e>
                <m:sup>
                  <m:r>
                    <w:rPr>
                      <w:rFonts w:ascii="Cambria Math" w:hAnsi="Cambria Math"/>
                      <w:color w:val="0000FF"/>
                      <w:sz w:val="24"/>
                    </w:rPr>
                    <m:t>'</m:t>
                  </m:r>
                </m:sup>
              </m:sSup>
            </m:e>
            <m:sub>
              <m:r>
                <w:rPr>
                  <w:rFonts w:ascii="Cambria Math" w:hAnsi="Cambria Math"/>
                  <w:color w:val="0000FF"/>
                  <w:sz w:val="24"/>
                </w:rPr>
                <m:t>2</m:t>
              </m:r>
            </m:sub>
          </m:sSub>
          <m:r>
            <w:rPr>
              <w:rFonts w:ascii="Cambria Math" w:hAnsi="Cambria Math"/>
              <w:color w:val="0000FF"/>
              <w:sz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FF"/>
                  <w:sz w:val="24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/>
                      <w:i/>
                      <w:color w:val="0000FF"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FF"/>
                      <w:sz w:val="24"/>
                    </w:rPr>
                    <m:t>υ</m:t>
                  </m:r>
                </m:e>
                <m:sup>
                  <m:r>
                    <w:rPr>
                      <w:rFonts w:ascii="Cambria Math" w:hAnsi="Cambria Math"/>
                      <w:color w:val="0000FF"/>
                      <w:sz w:val="24"/>
                    </w:rPr>
                    <m:t>'</m:t>
                  </m:r>
                </m:sup>
              </m:sSup>
            </m:e>
            <m:sub>
              <m:r>
                <w:rPr>
                  <w:rFonts w:ascii="Cambria Math" w:hAnsi="Cambria Math"/>
                  <w:color w:val="0000FF"/>
                  <w:sz w:val="24"/>
                </w:rPr>
                <m:t>1</m:t>
              </m:r>
            </m:sub>
          </m:sSub>
          <m:r>
            <w:rPr>
              <w:rFonts w:ascii="Cambria Math" w:hAnsi="Cambria Math"/>
              <w:color w:val="0000FF"/>
              <w:sz w:val="24"/>
            </w:rPr>
            <m:t>)</m:t>
          </m:r>
        </m:oMath>
      </m:oMathPara>
    </w:p>
    <w:p w:rsidR="00E174B7" w:rsidRPr="00B5113F" w:rsidRDefault="00506E1B" w:rsidP="00B5113F">
      <w:pPr>
        <w:jc w:val="right"/>
        <w:rPr>
          <w:lang w:val="en-US"/>
        </w:rPr>
      </w:pPr>
      <w:hyperlink r:id="rId4" w:history="1">
        <w:r w:rsidR="00B5113F" w:rsidRPr="00EB34E3">
          <w:rPr>
            <w:rStyle w:val="-"/>
            <w:lang w:val="en-US"/>
          </w:rPr>
          <w:t>batsaouras@gmail.com</w:t>
        </w:r>
      </w:hyperlink>
    </w:p>
    <w:p w:rsidR="00E174B7" w:rsidRPr="00E174B7" w:rsidRDefault="00E174B7" w:rsidP="00E174B7">
      <w:r w:rsidRPr="00E174B7">
        <w:rPr>
          <w:noProof/>
          <w:lang w:eastAsia="el-GR"/>
        </w:rPr>
        <w:lastRenderedPageBreak/>
        <w:drawing>
          <wp:inline distT="0" distB="0" distL="0" distR="0">
            <wp:extent cx="5976620" cy="5132974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5132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74B7" w:rsidRPr="00E174B7" w:rsidSect="00F93AC3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B7"/>
    <w:rsid w:val="00081695"/>
    <w:rsid w:val="00377DC3"/>
    <w:rsid w:val="00385B33"/>
    <w:rsid w:val="003950C9"/>
    <w:rsid w:val="00506E1B"/>
    <w:rsid w:val="005F1432"/>
    <w:rsid w:val="006373AD"/>
    <w:rsid w:val="008B3C36"/>
    <w:rsid w:val="0096075D"/>
    <w:rsid w:val="00A16D81"/>
    <w:rsid w:val="00A3437D"/>
    <w:rsid w:val="00B5113F"/>
    <w:rsid w:val="00BC52F4"/>
    <w:rsid w:val="00D026B7"/>
    <w:rsid w:val="00D05FBD"/>
    <w:rsid w:val="00E174B7"/>
    <w:rsid w:val="00E67CD9"/>
    <w:rsid w:val="00E82E76"/>
    <w:rsid w:val="00F35959"/>
    <w:rsid w:val="00F37E07"/>
    <w:rsid w:val="00F9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B05E9-3468-4448-8E1F-5448AB77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5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174B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174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174B7"/>
    <w:rPr>
      <w:rFonts w:ascii="Tahoma" w:hAnsi="Tahoma" w:cs="Tahoma"/>
      <w:sz w:val="16"/>
      <w:szCs w:val="16"/>
    </w:rPr>
  </w:style>
  <w:style w:type="paragraph" w:customStyle="1" w:styleId="b11">
    <w:name w:val="b11εσ"/>
    <w:basedOn w:val="a"/>
    <w:qFormat/>
    <w:rsid w:val="00E174B7"/>
    <w:pPr>
      <w:tabs>
        <w:tab w:val="left" w:pos="284"/>
        <w:tab w:val="left" w:pos="397"/>
      </w:tabs>
      <w:ind w:left="284" w:hanging="284"/>
      <w:jc w:val="both"/>
    </w:pPr>
    <w:rPr>
      <w:sz w:val="22"/>
    </w:rPr>
  </w:style>
  <w:style w:type="paragraph" w:styleId="a5">
    <w:name w:val="Title"/>
    <w:basedOn w:val="a"/>
    <w:next w:val="a"/>
    <w:link w:val="Char0"/>
    <w:uiPriority w:val="10"/>
    <w:qFormat/>
    <w:rsid w:val="00E174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5"/>
    <w:uiPriority w:val="10"/>
    <w:rsid w:val="00E174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-">
    <w:name w:val="Hyperlink"/>
    <w:basedOn w:val="a0"/>
    <w:uiPriority w:val="99"/>
    <w:unhideWhenUsed/>
    <w:rsid w:val="00B511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batsaouras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dimokritos</dc:creator>
  <cp:lastModifiedBy>dmarg</cp:lastModifiedBy>
  <cp:revision>2</cp:revision>
  <dcterms:created xsi:type="dcterms:W3CDTF">2019-11-08T18:09:00Z</dcterms:created>
  <dcterms:modified xsi:type="dcterms:W3CDTF">2019-11-08T18:09:00Z</dcterms:modified>
</cp:coreProperties>
</file>