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73"/>
      </w:tblGrid>
      <w:tr w:rsidR="008945AD" w:rsidTr="00465D8E">
        <w:trPr>
          <w:trHeight w:val="648"/>
          <w:jc w:val="center"/>
        </w:trPr>
        <w:tc>
          <w:tcPr>
            <w:tcW w:w="597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6A5BC5" w:rsidRDefault="006A5BC5" w:rsidP="00465D8E">
            <w:pPr>
              <w:pStyle w:val="10"/>
            </w:pPr>
            <w:bookmarkStart w:id="0" w:name="_GoBack"/>
            <w:r>
              <w:t xml:space="preserve">Συμπίεση και </w:t>
            </w:r>
            <w:proofErr w:type="spellStart"/>
            <w:r>
              <w:t>αποσυμπίεση</w:t>
            </w:r>
            <w:proofErr w:type="spellEnd"/>
            <w:r>
              <w:t xml:space="preserve"> αερίου…</w:t>
            </w:r>
            <w:bookmarkEnd w:id="0"/>
          </w:p>
        </w:tc>
      </w:tr>
    </w:tbl>
    <w:p w:rsidR="003D50FD" w:rsidRDefault="004A5D6B" w:rsidP="003D50FD">
      <w:pPr>
        <w:spacing w:before="240"/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8.75pt;margin-top:12.95pt;width:172.25pt;height:108.65pt;z-index:251659264;mso-position-horizontal-relative:text;mso-position-vertical-relative:text" filled="t" fillcolor="#bdd6ee [1300]">
            <v:fill color2="fill lighten(51)" angle="-90" focusposition="1" focussize="" method="linear sigma" focus="100%" type="gradient"/>
            <v:imagedata r:id="rId8" o:title=""/>
            <w10:wrap type="square"/>
          </v:shape>
          <o:OLEObject Type="Embed" ProgID="Visio.Drawing.15" ShapeID="_x0000_s1026" DrawAspect="Content" ObjectID="_1648967185" r:id="rId9"/>
        </w:object>
      </w:r>
      <w:r w:rsidR="003D50FD">
        <w:t>Σε δοχείο που κλείνεται με έμβολο περιέχονται Ν=12·10</w:t>
      </w:r>
      <w:r w:rsidR="003D50FD">
        <w:rPr>
          <w:vertAlign w:val="superscript"/>
        </w:rPr>
        <w:t>23</w:t>
      </w:r>
      <w:r w:rsidR="003D50FD">
        <w:t xml:space="preserve"> μόρια Ηλίου</w:t>
      </w:r>
      <w:r w:rsidR="003D50FD" w:rsidRPr="00FC59DE">
        <w:t xml:space="preserve">, </w:t>
      </w:r>
      <w:r w:rsidR="003D50FD">
        <w:t>σε κατάσταση Α, με όγκο 20L και πίεση 3∙10</w:t>
      </w:r>
      <w:r w:rsidR="003D50FD">
        <w:rPr>
          <w:vertAlign w:val="superscript"/>
        </w:rPr>
        <w:t>5</w:t>
      </w:r>
      <w:r w:rsidR="003D50FD">
        <w:t>Ν/m</w:t>
      </w:r>
      <w:r w:rsidR="003D50FD">
        <w:rPr>
          <w:vertAlign w:val="superscript"/>
        </w:rPr>
        <w:t>2</w:t>
      </w:r>
      <w:r w:rsidR="003D50FD">
        <w:t>. Συμπιέζουμε με σταθερή πίεση το αέριο μέχρι να αποκτήσει όγκο 8L (κατάσταση Β) και στη συνέχεια το αφήνουμε να εκτονωθεί ισόθερμα στον αρχικό του όγκο (κατάσταση Γ).  Ζητούνται:</w:t>
      </w:r>
    </w:p>
    <w:p w:rsidR="003D50FD" w:rsidRDefault="003D50FD" w:rsidP="00610AA9">
      <w:pPr>
        <w:ind w:left="453" w:hanging="340"/>
      </w:pPr>
      <w:r>
        <w:t>i) Η απόλυτη θερμοκρασία του αερίου και η μέση κινητική ενέργεια των μορίων του στην κατάσταση Α.</w:t>
      </w:r>
    </w:p>
    <w:p w:rsidR="003D50FD" w:rsidRDefault="003D50FD" w:rsidP="00610AA9">
      <w:pPr>
        <w:ind w:left="453" w:hanging="340"/>
      </w:pPr>
      <w:proofErr w:type="spellStart"/>
      <w:r>
        <w:t>ii</w:t>
      </w:r>
      <w:proofErr w:type="spellEnd"/>
      <w:r>
        <w:t>) Η θερμοκρασία στην κατάσταση Β και η πίεση στην κατάσταση Γ.</w:t>
      </w:r>
    </w:p>
    <w:p w:rsidR="003D50FD" w:rsidRDefault="003D50FD" w:rsidP="00610AA9">
      <w:pPr>
        <w:ind w:left="453" w:hanging="340"/>
      </w:pPr>
      <w:proofErr w:type="spellStart"/>
      <w:r>
        <w:t>iii</w:t>
      </w:r>
      <w:proofErr w:type="spellEnd"/>
      <w:r>
        <w:t xml:space="preserve">) Να </w:t>
      </w:r>
      <w:proofErr w:type="spellStart"/>
      <w:r>
        <w:t>παραστήσετε</w:t>
      </w:r>
      <w:proofErr w:type="spellEnd"/>
      <w:r>
        <w:t xml:space="preserve"> τις παραπάνω μεταβολές σε άξονες p-V, p-Τ και V-Τ.</w:t>
      </w:r>
    </w:p>
    <w:p w:rsidR="003D50FD" w:rsidRDefault="003D50FD" w:rsidP="00610AA9">
      <w:pPr>
        <w:ind w:left="453" w:hanging="340"/>
      </w:pPr>
      <w:proofErr w:type="spellStart"/>
      <w:r>
        <w:t>iv</w:t>
      </w:r>
      <w:proofErr w:type="spellEnd"/>
      <w:r>
        <w:t>) Η ενεργός ταχύτητα των μορίων στην κατάσταση Α.</w:t>
      </w:r>
    </w:p>
    <w:p w:rsidR="003D50FD" w:rsidRDefault="003D50FD" w:rsidP="003D50FD">
      <w:r>
        <w:t>Δίνονται Ν</w:t>
      </w:r>
      <w:r>
        <w:rPr>
          <w:vertAlign w:val="subscript"/>
        </w:rPr>
        <w:t>Α</w:t>
      </w:r>
      <w:r>
        <w:t>=6</w:t>
      </w:r>
      <w:r>
        <w:rPr>
          <w:rFonts w:ascii="1Sak" w:hAnsi="1Sak"/>
        </w:rPr>
        <w:t>·</w:t>
      </w:r>
      <w:r>
        <w:t>10</w:t>
      </w:r>
      <w:r>
        <w:rPr>
          <w:vertAlign w:val="superscript"/>
        </w:rPr>
        <w:t>23</w:t>
      </w:r>
      <w:r>
        <w:t>μόρια/</w:t>
      </w:r>
      <w:proofErr w:type="spellStart"/>
      <w:r>
        <w:t>mοℓ</w:t>
      </w:r>
      <w:proofErr w:type="spellEnd"/>
      <w:r>
        <w:t>, R=8,314</w:t>
      </w:r>
      <w:r w:rsidRPr="00BD58E2">
        <w:t>=</w:t>
      </w:r>
      <w:r>
        <w:t>25/3</w:t>
      </w:r>
      <w:r w:rsidRPr="00BD58E2">
        <w:t xml:space="preserve"> </w:t>
      </w:r>
      <w:r>
        <w:t>J/</w:t>
      </w:r>
      <w:proofErr w:type="spellStart"/>
      <w:r>
        <w:t>mοℓ·Κ</w:t>
      </w:r>
      <w:proofErr w:type="spellEnd"/>
      <w:r>
        <w:t xml:space="preserve"> και η γραμμομοριακή μάζα </w:t>
      </w:r>
      <w:proofErr w:type="spellStart"/>
      <w:r>
        <w:t>Ηe</w:t>
      </w:r>
      <w:proofErr w:type="spellEnd"/>
      <w:r>
        <w:t xml:space="preserve"> Μ=4</w:t>
      </w:r>
      <w:r>
        <w:rPr>
          <w:rFonts w:ascii="1Sak" w:hAnsi="1Sak"/>
        </w:rPr>
        <w:t>·</w:t>
      </w:r>
      <w:r>
        <w:t>10</w:t>
      </w:r>
      <w:r>
        <w:rPr>
          <w:vertAlign w:val="superscript"/>
        </w:rPr>
        <w:t>-3</w:t>
      </w:r>
      <w:r>
        <w:t>kg/</w:t>
      </w:r>
      <w:proofErr w:type="spellStart"/>
      <w:r>
        <w:t>mοℓ</w:t>
      </w:r>
      <w:proofErr w:type="spellEnd"/>
      <w:r>
        <w:t>.</w:t>
      </w:r>
    </w:p>
    <w:p w:rsidR="008945AD" w:rsidRPr="0022447A" w:rsidRDefault="006A5BC5" w:rsidP="008945AD">
      <w:pPr>
        <w:spacing w:before="200"/>
        <w:rPr>
          <w:b/>
          <w:i/>
          <w:color w:val="0070C0"/>
        </w:rPr>
      </w:pPr>
      <w:r w:rsidRPr="0022447A">
        <w:rPr>
          <w:b/>
          <w:i/>
          <w:color w:val="0070C0"/>
        </w:rPr>
        <w:t>Απάντηση:</w:t>
      </w:r>
    </w:p>
    <w:p w:rsidR="006A5BC5" w:rsidRDefault="006A5BC5" w:rsidP="006A5BC5">
      <w:pPr>
        <w:pStyle w:val="1"/>
      </w:pPr>
      <w:r>
        <w:t>Από την καταστατική εξίσωση παίρνουμε:</w:t>
      </w:r>
    </w:p>
    <w:p w:rsidR="003601A2" w:rsidRPr="00610AA9" w:rsidRDefault="003601A2" w:rsidP="00610AA9">
      <w:pPr>
        <w:jc w:val="center"/>
        <w:rPr>
          <w:i/>
          <w:sz w:val="24"/>
          <w:szCs w:val="24"/>
        </w:rPr>
      </w:pPr>
      <w:proofErr w:type="spellStart"/>
      <w:r w:rsidRPr="00610AA9">
        <w:rPr>
          <w:i/>
          <w:sz w:val="24"/>
          <w:szCs w:val="24"/>
        </w:rPr>
        <w:t>pV</w:t>
      </w:r>
      <w:proofErr w:type="spellEnd"/>
      <w:r w:rsidRPr="00610AA9">
        <w:rPr>
          <w:i/>
          <w:sz w:val="24"/>
          <w:szCs w:val="24"/>
        </w:rPr>
        <w:t>=</w:t>
      </w:r>
      <w:proofErr w:type="spellStart"/>
      <w:r w:rsidRPr="00610AA9">
        <w:rPr>
          <w:i/>
          <w:sz w:val="24"/>
          <w:szCs w:val="24"/>
        </w:rPr>
        <w:t>nRΤ</w:t>
      </w:r>
      <w:proofErr w:type="spellEnd"/>
    </w:p>
    <w:p w:rsidR="003601A2" w:rsidRDefault="003601A2" w:rsidP="00610AA9">
      <w:pPr>
        <w:ind w:left="340"/>
      </w:pPr>
      <w:r>
        <w:t xml:space="preserve">όπου </w:t>
      </w:r>
      <w:r w:rsidRPr="003601A2">
        <w:rPr>
          <w:position w:val="-30"/>
        </w:rPr>
        <w:object w:dxaOrig="2600" w:dyaOrig="740">
          <v:shape id="_x0000_i1026" type="#_x0000_t75" style="width:130.15pt;height:36.9pt" o:ole="">
            <v:imagedata r:id="rId10" o:title=""/>
          </v:shape>
          <o:OLEObject Type="Embed" ProgID="Equation.DSMT4" ShapeID="_x0000_i1026" DrawAspect="Content" ObjectID="_1648967177" r:id="rId11"/>
        </w:object>
      </w:r>
      <w:r>
        <w:rPr>
          <w:lang w:val="en-US"/>
        </w:rPr>
        <w:t xml:space="preserve"> </w:t>
      </w:r>
      <w:r>
        <w:t>οπότε:</w:t>
      </w:r>
    </w:p>
    <w:p w:rsidR="003601A2" w:rsidRPr="003601A2" w:rsidRDefault="00610AA9" w:rsidP="00610AA9">
      <w:pPr>
        <w:jc w:val="center"/>
      </w:pPr>
      <w:r w:rsidRPr="00610AA9">
        <w:rPr>
          <w:position w:val="-40"/>
        </w:rPr>
        <w:object w:dxaOrig="3820" w:dyaOrig="840">
          <v:shape id="_x0000_i1027" type="#_x0000_t75" style="width:191.1pt;height:42pt" o:ole="">
            <v:imagedata r:id="rId12" o:title=""/>
          </v:shape>
          <o:OLEObject Type="Embed" ProgID="Equation.DSMT4" ShapeID="_x0000_i1027" DrawAspect="Content" ObjectID="_1648967178" r:id="rId13"/>
        </w:object>
      </w:r>
    </w:p>
    <w:p w:rsidR="00B820C2" w:rsidRDefault="00613896" w:rsidP="00A953F9">
      <w:r>
        <w:t xml:space="preserve">Ενώ για την μέση κινητική ενέργεια (η μόνη κινητική ενέργεια που μπορούν να έχουν τα μόρια του </w:t>
      </w:r>
      <w:proofErr w:type="spellStart"/>
      <w:r>
        <w:t>μονοατομικού</w:t>
      </w:r>
      <w:proofErr w:type="spellEnd"/>
      <w:r>
        <w:t xml:space="preserve"> Ηλίου είναι η μεταφορική):</w:t>
      </w:r>
    </w:p>
    <w:p w:rsidR="00613896" w:rsidRPr="00613896" w:rsidRDefault="009E65B7" w:rsidP="009E65B7">
      <w:pPr>
        <w:jc w:val="center"/>
        <w:rPr>
          <w:lang w:val="en-US"/>
        </w:rPr>
      </w:pPr>
      <w:r w:rsidRPr="00613896">
        <w:rPr>
          <w:position w:val="-30"/>
        </w:rPr>
        <w:object w:dxaOrig="5500" w:dyaOrig="820">
          <v:shape id="_x0000_i1028" type="#_x0000_t75" style="width:275.1pt;height:41.1pt" o:ole="">
            <v:imagedata r:id="rId14" o:title=""/>
          </v:shape>
          <o:OLEObject Type="Embed" ProgID="Equation.DSMT4" ShapeID="_x0000_i1028" DrawAspect="Content" ObjectID="_1648967179" r:id="rId15"/>
        </w:object>
      </w:r>
    </w:p>
    <w:p w:rsidR="00613896" w:rsidRDefault="004A5D6B" w:rsidP="009E65B7">
      <w:pPr>
        <w:pStyle w:val="1"/>
      </w:pPr>
      <w:r>
        <w:rPr>
          <w:rFonts w:asciiTheme="minorHAnsi" w:eastAsiaTheme="minorEastAsia" w:hAnsiTheme="minorHAnsi" w:cstheme="minorBidi"/>
          <w:noProof/>
          <w:szCs w:val="22"/>
        </w:rPr>
        <w:object w:dxaOrig="1440" w:dyaOrig="1440">
          <v:shape id="_x0000_s1030" type="#_x0000_t75" style="position:absolute;left:0;text-align:left;margin-left:361.4pt;margin-top:9.25pt;width:130.85pt;height:88.25pt;z-index:251661312;mso-position-horizontal-relative:text;mso-position-vertical-relative:text" filled="t" fillcolor="#bdd6ee [1300]">
            <v:fill color2="fill lighten(51)" focusposition="1" focussize="" method="linear sigma" focus="100%" type="gradient"/>
            <v:imagedata r:id="rId16" o:title=""/>
            <w10:wrap type="square"/>
          </v:shape>
          <o:OLEObject Type="Embed" ProgID="Visio.Drawing.15" ShapeID="_x0000_s1030" DrawAspect="Content" ObjectID="_1648967186" r:id="rId17"/>
        </w:object>
      </w:r>
      <w:r w:rsidR="009E65B7">
        <w:t xml:space="preserve">Για την ισοβαρή ΑΒ ισχύει ο νόμος </w:t>
      </w:r>
      <w:r w:rsidR="009E65B7">
        <w:rPr>
          <w:lang w:val="en-US"/>
        </w:rPr>
        <w:t>Gay</w:t>
      </w:r>
      <w:r w:rsidR="009E65B7" w:rsidRPr="009E65B7">
        <w:t>-</w:t>
      </w:r>
      <w:proofErr w:type="spellStart"/>
      <w:r w:rsidR="009E65B7">
        <w:rPr>
          <w:lang w:val="en-US"/>
        </w:rPr>
        <w:t>Lussac</w:t>
      </w:r>
      <w:proofErr w:type="spellEnd"/>
      <w:r w:rsidR="009E65B7">
        <w:t>:</w:t>
      </w:r>
    </w:p>
    <w:p w:rsidR="009E65B7" w:rsidRDefault="009E65B7" w:rsidP="00171C3A">
      <w:pPr>
        <w:jc w:val="center"/>
      </w:pPr>
      <w:r w:rsidRPr="009E65B7">
        <w:rPr>
          <w:position w:val="-30"/>
        </w:rPr>
        <w:object w:dxaOrig="4320" w:dyaOrig="680">
          <v:shape id="_x0000_i1030" type="#_x0000_t75" style="width:3in;height:34.15pt" o:ole="">
            <v:imagedata r:id="rId18" o:title=""/>
          </v:shape>
          <o:OLEObject Type="Embed" ProgID="Equation.DSMT4" ShapeID="_x0000_i1030" DrawAspect="Content" ObjectID="_1648967180" r:id="rId19"/>
        </w:object>
      </w:r>
    </w:p>
    <w:p w:rsidR="00171C3A" w:rsidRDefault="00171C3A" w:rsidP="00171C3A">
      <w:pPr>
        <w:ind w:left="340"/>
      </w:pPr>
      <w:r>
        <w:t>Ενώ για την ισόθερμη</w:t>
      </w:r>
      <w:r w:rsidR="002604B2">
        <w:t xml:space="preserve"> ΒΓ</w:t>
      </w:r>
      <w:r>
        <w:t xml:space="preserve"> ο νόμος </w:t>
      </w:r>
      <w:r>
        <w:rPr>
          <w:lang w:val="en-US"/>
        </w:rPr>
        <w:t>Boyle</w:t>
      </w:r>
      <w:r>
        <w:t>:</w:t>
      </w:r>
    </w:p>
    <w:p w:rsidR="00171C3A" w:rsidRDefault="002604B2" w:rsidP="00171C3A">
      <w:pPr>
        <w:ind w:left="340"/>
      </w:pPr>
      <w:r w:rsidRPr="002604B2">
        <w:rPr>
          <w:position w:val="-30"/>
        </w:rPr>
        <w:object w:dxaOrig="6399" w:dyaOrig="740">
          <v:shape id="_x0000_i1031" type="#_x0000_t75" style="width:319.85pt;height:36.9pt" o:ole="">
            <v:imagedata r:id="rId20" o:title=""/>
          </v:shape>
          <o:OLEObject Type="Embed" ProgID="Equation.DSMT4" ShapeID="_x0000_i1031" DrawAspect="Content" ObjectID="_1648967181" r:id="rId21"/>
        </w:object>
      </w:r>
    </w:p>
    <w:p w:rsidR="00844523" w:rsidRDefault="00844523" w:rsidP="00844523">
      <w:pPr>
        <w:pStyle w:val="1"/>
      </w:pPr>
      <w:r>
        <w:t>Με βάση τις παραπάνω τιμές, τα διαγράμματα είναι:</w:t>
      </w:r>
    </w:p>
    <w:p w:rsidR="00844523" w:rsidRDefault="0022447A" w:rsidP="006A4F38">
      <w:pPr>
        <w:jc w:val="center"/>
      </w:pPr>
      <w:r>
        <w:object w:dxaOrig="9073" w:dyaOrig="1921">
          <v:shape id="_x0000_i1032" type="#_x0000_t75" style="width:453.7pt;height:96pt" o:ole="" filled="t" fillcolor="#deeaf6 [660]">
            <v:imagedata r:id="rId22" o:title=""/>
          </v:shape>
          <o:OLEObject Type="Embed" ProgID="Visio.Drawing.15" ShapeID="_x0000_i1032" DrawAspect="Content" ObjectID="_1648967182" r:id="rId23"/>
        </w:object>
      </w:r>
    </w:p>
    <w:p w:rsidR="0022447A" w:rsidRDefault="0022447A" w:rsidP="0022447A">
      <w:pPr>
        <w:pStyle w:val="1"/>
      </w:pPr>
      <w:r>
        <w:t>Για την ενεργό ταχύτητα των μορίων έχουμε:</w:t>
      </w:r>
    </w:p>
    <w:p w:rsidR="0022447A" w:rsidRDefault="0022447A" w:rsidP="0022447A">
      <w:pPr>
        <w:jc w:val="center"/>
        <w:rPr>
          <w:lang w:val="en-US"/>
        </w:rPr>
      </w:pPr>
      <w:r w:rsidRPr="0022447A">
        <w:rPr>
          <w:position w:val="-26"/>
        </w:rPr>
        <w:object w:dxaOrig="2420" w:dyaOrig="700">
          <v:shape id="_x0000_i1033" type="#_x0000_t75" style="width:120.9pt;height:35.1pt" o:ole="">
            <v:imagedata r:id="rId24" o:title=""/>
          </v:shape>
          <o:OLEObject Type="Embed" ProgID="Equation.DSMT4" ShapeID="_x0000_i1033" DrawAspect="Content" ObjectID="_1648967183" r:id="rId25"/>
        </w:object>
      </w:r>
    </w:p>
    <w:p w:rsidR="0022447A" w:rsidRDefault="00E027C3" w:rsidP="0022447A">
      <w:pPr>
        <w:jc w:val="center"/>
      </w:pPr>
      <w:r w:rsidRPr="00AF2F8A">
        <w:rPr>
          <w:position w:val="-28"/>
        </w:rPr>
        <w:object w:dxaOrig="3560" w:dyaOrig="999">
          <v:shape id="_x0000_i1034" type="#_x0000_t75" style="width:178.15pt;height:49.85pt" o:ole="">
            <v:imagedata r:id="rId26" o:title=""/>
          </v:shape>
          <o:OLEObject Type="Embed" ProgID="Equation.DSMT4" ShapeID="_x0000_i1034" DrawAspect="Content" ObjectID="_1648967184" r:id="rId27"/>
        </w:object>
      </w:r>
    </w:p>
    <w:p w:rsidR="00E027C3" w:rsidRPr="0022447A" w:rsidRDefault="00E027C3" w:rsidP="00E027C3">
      <w:pPr>
        <w:jc w:val="right"/>
        <w:rPr>
          <w:lang w:val="en-US"/>
        </w:rPr>
      </w:pPr>
      <w:r w:rsidRPr="00E027C3">
        <w:rPr>
          <w:b/>
          <w:i/>
          <w:color w:val="0070C0"/>
          <w:sz w:val="24"/>
          <w:szCs w:val="24"/>
          <w:lang w:val="en-US"/>
        </w:rPr>
        <w:t>dmargaris@gmail.com</w:t>
      </w:r>
    </w:p>
    <w:sectPr w:rsidR="00E027C3" w:rsidRPr="0022447A" w:rsidSect="00465D8E">
      <w:headerReference w:type="default" r:id="rId28"/>
      <w:footerReference w:type="default" r:id="rId29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5D6B" w:rsidRDefault="004A5D6B">
      <w:pPr>
        <w:spacing w:after="0" w:line="240" w:lineRule="auto"/>
      </w:pPr>
      <w:r>
        <w:separator/>
      </w:r>
    </w:p>
  </w:endnote>
  <w:endnote w:type="continuationSeparator" w:id="0">
    <w:p w:rsidR="004A5D6B" w:rsidRDefault="004A5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1Sak">
    <w:altName w:val="Times New Roman"/>
    <w:charset w:val="A1"/>
    <w:family w:val="auto"/>
    <w:pitch w:val="variable"/>
    <w:sig w:usb0="00000001" w:usb1="500078FB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5D6B" w:rsidRDefault="004A5D6B">
      <w:pPr>
        <w:spacing w:after="0" w:line="240" w:lineRule="auto"/>
      </w:pPr>
      <w:r>
        <w:separator/>
      </w:r>
    </w:p>
  </w:footnote>
  <w:footnote w:type="continuationSeparator" w:id="0">
    <w:p w:rsidR="004A5D6B" w:rsidRDefault="004A5D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3D50FD">
      <w:rPr>
        <w:i/>
      </w:rPr>
      <w:t>Αέρια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5B1220"/>
    <w:multiLevelType w:val="hybridMultilevel"/>
    <w:tmpl w:val="0BE01374"/>
    <w:lvl w:ilvl="0" w:tplc="694E712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0"/>
  </w:num>
  <w:num w:numId="8">
    <w:abstractNumId w:val="0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0FD"/>
    <w:rsid w:val="00064674"/>
    <w:rsid w:val="000701A8"/>
    <w:rsid w:val="000A5A2D"/>
    <w:rsid w:val="000C34FC"/>
    <w:rsid w:val="00171C3A"/>
    <w:rsid w:val="001764F7"/>
    <w:rsid w:val="001865ED"/>
    <w:rsid w:val="0022447A"/>
    <w:rsid w:val="002604B2"/>
    <w:rsid w:val="002D5901"/>
    <w:rsid w:val="00315566"/>
    <w:rsid w:val="00334BD8"/>
    <w:rsid w:val="00342B66"/>
    <w:rsid w:val="003601A2"/>
    <w:rsid w:val="00366CFD"/>
    <w:rsid w:val="003B4900"/>
    <w:rsid w:val="003D2058"/>
    <w:rsid w:val="003D50FD"/>
    <w:rsid w:val="003D5E6E"/>
    <w:rsid w:val="0041752B"/>
    <w:rsid w:val="0044454D"/>
    <w:rsid w:val="00465D8E"/>
    <w:rsid w:val="00497E08"/>
    <w:rsid w:val="004A5D6B"/>
    <w:rsid w:val="004F7518"/>
    <w:rsid w:val="005428E3"/>
    <w:rsid w:val="005552FC"/>
    <w:rsid w:val="00572886"/>
    <w:rsid w:val="005C059F"/>
    <w:rsid w:val="00610AA9"/>
    <w:rsid w:val="00613896"/>
    <w:rsid w:val="00667E23"/>
    <w:rsid w:val="006A4F38"/>
    <w:rsid w:val="006A5BC5"/>
    <w:rsid w:val="00717932"/>
    <w:rsid w:val="0079679D"/>
    <w:rsid w:val="007E115B"/>
    <w:rsid w:val="0081576D"/>
    <w:rsid w:val="0082781C"/>
    <w:rsid w:val="00844523"/>
    <w:rsid w:val="008945AD"/>
    <w:rsid w:val="009A1C4D"/>
    <w:rsid w:val="009E65B7"/>
    <w:rsid w:val="00A953F9"/>
    <w:rsid w:val="00AC5AC3"/>
    <w:rsid w:val="00B11C3D"/>
    <w:rsid w:val="00B820C2"/>
    <w:rsid w:val="00C41CC1"/>
    <w:rsid w:val="00CA7A43"/>
    <w:rsid w:val="00D045EF"/>
    <w:rsid w:val="00D30736"/>
    <w:rsid w:val="00D455CF"/>
    <w:rsid w:val="00D82210"/>
    <w:rsid w:val="00DE49E1"/>
    <w:rsid w:val="00E027C3"/>
    <w:rsid w:val="00EA64C4"/>
    <w:rsid w:val="00EB2362"/>
    <w:rsid w:val="00EB6640"/>
    <w:rsid w:val="00EC647B"/>
    <w:rsid w:val="00EE7957"/>
    <w:rsid w:val="00F6515A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chartTrackingRefBased/>
  <w15:docId w15:val="{639D8BC8-285D-41E8-B47A-F641FA0A6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qFormat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2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package" Target="embeddings/Microsoft_Visio_Drawing1.vsdx"/><Relationship Id="rId25" Type="http://schemas.openxmlformats.org/officeDocument/2006/relationships/oleObject" Target="embeddings/oleObject6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wm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9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package" Target="embeddings/Microsoft_Visio_Drawing2.vsdx"/><Relationship Id="rId28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oleObject" Target="embeddings/oleObject4.bin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image" Target="media/image8.emf"/><Relationship Id="rId27" Type="http://schemas.openxmlformats.org/officeDocument/2006/relationships/oleObject" Target="embeddings/oleObject7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345B1-53D5-47FA-A090-BE5A17B53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2</cp:revision>
  <dcterms:created xsi:type="dcterms:W3CDTF">2020-04-21T06:38:00Z</dcterms:created>
  <dcterms:modified xsi:type="dcterms:W3CDTF">2020-04-21T06:38:00Z</dcterms:modified>
</cp:coreProperties>
</file>