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122FF0" w:rsidRDefault="00122FF0" w:rsidP="00465D8E">
            <w:pPr>
              <w:pStyle w:val="10"/>
            </w:pPr>
            <w:r>
              <w:t>Μερικές ερωτήσεις στη δυναμική στερεού.</w:t>
            </w:r>
          </w:p>
        </w:tc>
      </w:tr>
    </w:tbl>
    <w:p w:rsidR="009E20F6" w:rsidRDefault="00122FF0" w:rsidP="00122FF0">
      <w:pPr>
        <w:spacing w:before="200"/>
      </w:pPr>
      <w:r>
        <w:t xml:space="preserve">Στις παρακάτω ερωτήσεις ένας ομογενής δίσκος μπορεί να κινείται σε οριζόντιο </w:t>
      </w:r>
      <w:r w:rsidRPr="00122FF0">
        <w:rPr>
          <w:b/>
        </w:rPr>
        <w:t>μη λείο</w:t>
      </w:r>
      <w:r>
        <w:t xml:space="preserve"> επίπεδο.</w:t>
      </w:r>
    </w:p>
    <w:p w:rsidR="00122FF0" w:rsidRPr="00122FF0" w:rsidRDefault="00122FF0" w:rsidP="00122FF0">
      <w:pPr>
        <w:spacing w:before="200"/>
        <w:rPr>
          <w:b/>
          <w:i/>
          <w:color w:val="FF0000"/>
          <w:sz w:val="24"/>
          <w:szCs w:val="24"/>
        </w:rPr>
      </w:pPr>
      <w:r w:rsidRPr="00122FF0">
        <w:rPr>
          <w:b/>
          <w:i/>
          <w:color w:val="FF0000"/>
          <w:sz w:val="24"/>
          <w:szCs w:val="24"/>
        </w:rPr>
        <w:t>Ερώτηση 1</w:t>
      </w:r>
      <w:r w:rsidRPr="00122FF0">
        <w:rPr>
          <w:b/>
          <w:i/>
          <w:color w:val="FF0000"/>
          <w:sz w:val="24"/>
          <w:szCs w:val="24"/>
          <w:vertAlign w:val="superscript"/>
        </w:rPr>
        <w:t>η</w:t>
      </w:r>
      <w:r w:rsidRPr="00122FF0">
        <w:rPr>
          <w:b/>
          <w:i/>
          <w:color w:val="FF0000"/>
          <w:sz w:val="24"/>
          <w:szCs w:val="24"/>
        </w:rPr>
        <w:t>:</w:t>
      </w:r>
    </w:p>
    <w:p w:rsidR="00122FF0" w:rsidRDefault="0037533B" w:rsidP="00122FF0">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0;text-align:left;margin-left:382.4pt;margin-top:8.8pt;width:99.65pt;height:87pt;z-index:251659264;mso-position-horizontal-relative:text;mso-position-vertical-relative:text" filled="t" fillcolor="#9cc2e5 [1940]">
            <v:fill color2="fill lighten(51)" focusposition="1" focussize="" method="linear sigma" focus="100%" type="gradient"/>
            <v:imagedata r:id="rId8" o:title=""/>
            <w10:wrap type="square"/>
          </v:shape>
          <o:OLEObject Type="Embed" ProgID="Visio.Drawing.15" ShapeID="_x0000_s1072" DrawAspect="Content" ObjectID="_1645806722" r:id="rId9"/>
        </w:object>
      </w:r>
      <w:r w:rsidR="00122FF0">
        <w:t>Ο δίσκος αρχικά ηρεμεί και κάποια στιγμή δέχεται στο κέντρο του οριζόντια δύναμη F, με αποτέλεσμα να αρχίσει να κυλίεται.</w:t>
      </w:r>
    </w:p>
    <w:p w:rsidR="00122FF0" w:rsidRDefault="00122FF0" w:rsidP="00122FF0">
      <w:pPr>
        <w:ind w:left="453" w:hanging="340"/>
      </w:pPr>
      <w:r>
        <w:t>i) Η συνισταμένη δύναμη που ασκείται στον δίσκο είναι ή όχι οριζόντια;</w:t>
      </w:r>
    </w:p>
    <w:p w:rsidR="00122FF0" w:rsidRDefault="00122FF0" w:rsidP="00122FF0">
      <w:pPr>
        <w:ind w:left="453" w:hanging="340"/>
      </w:pPr>
      <w:proofErr w:type="spellStart"/>
      <w:r>
        <w:t>ii</w:t>
      </w:r>
      <w:proofErr w:type="spellEnd"/>
      <w:r>
        <w:t>) Ο φορέας της συνισταμένης δύναμης στον δίσκο, περνά από το σημείο:</w:t>
      </w:r>
    </w:p>
    <w:p w:rsidR="00122FF0" w:rsidRDefault="00122FF0" w:rsidP="00122FF0">
      <w:pPr>
        <w:jc w:val="center"/>
      </w:pPr>
      <w:r>
        <w:t xml:space="preserve">α) το κέντρο Ο του δίσκου,    β) Α,      γ) το Β. </w:t>
      </w:r>
    </w:p>
    <w:p w:rsidR="00122FF0" w:rsidRDefault="00122FF0" w:rsidP="00122FF0">
      <w:r>
        <w:t>όπου τα σημεία Α και Β είναι σημεία μιας κατακόρυφης διαμέτρου, όπως στο σχήμα.</w:t>
      </w:r>
    </w:p>
    <w:p w:rsidR="00122FF0" w:rsidRPr="00721DD4" w:rsidRDefault="004E5B6E" w:rsidP="00122FF0">
      <w:pPr>
        <w:rPr>
          <w:b/>
          <w:i/>
          <w:color w:val="0070C0"/>
        </w:rPr>
      </w:pPr>
      <w:r w:rsidRPr="00721DD4">
        <w:rPr>
          <w:b/>
          <w:i/>
          <w:color w:val="0070C0"/>
        </w:rPr>
        <w:t>Απάντηση:</w:t>
      </w:r>
    </w:p>
    <w:p w:rsidR="004E5B6E" w:rsidRDefault="0037533B" w:rsidP="00122FF0">
      <w:r>
        <w:rPr>
          <w:noProof/>
        </w:rPr>
        <w:object w:dxaOrig="1440" w:dyaOrig="1440">
          <v:shape id="_x0000_s1074" type="#_x0000_t75" style="position:absolute;left:0;text-align:left;margin-left:379.4pt;margin-top:4.8pt;width:102.65pt;height:97.85pt;z-index:251661312;mso-position-horizontal-relative:text;mso-position-vertical-relative:text" filled="t" fillcolor="#9cc2e5 [1940]">
            <v:fill color2="fill lighten(51)" focusposition="1" focussize="" method="linear sigma" focus="100%" type="gradient"/>
            <v:imagedata r:id="rId10" o:title=""/>
            <w10:wrap type="square"/>
          </v:shape>
          <o:OLEObject Type="Embed" ProgID="Visio.Drawing.15" ShapeID="_x0000_s1074" DrawAspect="Content" ObjectID="_1645806723" r:id="rId11"/>
        </w:object>
      </w:r>
      <w:r w:rsidR="00D44D14">
        <w:t xml:space="preserve"> </w:t>
      </w:r>
      <w:r w:rsidR="00372426">
        <w:t xml:space="preserve">Αφού ο δίσκος κυλίεται, σημαίνει ότι αποκτά επιτάχυνση κέντρου μάζας Ο, με φορά προς τα δεξιά, ενώ στρέφεται αποκτώντας και δεξιόστροφη γωνιακή επιτάχυνση, η </w:t>
      </w:r>
      <w:r w:rsidR="00E0418E">
        <w:t>οποία οφείλεται στη ροπή της τριβής</w:t>
      </w:r>
      <w:r w:rsidR="00372426">
        <w:t>.</w:t>
      </w:r>
    </w:p>
    <w:p w:rsidR="0061550E" w:rsidRDefault="0061550E" w:rsidP="00D44D14">
      <w:r>
        <w:t>Θεωρώντας την κίνηση σύνθετη, έχουμε από τον 2</w:t>
      </w:r>
      <w:r w:rsidRPr="0061550E">
        <w:rPr>
          <w:vertAlign w:val="superscript"/>
        </w:rPr>
        <w:t>ο</w:t>
      </w:r>
      <w:r>
        <w:t xml:space="preserve"> νόμο του Νεύτωνα:</w:t>
      </w:r>
    </w:p>
    <w:p w:rsidR="00D44D14" w:rsidRDefault="00D44D14" w:rsidP="00D44D14">
      <w:pPr>
        <w:jc w:val="center"/>
      </w:pPr>
      <w:r w:rsidRPr="00D44D14">
        <w:rPr>
          <w:position w:val="-12"/>
          <w:lang w:val="en-US"/>
        </w:rPr>
        <w:object w:dxaOrig="1140" w:dyaOrig="400">
          <v:shape id="_x0000_i1027" type="#_x0000_t75" style="width:57.45pt;height:20.15pt" o:ole="">
            <v:imagedata r:id="rId12" o:title=""/>
          </v:shape>
          <o:OLEObject Type="Embed" ProgID="Equation.DSMT4" ShapeID="_x0000_i1027" DrawAspect="Content" ObjectID="_1645806715" r:id="rId13"/>
        </w:object>
      </w:r>
      <w:r>
        <w:t xml:space="preserve">(1)        </w:t>
      </w:r>
      <w:r w:rsidRPr="00D44D14">
        <w:rPr>
          <w:position w:val="-14"/>
          <w:lang w:val="en-US"/>
        </w:rPr>
        <w:object w:dxaOrig="1340" w:dyaOrig="380">
          <v:shape id="_x0000_i1028" type="#_x0000_t75" style="width:67.3pt;height:19.3pt" o:ole="">
            <v:imagedata r:id="rId14" o:title=""/>
          </v:shape>
          <o:OLEObject Type="Embed" ProgID="Equation.DSMT4" ShapeID="_x0000_i1028" DrawAspect="Content" ObjectID="_1645806716" r:id="rId15"/>
        </w:object>
      </w:r>
      <w:r>
        <w:t xml:space="preserve">  (2)</w:t>
      </w:r>
    </w:p>
    <w:p w:rsidR="00D44D14" w:rsidRDefault="00D44D14" w:rsidP="00D44D14">
      <w:pPr>
        <w:pStyle w:val="1"/>
      </w:pPr>
      <w:r>
        <w:t>Με βάση την εξίσωση (1) αφού ο τροχός κυλίεται η επιτάχυνση του κέντρου Ο είναι παράλληλη στο επίπεδο, άρα οριζόντια, οπότε και η συνισταμένη δύναμη είναι οριζόντια.</w:t>
      </w:r>
    </w:p>
    <w:p w:rsidR="00D44D14" w:rsidRDefault="00AA66B5" w:rsidP="00D44D14">
      <w:pPr>
        <w:pStyle w:val="1"/>
      </w:pPr>
      <w:r>
        <w:t>Με βάση την εξίσωση (2), αφού η γωνιακή επιτάχυνση είναι δεξιόστροφη, δεξιόστροφη πρέπει να είναι και η συνολική ροπή ως προς το κέντρο μάζας Ο. Αλλά τότε η συνισταμένη δύναμη θα περνά από το σημείο Α, πάνω από το κέντρο Ο, όπως στο σχήμα. Σωστό το β).</w:t>
      </w:r>
    </w:p>
    <w:p w:rsidR="00F14097" w:rsidRDefault="00F14097" w:rsidP="007D3911">
      <w:pPr>
        <w:pStyle w:val="1"/>
        <w:numPr>
          <w:ilvl w:val="0"/>
          <w:numId w:val="0"/>
        </w:numPr>
        <w:ind w:left="318" w:hanging="318"/>
      </w:pPr>
    </w:p>
    <w:p w:rsidR="007D3911" w:rsidRDefault="007D3911" w:rsidP="007D3911">
      <w:pPr>
        <w:pStyle w:val="1"/>
        <w:numPr>
          <w:ilvl w:val="0"/>
          <w:numId w:val="0"/>
        </w:numPr>
        <w:ind w:left="318" w:hanging="318"/>
      </w:pPr>
    </w:p>
    <w:p w:rsidR="00130E82" w:rsidRPr="00122FF0" w:rsidRDefault="00130E82" w:rsidP="00130E82">
      <w:pPr>
        <w:spacing w:before="200"/>
        <w:rPr>
          <w:b/>
          <w:i/>
          <w:color w:val="FF0000"/>
          <w:sz w:val="24"/>
          <w:szCs w:val="24"/>
        </w:rPr>
      </w:pPr>
      <w:r w:rsidRPr="00122FF0">
        <w:rPr>
          <w:b/>
          <w:i/>
          <w:color w:val="FF0000"/>
          <w:sz w:val="24"/>
          <w:szCs w:val="24"/>
        </w:rPr>
        <w:t xml:space="preserve">Ερώτηση </w:t>
      </w:r>
      <w:r>
        <w:rPr>
          <w:b/>
          <w:i/>
          <w:color w:val="FF0000"/>
          <w:sz w:val="24"/>
          <w:szCs w:val="24"/>
        </w:rPr>
        <w:t>2</w:t>
      </w:r>
      <w:r w:rsidRPr="00122FF0">
        <w:rPr>
          <w:b/>
          <w:i/>
          <w:color w:val="FF0000"/>
          <w:sz w:val="24"/>
          <w:szCs w:val="24"/>
          <w:vertAlign w:val="superscript"/>
        </w:rPr>
        <w:t>η</w:t>
      </w:r>
      <w:r w:rsidRPr="00122FF0">
        <w:rPr>
          <w:b/>
          <w:i/>
          <w:color w:val="FF0000"/>
          <w:sz w:val="24"/>
          <w:szCs w:val="24"/>
        </w:rPr>
        <w:t>:</w:t>
      </w:r>
    </w:p>
    <w:p w:rsidR="00130E82" w:rsidRDefault="0037533B" w:rsidP="00D3330F">
      <w:r>
        <w:rPr>
          <w:rFonts w:asciiTheme="minorHAnsi" w:eastAsiaTheme="minorEastAsia" w:hAnsiTheme="minorHAnsi" w:cstheme="minorBidi"/>
          <w:noProof/>
          <w:lang w:eastAsia="el-GR"/>
        </w:rPr>
        <w:object w:dxaOrig="1440" w:dyaOrig="1440">
          <v:shape id="_x0000_s1075" type="#_x0000_t75" style="position:absolute;left:0;text-align:left;margin-left:367.6pt;margin-top:2.8pt;width:112.2pt;height:92.45pt;z-index:251663360;mso-position-horizontal-relative:text;mso-position-vertical-relative:text" filled="t" fillcolor="#9cc2e5 [1940]">
            <v:fill color2="fill lighten(51)" focusposition="1" focussize="" method="linear sigma" focus="100%" type="gradient"/>
            <v:imagedata r:id="rId16" o:title=""/>
            <w10:wrap type="square"/>
          </v:shape>
          <o:OLEObject Type="Embed" ProgID="Visio.Drawing.15" ShapeID="_x0000_s1075" DrawAspect="Content" ObjectID="_1645806724" r:id="rId17"/>
        </w:object>
      </w:r>
      <w:r w:rsidR="00130E82">
        <w:t>Ο δίσκος κυλίεται με σταθερή ταχύτητα κέντρου μάζας Ο</w:t>
      </w:r>
      <w:r w:rsidR="00D3330F">
        <w:t>, με την επίδραση δύναμης F, στο άκρο μιας οριζόντιας ακτίνας Α. Για την γωνία θ που σχηματίζει η δύναμη με την οριζόντια διεύθυνση ισχύει:</w:t>
      </w:r>
    </w:p>
    <w:p w:rsidR="00D3330F" w:rsidRDefault="00D3330F" w:rsidP="00D3330F">
      <w:pPr>
        <w:jc w:val="center"/>
      </w:pPr>
      <w:r>
        <w:t>α) θ &lt; 45°,    β)  θ=45°,    γ)  θ&gt; 45°.</w:t>
      </w:r>
    </w:p>
    <w:p w:rsidR="00D3330F" w:rsidRDefault="00E41829" w:rsidP="00D3330F">
      <w:pPr>
        <w:rPr>
          <w:b/>
          <w:i/>
          <w:color w:val="0070C0"/>
        </w:rPr>
      </w:pPr>
      <w:r w:rsidRPr="00721DD4">
        <w:rPr>
          <w:b/>
          <w:i/>
          <w:color w:val="0070C0"/>
        </w:rPr>
        <w:t>Απάντηση:</w:t>
      </w:r>
    </w:p>
    <w:p w:rsidR="00E41829" w:rsidRDefault="00E41829" w:rsidP="00D3330F">
      <w:r>
        <w:t xml:space="preserve">Αφού η ταχύτητα κέντρου μάζας παραμένει σταθερή, η επιτάχυνση του κέντρου μάζας είναι μηδενική, συνεπώς και η γωνιακή επιτάχυνση </w:t>
      </w:r>
      <w:r w:rsidR="00582E07">
        <w:t xml:space="preserve">του δίσκου </w:t>
      </w:r>
      <w:r>
        <w:t xml:space="preserve">είναι μηδενική, αφού </w:t>
      </w:r>
      <w:proofErr w:type="spellStart"/>
      <w:r>
        <w:t>α</w:t>
      </w:r>
      <w:r>
        <w:rPr>
          <w:vertAlign w:val="subscript"/>
        </w:rPr>
        <w:t>cm</w:t>
      </w:r>
      <w:proofErr w:type="spellEnd"/>
      <w:r>
        <w:t>=</w:t>
      </w:r>
      <w:proofErr w:type="spellStart"/>
      <w:r>
        <w:t>α</w:t>
      </w:r>
      <w:r>
        <w:rPr>
          <w:vertAlign w:val="subscript"/>
        </w:rPr>
        <w:t>γων</w:t>
      </w:r>
      <w:r>
        <w:rPr>
          <w:rFonts w:ascii="Cambria Math" w:hAnsi="Cambria Math"/>
        </w:rPr>
        <w:t>R</w:t>
      </w:r>
      <w:proofErr w:type="spellEnd"/>
      <w:r>
        <w:t>.</w:t>
      </w:r>
      <w:r w:rsidR="00582E07">
        <w:t xml:space="preserve"> Αλλά τότε</w:t>
      </w:r>
      <w:r w:rsidR="00F14097">
        <w:t>, δεχόμενοι ότι η κίνηση είναι σύνθετη και αναλύοντας την δύναμη F σε συνιστώσες, όπως στο παρακάτω σχήμα, παίρνουμε</w:t>
      </w:r>
      <w:r w:rsidR="00582E07">
        <w:t xml:space="preserve"> από το 2</w:t>
      </w:r>
      <w:r w:rsidR="00582E07" w:rsidRPr="00582E07">
        <w:rPr>
          <w:vertAlign w:val="superscript"/>
        </w:rPr>
        <w:t>ο</w:t>
      </w:r>
      <w:r w:rsidR="00582E07">
        <w:t xml:space="preserve"> </w:t>
      </w:r>
      <w:r w:rsidR="0037533B">
        <w:rPr>
          <w:noProof/>
        </w:rPr>
        <w:lastRenderedPageBreak/>
        <w:object w:dxaOrig="1440" w:dyaOrig="1440">
          <v:shape id="_x0000_s1078" type="#_x0000_t75" style="position:absolute;left:0;text-align:left;margin-left:363.35pt;margin-top:3.3pt;width:118.85pt;height:111.65pt;z-index:251664384;mso-position-horizontal-relative:text;mso-position-vertical-relative:line" filled="t" fillcolor="#9cc2e5 [1940]">
            <v:fill color2="fill lighten(51)" focusposition="1" focussize="" method="linear sigma" focus="100%" type="gradient"/>
            <v:imagedata r:id="rId18" o:title=""/>
            <w10:wrap type="square"/>
          </v:shape>
          <o:OLEObject Type="Embed" ProgID="Visio.Drawing.15" ShapeID="_x0000_s1078" DrawAspect="Content" ObjectID="_1645806725" r:id="rId19"/>
        </w:object>
      </w:r>
      <w:r w:rsidR="00582E07">
        <w:t>νόμο του Νεύτωνα</w:t>
      </w:r>
      <w:r w:rsidR="00F14097">
        <w:t>:</w:t>
      </w:r>
    </w:p>
    <w:p w:rsidR="00582E07" w:rsidRDefault="007D3911" w:rsidP="00582E07">
      <w:pPr>
        <w:jc w:val="center"/>
      </w:pPr>
      <w:r w:rsidRPr="00D44D14">
        <w:rPr>
          <w:position w:val="-12"/>
          <w:lang w:val="en-US"/>
        </w:rPr>
        <w:object w:dxaOrig="2480" w:dyaOrig="400">
          <v:shape id="_x0000_i1031" type="#_x0000_t75" style="width:123.85pt;height:20.15pt" o:ole="">
            <v:imagedata r:id="rId20" o:title=""/>
          </v:shape>
          <o:OLEObject Type="Embed" ProgID="Equation.DSMT4" ShapeID="_x0000_i1031" DrawAspect="Content" ObjectID="_1645806717" r:id="rId21"/>
        </w:object>
      </w:r>
      <w:r w:rsidR="00582E07">
        <w:t xml:space="preserve">      </w:t>
      </w:r>
      <w:r w:rsidR="005F5EFE">
        <w:t>(1</w:t>
      </w:r>
      <w:r w:rsidR="005F5EFE" w:rsidRPr="005F5EFE">
        <w:rPr>
          <w:vertAlign w:val="superscript"/>
        </w:rPr>
        <w:t>α</w:t>
      </w:r>
      <w:r w:rsidR="005F5EFE">
        <w:t>)</w:t>
      </w:r>
    </w:p>
    <w:p w:rsidR="00582E07" w:rsidRPr="00F14097" w:rsidRDefault="00582E07" w:rsidP="00582E07">
      <w:pPr>
        <w:jc w:val="center"/>
        <w:rPr>
          <w:i/>
          <w:sz w:val="24"/>
          <w:szCs w:val="24"/>
        </w:rPr>
      </w:pPr>
      <w:r>
        <w:t xml:space="preserve">  </w:t>
      </w:r>
      <w:r w:rsidR="005F5EFE" w:rsidRPr="00D44D14">
        <w:rPr>
          <w:position w:val="-14"/>
          <w:lang w:val="en-US"/>
        </w:rPr>
        <w:object w:dxaOrig="2000" w:dyaOrig="380">
          <v:shape id="_x0000_i1032" type="#_x0000_t75" style="width:99.85pt;height:19.3pt" o:ole="">
            <v:imagedata r:id="rId22" o:title=""/>
          </v:shape>
          <o:OLEObject Type="Embed" ProgID="Equation.DSMT4" ShapeID="_x0000_i1032" DrawAspect="Content" ObjectID="_1645806718" r:id="rId23"/>
        </w:object>
      </w:r>
      <w:r>
        <w:t xml:space="preserve">  </w:t>
      </w:r>
      <w:proofErr w:type="spellStart"/>
      <w:r w:rsidR="005F5EFE" w:rsidRPr="00F14097">
        <w:rPr>
          <w:i/>
          <w:sz w:val="24"/>
          <w:szCs w:val="24"/>
        </w:rPr>
        <w:t>F</w:t>
      </w:r>
      <w:r w:rsidR="005F5EFE" w:rsidRPr="00F14097">
        <w:rPr>
          <w:i/>
          <w:sz w:val="24"/>
          <w:szCs w:val="24"/>
          <w:vertAlign w:val="subscript"/>
        </w:rPr>
        <w:t>y</w:t>
      </w:r>
      <w:r w:rsidR="005F5EFE" w:rsidRPr="00F14097">
        <w:rPr>
          <w:i/>
          <w:sz w:val="24"/>
          <w:szCs w:val="24"/>
        </w:rPr>
        <w:t>∙</w:t>
      </w:r>
      <w:r w:rsidR="005F5EFE" w:rsidRPr="00F14097">
        <w:rPr>
          <w:rFonts w:ascii="Cambria Math" w:hAnsi="Cambria Math"/>
          <w:i/>
          <w:sz w:val="24"/>
          <w:szCs w:val="24"/>
        </w:rPr>
        <w:t>R</w:t>
      </w:r>
      <w:r w:rsidR="005F5EFE" w:rsidRPr="00F14097">
        <w:rPr>
          <w:i/>
          <w:sz w:val="24"/>
          <w:szCs w:val="24"/>
        </w:rPr>
        <w:t>-Τ</w:t>
      </w:r>
      <w:r w:rsidR="005F5EFE" w:rsidRPr="00F14097">
        <w:rPr>
          <w:i/>
          <w:sz w:val="24"/>
          <w:szCs w:val="24"/>
          <w:vertAlign w:val="subscript"/>
        </w:rPr>
        <w:t>y</w:t>
      </w:r>
      <w:r w:rsidR="005F5EFE" w:rsidRPr="00F14097">
        <w:rPr>
          <w:i/>
          <w:sz w:val="24"/>
          <w:szCs w:val="24"/>
        </w:rPr>
        <w:t>∙</w:t>
      </w:r>
      <w:r w:rsidR="005F5EFE" w:rsidRPr="00F14097">
        <w:rPr>
          <w:rFonts w:ascii="Cambria Math" w:hAnsi="Cambria Math"/>
          <w:i/>
          <w:sz w:val="24"/>
          <w:szCs w:val="24"/>
        </w:rPr>
        <w:t>R</w:t>
      </w:r>
      <w:proofErr w:type="spellEnd"/>
      <w:r w:rsidR="005F5EFE" w:rsidRPr="00F14097">
        <w:rPr>
          <w:i/>
          <w:sz w:val="24"/>
          <w:szCs w:val="24"/>
        </w:rPr>
        <w:t xml:space="preserve">=0 → </w:t>
      </w:r>
      <w:proofErr w:type="spellStart"/>
      <w:r w:rsidR="005F5EFE" w:rsidRPr="00F14097">
        <w:rPr>
          <w:i/>
          <w:sz w:val="24"/>
          <w:szCs w:val="24"/>
        </w:rPr>
        <w:t>F</w:t>
      </w:r>
      <w:r w:rsidR="005F5EFE" w:rsidRPr="00F14097">
        <w:rPr>
          <w:i/>
          <w:sz w:val="24"/>
          <w:szCs w:val="24"/>
          <w:vertAlign w:val="subscript"/>
        </w:rPr>
        <w:t>y</w:t>
      </w:r>
      <w:proofErr w:type="spellEnd"/>
      <w:r w:rsidR="005F5EFE" w:rsidRPr="00F14097">
        <w:rPr>
          <w:i/>
          <w:sz w:val="24"/>
          <w:szCs w:val="24"/>
        </w:rPr>
        <w:t xml:space="preserve">=Τ </w:t>
      </w:r>
    </w:p>
    <w:p w:rsidR="005F5EFE" w:rsidRDefault="005F5EFE" w:rsidP="005F5EFE">
      <w:r>
        <w:t>Όποτε λόγω της (1</w:t>
      </w:r>
      <w:r w:rsidRPr="005F5EFE">
        <w:rPr>
          <w:vertAlign w:val="superscript"/>
        </w:rPr>
        <w:t>α</w:t>
      </w:r>
      <w:r>
        <w:t xml:space="preserve">), παίρνουμε </w:t>
      </w:r>
      <w:proofErr w:type="spellStart"/>
      <w:r>
        <w:t>F</w:t>
      </w:r>
      <w:r>
        <w:rPr>
          <w:vertAlign w:val="subscript"/>
        </w:rPr>
        <w:t>x</w:t>
      </w:r>
      <w:proofErr w:type="spellEnd"/>
      <w:r>
        <w:t>=</w:t>
      </w:r>
      <w:proofErr w:type="spellStart"/>
      <w:r>
        <w:t>F</w:t>
      </w:r>
      <w:r>
        <w:rPr>
          <w:vertAlign w:val="subscript"/>
        </w:rPr>
        <w:t>y</w:t>
      </w:r>
      <w:proofErr w:type="spellEnd"/>
      <w:r>
        <w:t xml:space="preserve"> συνεπώς το σχηματιζόμενο παραλληλόγραμμο είναι τετράγωνο και θ=45°. Σωστό το β).</w:t>
      </w:r>
    </w:p>
    <w:p w:rsidR="00B669CB" w:rsidRPr="001501C2" w:rsidRDefault="00B669CB" w:rsidP="005F5EFE">
      <w:pPr>
        <w:rPr>
          <w:b/>
          <w:i/>
          <w:color w:val="C00000"/>
        </w:rPr>
      </w:pPr>
      <w:r w:rsidRPr="001501C2">
        <w:rPr>
          <w:b/>
          <w:i/>
          <w:color w:val="C00000"/>
        </w:rPr>
        <w:t>Σχόλιο:</w:t>
      </w:r>
    </w:p>
    <w:p w:rsidR="00B669CB" w:rsidRPr="00B669CB" w:rsidRDefault="00B669CB" w:rsidP="005F5EFE">
      <w:r>
        <w:t xml:space="preserve">Το σημείο επαφής του δίσκου με το επίπεδο (σημείου Β), έχει μηδενική ταχύτητα και μπορούμε να πάρουμε την περιστροφή του δίσκου ως προς οριζόντιο άξονα που περνά από το Β. Αλλά αφού έχουμε σταθερή ταχύτητα κύλισης έχουμε και σταθερή γωνιακή ταχύτητα, οπότε </w:t>
      </w:r>
      <w:proofErr w:type="spellStart"/>
      <w:r>
        <w:t>Στ</w:t>
      </w:r>
      <w:r>
        <w:rPr>
          <w:vertAlign w:val="subscript"/>
        </w:rPr>
        <w:t>Β</w:t>
      </w:r>
      <w:proofErr w:type="spellEnd"/>
      <w:r>
        <w:t>=0. Αλλά αφού βάρος, κάθετη αντίδραση Ν και τριβή, περνούν από το Β και η ασκούμενη δύναμη F, περνά από το Β</w:t>
      </w:r>
      <w:r w:rsidR="001501C2">
        <w:t>, οπότε θ=45°.</w:t>
      </w:r>
    </w:p>
    <w:p w:rsidR="005F5EFE" w:rsidRPr="005F5EFE" w:rsidRDefault="005F5EFE" w:rsidP="005F5EFE"/>
    <w:p w:rsidR="00314A65" w:rsidRPr="00122FF0" w:rsidRDefault="0037533B" w:rsidP="00314A65">
      <w:pPr>
        <w:spacing w:before="200"/>
        <w:rPr>
          <w:b/>
          <w:i/>
          <w:color w:val="FF0000"/>
          <w:sz w:val="24"/>
          <w:szCs w:val="24"/>
        </w:rPr>
      </w:pPr>
      <w:r>
        <w:rPr>
          <w:rFonts w:asciiTheme="minorHAnsi" w:eastAsiaTheme="minorEastAsia" w:hAnsiTheme="minorHAnsi" w:cstheme="minorBidi"/>
          <w:noProof/>
          <w:lang w:eastAsia="el-GR"/>
        </w:rPr>
        <w:object w:dxaOrig="1440" w:dyaOrig="1440">
          <v:shape id="_x0000_s1084" type="#_x0000_t75" style="position:absolute;left:0;text-align:left;margin-left:355.6pt;margin-top:29.1pt;width:126.6pt;height:87pt;z-index:251666432;mso-position-horizontal-relative:text;mso-position-vertical-relative:text" filled="t" fillcolor="#8eaadb [1944]">
            <v:fill color2="fill lighten(51)" focusposition="1" focussize="" method="linear sigma" focus="100%" type="gradient"/>
            <v:imagedata r:id="rId24" o:title=""/>
            <w10:wrap type="square"/>
          </v:shape>
          <o:OLEObject Type="Embed" ProgID="Visio.Drawing.15" ShapeID="_x0000_s1084" DrawAspect="Content" ObjectID="_1645806726" r:id="rId25"/>
        </w:object>
      </w:r>
      <w:r w:rsidR="00314A65" w:rsidRPr="00122FF0">
        <w:rPr>
          <w:b/>
          <w:i/>
          <w:color w:val="FF0000"/>
          <w:sz w:val="24"/>
          <w:szCs w:val="24"/>
        </w:rPr>
        <w:t xml:space="preserve">Ερώτηση </w:t>
      </w:r>
      <w:r w:rsidR="00314A65">
        <w:rPr>
          <w:b/>
          <w:i/>
          <w:color w:val="FF0000"/>
          <w:sz w:val="24"/>
          <w:szCs w:val="24"/>
        </w:rPr>
        <w:t>3</w:t>
      </w:r>
      <w:r w:rsidR="00314A65" w:rsidRPr="00122FF0">
        <w:rPr>
          <w:b/>
          <w:i/>
          <w:color w:val="FF0000"/>
          <w:sz w:val="24"/>
          <w:szCs w:val="24"/>
          <w:vertAlign w:val="superscript"/>
        </w:rPr>
        <w:t>η</w:t>
      </w:r>
      <w:r w:rsidR="00314A65" w:rsidRPr="00122FF0">
        <w:rPr>
          <w:b/>
          <w:i/>
          <w:color w:val="FF0000"/>
          <w:sz w:val="24"/>
          <w:szCs w:val="24"/>
        </w:rPr>
        <w:t>:</w:t>
      </w:r>
    </w:p>
    <w:p w:rsidR="00582E07" w:rsidRDefault="00BE0E00" w:rsidP="00D3330F">
      <w:r>
        <w:t>Ο παραπάνω δίσκος δέχεται την επίδραση μιας οριζόντιας δύναμης F, στο σημείο Α, όπως στο σχήμα</w:t>
      </w:r>
      <w:r w:rsidR="001717A8">
        <w:t xml:space="preserve">, με αποτέλεσμα το σημείο Α να αποκτά επιτάχυνση </w:t>
      </w:r>
      <w:proofErr w:type="spellStart"/>
      <w:r w:rsidR="001717A8" w:rsidRPr="001717A8">
        <w:t>α</w:t>
      </w:r>
      <w:r w:rsidR="001717A8" w:rsidRPr="001717A8">
        <w:rPr>
          <w:vertAlign w:val="subscript"/>
        </w:rPr>
        <w:t>Α</w:t>
      </w:r>
      <w:proofErr w:type="spellEnd"/>
      <w:r w:rsidR="001717A8">
        <w:t xml:space="preserve"> </w:t>
      </w:r>
      <w:r w:rsidR="001717A8" w:rsidRPr="001717A8">
        <w:t>της</w:t>
      </w:r>
      <w:r w:rsidR="001717A8">
        <w:t xml:space="preserve"> ίδιας κατεύθυνσης</w:t>
      </w:r>
      <w:r w:rsidR="008F3A98">
        <w:t xml:space="preserve"> και ίση με την επιτάχυνση του κέντρου Ο</w:t>
      </w:r>
      <w:r w:rsidR="001717A8">
        <w:t>.</w:t>
      </w:r>
    </w:p>
    <w:p w:rsidR="001717A8" w:rsidRDefault="001717A8" w:rsidP="001717A8">
      <w:pPr>
        <w:pStyle w:val="1"/>
        <w:numPr>
          <w:ilvl w:val="1"/>
          <w:numId w:val="9"/>
        </w:numPr>
        <w:tabs>
          <w:tab w:val="clear" w:pos="680"/>
        </w:tabs>
        <w:ind w:left="453" w:hanging="340"/>
      </w:pPr>
      <w:r>
        <w:t xml:space="preserve">Η </w:t>
      </w:r>
      <w:r w:rsidR="008F3A98">
        <w:t>κίνηση του δίσκου είναι ή όχι μεταφορική;</w:t>
      </w:r>
    </w:p>
    <w:p w:rsidR="001717A8" w:rsidRDefault="00327F78" w:rsidP="001717A8">
      <w:pPr>
        <w:pStyle w:val="1"/>
        <w:ind w:left="453" w:hanging="340"/>
      </w:pPr>
      <w:r>
        <w:t>Ο φορέας της σ</w:t>
      </w:r>
      <w:r w:rsidR="001717A8">
        <w:t>υνισταμένη</w:t>
      </w:r>
      <w:r>
        <w:t>ς</w:t>
      </w:r>
      <w:r w:rsidR="001717A8">
        <w:t xml:space="preserve"> των δυνάμεων που ασκούνται στον δίσκο περνά ή όχι από το Ο;</w:t>
      </w:r>
    </w:p>
    <w:p w:rsidR="001717A8" w:rsidRPr="001717A8" w:rsidRDefault="001717A8" w:rsidP="001717A8">
      <w:pPr>
        <w:rPr>
          <w:b/>
          <w:i/>
          <w:color w:val="0070C0"/>
        </w:rPr>
      </w:pPr>
      <w:r w:rsidRPr="001717A8">
        <w:rPr>
          <w:b/>
          <w:i/>
          <w:color w:val="0070C0"/>
        </w:rPr>
        <w:t>Απάντηση:</w:t>
      </w:r>
    </w:p>
    <w:p w:rsidR="00436DF7" w:rsidRDefault="008F3A98" w:rsidP="005D707A">
      <w:pPr>
        <w:pStyle w:val="1"/>
        <w:numPr>
          <w:ilvl w:val="1"/>
          <w:numId w:val="10"/>
        </w:numPr>
        <w:tabs>
          <w:tab w:val="clear" w:pos="680"/>
          <w:tab w:val="num" w:pos="426"/>
          <w:tab w:val="num" w:pos="567"/>
        </w:tabs>
        <w:ind w:left="426"/>
      </w:pPr>
      <w:r w:rsidRPr="008F3A98">
        <w:rPr>
          <w:rFonts w:asciiTheme="minorHAnsi" w:eastAsiaTheme="minorEastAsia" w:hAnsiTheme="minorHAnsi" w:cstheme="minorBidi"/>
          <w:noProof/>
          <w:szCs w:val="22"/>
        </w:rPr>
        <w:object w:dxaOrig="225" w:dyaOrig="225">
          <v:shape id="_x0000_s1101" type="#_x0000_t75" style="position:absolute;left:0;text-align:left;margin-left:355.6pt;margin-top:1.75pt;width:126.6pt;height:96.65pt;z-index:251674624;mso-position-horizontal-relative:text;mso-position-vertical-relative:text" filled="t" fillcolor="#9cc2e5 [1940]">
            <v:fill color2="fill lighten(51)" focusposition="1" focussize="" method="linear sigma" focus="100%" type="gradient"/>
            <v:imagedata r:id="rId26" o:title=""/>
            <w10:wrap type="square"/>
          </v:shape>
          <o:OLEObject Type="Embed" ProgID="Visio.Drawing.15" ShapeID="_x0000_s1101" DrawAspect="Content" ObjectID="_1645806727" r:id="rId27"/>
        </w:object>
      </w:r>
      <w:r w:rsidR="005E02FF">
        <w:t>Δουλεύοντας όπως προηγουμένως, υποθέτοντας δηλαδή ότι ο δίσκος εκτελεί  σύνθετη κίνηση, θα έχουμε ότι λόγω μεταφοράς το</w:t>
      </w:r>
      <w:r w:rsidR="008538EB">
        <w:t xml:space="preserve"> κέντρο</w:t>
      </w:r>
      <w:r w:rsidR="005E02FF">
        <w:t xml:space="preserve"> Ο</w:t>
      </w:r>
      <w:r w:rsidR="0088105C">
        <w:t xml:space="preserve">, </w:t>
      </w:r>
      <w:r w:rsidR="005E02FF">
        <w:t xml:space="preserve">θα αποκτήσει επιτάχυνση </w:t>
      </w:r>
      <w:proofErr w:type="spellStart"/>
      <w:r w:rsidR="005E02FF">
        <w:t>α</w:t>
      </w:r>
      <w:r w:rsidR="005E02FF" w:rsidRPr="005D707A">
        <w:rPr>
          <w:vertAlign w:val="subscript"/>
        </w:rPr>
        <w:t>cm</w:t>
      </w:r>
      <w:proofErr w:type="spellEnd"/>
      <w:r w:rsidR="005E02FF">
        <w:t xml:space="preserve">, ενώ το σημείο Α εκτός της επιτάχυνσης αυτής, θα αποκτήσει και επιτάχυνση εφαπτόμενη στον δίσκο </w:t>
      </w:r>
      <w:proofErr w:type="spellStart"/>
      <w:r w:rsidR="005E02FF">
        <w:t>α</w:t>
      </w:r>
      <w:r w:rsidR="005E02FF" w:rsidRPr="005D707A">
        <w:rPr>
          <w:vertAlign w:val="subscript"/>
        </w:rPr>
        <w:t>επ</w:t>
      </w:r>
      <w:proofErr w:type="spellEnd"/>
      <w:r w:rsidR="005E02FF">
        <w:t>=</w:t>
      </w:r>
      <w:proofErr w:type="spellStart"/>
      <w:r w:rsidR="005E02FF">
        <w:t>α</w:t>
      </w:r>
      <w:r w:rsidR="005E02FF" w:rsidRPr="005D707A">
        <w:rPr>
          <w:vertAlign w:val="subscript"/>
        </w:rPr>
        <w:t>γων</w:t>
      </w:r>
      <w:r w:rsidR="005E02FF">
        <w:t>∙</w:t>
      </w:r>
      <w:r w:rsidR="005E02FF" w:rsidRPr="005D707A">
        <w:rPr>
          <w:rFonts w:ascii="Cambria Math" w:hAnsi="Cambria Math"/>
        </w:rPr>
        <w:t>R</w:t>
      </w:r>
      <w:proofErr w:type="spellEnd"/>
      <w:r w:rsidR="005E02FF">
        <w:t>,</w:t>
      </w:r>
      <w:r>
        <w:t xml:space="preserve"> καθώς και κεντρομόλο επιτάχυνση,</w:t>
      </w:r>
      <w:r w:rsidR="005E02FF">
        <w:t xml:space="preserve"> όπως στο σχήμα. Αλλά τότε η επιτάχυνση του Α δεν μπορεί να είναι</w:t>
      </w:r>
      <w:r>
        <w:t xml:space="preserve"> ίση με την </w:t>
      </w:r>
      <w:proofErr w:type="spellStart"/>
      <w:r>
        <w:t>α</w:t>
      </w:r>
      <w:r>
        <w:rPr>
          <w:vertAlign w:val="subscript"/>
        </w:rPr>
        <w:t>cm</w:t>
      </w:r>
      <w:proofErr w:type="spellEnd"/>
      <w:r>
        <w:t>, αφού το διανυσματικό άθροισμα</w:t>
      </w:r>
      <w:r w:rsidR="00436DF7">
        <w:t>:</w:t>
      </w:r>
    </w:p>
    <w:p w:rsidR="00436DF7" w:rsidRDefault="00436DF7" w:rsidP="00436DF7">
      <w:pPr>
        <w:jc w:val="center"/>
      </w:pPr>
      <w:r w:rsidRPr="00436DF7">
        <w:rPr>
          <w:position w:val="-12"/>
        </w:rPr>
        <w:object w:dxaOrig="1240" w:dyaOrig="360">
          <v:shape id="_x0000_i1054" type="#_x0000_t75" style="width:62.15pt;height:18pt" o:ole="">
            <v:imagedata r:id="rId28" o:title=""/>
          </v:shape>
          <o:OLEObject Type="Embed" ProgID="Equation.DSMT4" ShapeID="_x0000_i1054" DrawAspect="Content" ObjectID="_1645806719" r:id="rId29"/>
        </w:object>
      </w:r>
    </w:p>
    <w:p w:rsidR="00436DF7" w:rsidRDefault="005E02FF" w:rsidP="00436DF7">
      <w:pPr>
        <w:ind w:left="318"/>
      </w:pPr>
      <w:r>
        <w:t xml:space="preserve"> Συνεπώς η κίνηση</w:t>
      </w:r>
      <w:r w:rsidR="00436DF7">
        <w:t xml:space="preserve"> δεν μπορεί παρά να</w:t>
      </w:r>
      <w:r>
        <w:t xml:space="preserve"> είναι μόνο μεταφορική</w:t>
      </w:r>
      <w:r w:rsidR="00436DF7">
        <w:t>.</w:t>
      </w:r>
    </w:p>
    <w:p w:rsidR="005E02FF" w:rsidRDefault="005D707A" w:rsidP="005E02FF">
      <w:pPr>
        <w:pStyle w:val="1"/>
      </w:pPr>
      <w:r>
        <w:t>Για να είναι μεταφορική η κίνηση του δίσκου, σημαίνει ότι η συνολική ροπή των δυνάμεων (ισοδύναμα η ροπή της συνισταμένης δύναμης), ως προς το κέντρο μάζας Ο, θα είναι μηδενική, αφού δεν αποκτά γωνιακή επιτάχυνση. Ισχύει δηλαδή:</w:t>
      </w:r>
    </w:p>
    <w:p w:rsidR="005D707A" w:rsidRDefault="005D707A" w:rsidP="005D707A">
      <w:pPr>
        <w:jc w:val="center"/>
        <w:rPr>
          <w:lang w:val="en-US"/>
        </w:rPr>
      </w:pPr>
      <w:r w:rsidRPr="00D44D14">
        <w:rPr>
          <w:position w:val="-14"/>
          <w:lang w:val="en-US"/>
        </w:rPr>
        <w:object w:dxaOrig="1719" w:dyaOrig="380">
          <v:shape id="_x0000_i1035" type="#_x0000_t75" style="width:86.15pt;height:19.3pt" o:ole="">
            <v:imagedata r:id="rId30" o:title=""/>
          </v:shape>
          <o:OLEObject Type="Embed" ProgID="Equation.DSMT4" ShapeID="_x0000_i1035" DrawAspect="Content" ObjectID="_1645806720" r:id="rId31"/>
        </w:object>
      </w:r>
    </w:p>
    <w:p w:rsidR="005D707A" w:rsidRDefault="005D707A" w:rsidP="005D707A">
      <w:pPr>
        <w:ind w:left="340"/>
      </w:pPr>
      <w:r>
        <w:t>Πράγμα που σημαίνει ότι ο φορέας της συνισταμένης διέρχεται από το κέντρο Ο.</w:t>
      </w:r>
    </w:p>
    <w:p w:rsidR="00436DF7" w:rsidRDefault="00436DF7" w:rsidP="00436DF7">
      <w:pPr>
        <w:ind w:left="340"/>
      </w:pPr>
      <w:r>
        <w:t>Ισοδύναμα, με βάση τη θεωρία μας:</w:t>
      </w:r>
      <w:r w:rsidRPr="00436DF7">
        <w:t xml:space="preserve"> </w:t>
      </w:r>
      <w:bookmarkStart w:id="0" w:name="_GoBack"/>
      <w:bookmarkEnd w:id="0"/>
      <w:r>
        <w:t xml:space="preserve">Αν σ’ ένα ελεύθερο σώμα ασκηθεί δύναμη που ο φορέας της διέρχεται </w:t>
      </w:r>
      <w:r>
        <w:lastRenderedPageBreak/>
        <w:t>από το κέντρο μάζας του,</w:t>
      </w:r>
      <w:r>
        <w:t xml:space="preserve"> </w:t>
      </w:r>
      <w:r>
        <w:t>το σώμα δεν περιστρέφεται (θα εκτελέσει μεταφορική κίνηση).</w:t>
      </w:r>
    </w:p>
    <w:p w:rsidR="00405738" w:rsidRDefault="00405738" w:rsidP="005D707A">
      <w:pPr>
        <w:ind w:left="340"/>
      </w:pPr>
    </w:p>
    <w:p w:rsidR="005D707A" w:rsidRPr="00405738" w:rsidRDefault="00405738" w:rsidP="00405738">
      <w:pPr>
        <w:spacing w:before="200"/>
        <w:rPr>
          <w:b/>
          <w:i/>
          <w:color w:val="FF0000"/>
          <w:sz w:val="24"/>
          <w:szCs w:val="24"/>
        </w:rPr>
      </w:pPr>
      <w:r w:rsidRPr="00122FF0">
        <w:rPr>
          <w:b/>
          <w:i/>
          <w:color w:val="FF0000"/>
          <w:sz w:val="24"/>
          <w:szCs w:val="24"/>
        </w:rPr>
        <w:t xml:space="preserve">Ερώτηση </w:t>
      </w:r>
      <w:r>
        <w:rPr>
          <w:b/>
          <w:i/>
          <w:color w:val="FF0000"/>
          <w:sz w:val="24"/>
          <w:szCs w:val="24"/>
        </w:rPr>
        <w:t>4</w:t>
      </w:r>
      <w:r w:rsidRPr="00122FF0">
        <w:rPr>
          <w:b/>
          <w:i/>
          <w:color w:val="FF0000"/>
          <w:sz w:val="24"/>
          <w:szCs w:val="24"/>
          <w:vertAlign w:val="superscript"/>
        </w:rPr>
        <w:t>η</w:t>
      </w:r>
      <w:r w:rsidRPr="00122FF0">
        <w:rPr>
          <w:b/>
          <w:i/>
          <w:color w:val="FF0000"/>
          <w:sz w:val="24"/>
          <w:szCs w:val="24"/>
        </w:rPr>
        <w:t>:</w:t>
      </w:r>
    </w:p>
    <w:p w:rsidR="009548AD" w:rsidRDefault="0037533B" w:rsidP="00BA758A">
      <w:r>
        <w:rPr>
          <w:rFonts w:asciiTheme="minorHAnsi" w:eastAsiaTheme="minorEastAsia" w:hAnsiTheme="minorHAnsi" w:cstheme="minorBidi"/>
          <w:noProof/>
          <w:lang w:eastAsia="el-GR"/>
        </w:rPr>
        <w:object w:dxaOrig="1440" w:dyaOrig="1440">
          <v:shape id="_x0000_s1093" type="#_x0000_t75" style="position:absolute;left:0;text-align:left;margin-left:372pt;margin-top:1.6pt;width:109.85pt;height:87pt;z-index:251670528;mso-position-horizontal-relative:text;mso-position-vertical-relative:text" filled="t" fillcolor="#9cc2e5 [1940]">
            <v:fill color2="fill lighten(51)" focusposition="1" focussize="" method="linear sigma" focus="100%" type="gradient"/>
            <v:imagedata r:id="rId32" o:title=""/>
            <w10:wrap type="square"/>
          </v:shape>
          <o:OLEObject Type="Embed" ProgID="Visio.Drawing.15" ShapeID="_x0000_s1093" DrawAspect="Content" ObjectID="_1645806728" r:id="rId33"/>
        </w:object>
      </w:r>
      <w:r w:rsidR="009548AD">
        <w:t>Σε ένα σημείο Α, στην περιφέρεια του δίσκου προσκολλάται μια σημειακή μάζα m,</w:t>
      </w:r>
      <w:r w:rsidR="00405738">
        <w:t xml:space="preserve">  δημιουργώντας το στερεό s. Στο</w:t>
      </w:r>
      <w:r w:rsidR="009548AD">
        <w:t xml:space="preserve"> </w:t>
      </w:r>
      <w:proofErr w:type="spellStart"/>
      <w:r w:rsidR="009548AD">
        <w:t>αντιδιαμετρικό</w:t>
      </w:r>
      <w:proofErr w:type="spellEnd"/>
      <w:r w:rsidR="00405738">
        <w:t xml:space="preserve"> σημείο του Α, σημείο Β, ασκούμε μια σταθερή δύναμη F όπως στο σχήμα. Το αποτέλεσμα είναι το στερεό μας s να εκτελεί μόνο</w:t>
      </w:r>
      <w:r w:rsidR="003A7004">
        <w:t xml:space="preserve"> επιταχυνόμενη</w:t>
      </w:r>
      <w:r w:rsidR="00405738">
        <w:t xml:space="preserve"> μεταφορική κίνηση.</w:t>
      </w:r>
    </w:p>
    <w:p w:rsidR="003A7004" w:rsidRDefault="003A7004" w:rsidP="00BA758A">
      <w:pPr>
        <w:tabs>
          <w:tab w:val="clear" w:pos="340"/>
        </w:tabs>
        <w:ind w:left="142"/>
      </w:pPr>
      <w:r>
        <w:t xml:space="preserve">i) </w:t>
      </w:r>
      <w:r w:rsidR="00BA758A">
        <w:t xml:space="preserve">  </w:t>
      </w:r>
      <w:r>
        <w:t>Η συνισταμένη δύναμη στο στερεό s είναι ή όχι οριζόντια;</w:t>
      </w:r>
    </w:p>
    <w:p w:rsidR="003A7004" w:rsidRDefault="00BA758A" w:rsidP="00BA758A">
      <w:pPr>
        <w:tabs>
          <w:tab w:val="clear" w:pos="340"/>
        </w:tabs>
        <w:ind w:left="142"/>
      </w:pPr>
      <w:proofErr w:type="spellStart"/>
      <w:r>
        <w:t>ii</w:t>
      </w:r>
      <w:proofErr w:type="spellEnd"/>
      <w:r>
        <w:t xml:space="preserve">)  </w:t>
      </w:r>
      <w:r w:rsidR="003A7004">
        <w:t>Ο φορέας τη συνισταμένης περνά:</w:t>
      </w:r>
    </w:p>
    <w:p w:rsidR="003A7004" w:rsidRDefault="00BA758A" w:rsidP="00BA758A">
      <w:pPr>
        <w:ind w:left="426"/>
      </w:pPr>
      <w:r>
        <w:t>α) Από το κέντρο Ο του δίσκου.</w:t>
      </w:r>
    </w:p>
    <w:p w:rsidR="00BA758A" w:rsidRDefault="00BA758A" w:rsidP="00BA758A">
      <w:pPr>
        <w:ind w:left="426"/>
      </w:pPr>
      <w:r>
        <w:t>β) Από το σημείο Γ μεταξύ Α και Ο.</w:t>
      </w:r>
    </w:p>
    <w:p w:rsidR="00BA758A" w:rsidRDefault="00BA758A" w:rsidP="00BA758A">
      <w:pPr>
        <w:ind w:left="426"/>
      </w:pPr>
      <w:r>
        <w:t>γ) Από το σημείο Δ μεταξύ Ο και Β.</w:t>
      </w:r>
    </w:p>
    <w:p w:rsidR="00BA758A" w:rsidRPr="00D01BA0" w:rsidRDefault="00BA758A" w:rsidP="00BA758A">
      <w:pPr>
        <w:rPr>
          <w:b/>
          <w:i/>
          <w:color w:val="0070C0"/>
          <w:sz w:val="24"/>
          <w:szCs w:val="24"/>
        </w:rPr>
      </w:pPr>
      <w:r w:rsidRPr="00D01BA0">
        <w:rPr>
          <w:b/>
          <w:i/>
          <w:color w:val="0070C0"/>
          <w:sz w:val="24"/>
          <w:szCs w:val="24"/>
        </w:rPr>
        <w:t>Απάντηση:</w:t>
      </w:r>
    </w:p>
    <w:p w:rsidR="00BA758A" w:rsidRDefault="003E0D88" w:rsidP="00E90D49">
      <w:pPr>
        <w:pStyle w:val="1"/>
        <w:numPr>
          <w:ilvl w:val="1"/>
          <w:numId w:val="11"/>
        </w:numPr>
        <w:tabs>
          <w:tab w:val="clear" w:pos="680"/>
        </w:tabs>
        <w:ind w:left="284" w:hanging="284"/>
      </w:pPr>
      <w:r>
        <w:t xml:space="preserve">Αφού το στερεό s κινείται οριζόντια και η επιτάχυνση του κέντρου μάζας του, θα είναι οριζόντια, </w:t>
      </w:r>
      <w:r w:rsidR="0059025B">
        <w:t>οπότε</w:t>
      </w:r>
      <w:r w:rsidRPr="003E0D88">
        <w:t xml:space="preserve"> </w:t>
      </w:r>
      <w:r>
        <w:t>σύμφωνα με το 2</w:t>
      </w:r>
      <w:r w:rsidRPr="00E90D49">
        <w:rPr>
          <w:vertAlign w:val="superscript"/>
        </w:rPr>
        <w:t>ο</w:t>
      </w:r>
      <w:r>
        <w:t xml:space="preserve"> νόμο του Νεύτωνα:</w:t>
      </w:r>
    </w:p>
    <w:p w:rsidR="003E0D88" w:rsidRDefault="003E0D88" w:rsidP="003E0D88">
      <w:pPr>
        <w:jc w:val="center"/>
      </w:pPr>
      <w:r w:rsidRPr="003E0D88">
        <w:rPr>
          <w:position w:val="-12"/>
        </w:rPr>
        <w:object w:dxaOrig="1380" w:dyaOrig="400">
          <v:shape id="_x0000_i1037" type="#_x0000_t75" style="width:69pt;height:20.15pt" o:ole="">
            <v:imagedata r:id="rId34" o:title=""/>
          </v:shape>
          <o:OLEObject Type="Embed" ProgID="Equation.DSMT4" ShapeID="_x0000_i1037" DrawAspect="Content" ObjectID="_1645806721" r:id="rId35"/>
        </w:object>
      </w:r>
    </w:p>
    <w:p w:rsidR="003E0D88" w:rsidRDefault="003E0D88" w:rsidP="003E0D88">
      <w:pPr>
        <w:ind w:left="340"/>
      </w:pPr>
      <w:r>
        <w:t>Και η συνισταμένη των δυνάμεων που ασκούνται στο στερεό θα είναι οριζόντια.</w:t>
      </w:r>
    </w:p>
    <w:p w:rsidR="00E90D49" w:rsidRDefault="0037533B" w:rsidP="00E90D49">
      <w:pPr>
        <w:pStyle w:val="1"/>
      </w:pPr>
      <w:r>
        <w:rPr>
          <w:rFonts w:asciiTheme="minorHAnsi" w:eastAsiaTheme="minorEastAsia" w:hAnsiTheme="minorHAnsi" w:cstheme="minorBidi"/>
          <w:noProof/>
          <w:szCs w:val="22"/>
        </w:rPr>
        <w:object w:dxaOrig="1440" w:dyaOrig="1440">
          <v:shape id="_x0000_s1094" type="#_x0000_t75" style="position:absolute;left:0;text-align:left;margin-left:371.6pt;margin-top:8.4pt;width:109.85pt;height:87pt;z-index:251672576;mso-position-horizontal-relative:text;mso-position-vertical-relative:text" filled="t" fillcolor="#9cc2e5 [1940]">
            <v:fill color2="fill lighten(51)" focusposition="1" focussize="" method="linear sigma" focus="100%" type="gradient"/>
            <v:imagedata r:id="rId36" o:title=""/>
            <w10:wrap type="square"/>
          </v:shape>
          <o:OLEObject Type="Embed" ProgID="Visio.Drawing.15" ShapeID="_x0000_s1094" DrawAspect="Content" ObjectID="_1645806729" r:id="rId37"/>
        </w:object>
      </w:r>
      <w:r w:rsidR="00E90D49">
        <w:t xml:space="preserve">Αφού η κίνηση του στερεού είναι μεταφορική, η συνολική ροπή των δυνάμεων που ασκούνται πάνω του, </w:t>
      </w:r>
      <w:r w:rsidR="00E90D49" w:rsidRPr="00D01BA0">
        <w:rPr>
          <w:b/>
        </w:rPr>
        <w:t>ως προς το κέντρο μάζας του</w:t>
      </w:r>
      <w:r w:rsidR="00E90D49">
        <w:t>, θα είναι μηδενική. Αλλά το κέντρο μάζας του στερεού s, δεν είναι το κέντρο Ο του δίσκου, αλλά κάποιο σημείο μεταξύ του Ο και του σημείου Α, όπου έχει προσδεθεί η σημειακή μάζα m, οπότε η συνισταμένη δύναμη θα έχει την κατεύθυνση που φαίνεται στο διπλανό σχήμα</w:t>
      </w:r>
      <w:r w:rsidR="00D01BA0">
        <w:t>, διερχόμενη από ένα σημείο όπως το Γ.</w:t>
      </w:r>
    </w:p>
    <w:p w:rsidR="00D01BA0" w:rsidRDefault="00D01BA0" w:rsidP="00D01BA0">
      <w:pPr>
        <w:pStyle w:val="1"/>
        <w:numPr>
          <w:ilvl w:val="0"/>
          <w:numId w:val="0"/>
        </w:numPr>
        <w:ind w:left="318" w:hanging="318"/>
      </w:pPr>
    </w:p>
    <w:p w:rsidR="00D01BA0" w:rsidRPr="003E0D88" w:rsidRDefault="00D01BA0" w:rsidP="00D01BA0">
      <w:pPr>
        <w:pStyle w:val="1"/>
        <w:numPr>
          <w:ilvl w:val="0"/>
          <w:numId w:val="0"/>
        </w:numPr>
        <w:ind w:left="318" w:hanging="318"/>
        <w:jc w:val="right"/>
      </w:pPr>
      <w:r w:rsidRPr="00735C9B">
        <w:rPr>
          <w:b/>
          <w:i/>
          <w:color w:val="0070C0"/>
          <w:sz w:val="24"/>
          <w:szCs w:val="24"/>
        </w:rPr>
        <w:t>dmargaris@gmail.com</w:t>
      </w:r>
    </w:p>
    <w:sectPr w:rsidR="00D01BA0" w:rsidRPr="003E0D88" w:rsidSect="00465D8E">
      <w:headerReference w:type="default" r:id="rId38"/>
      <w:footerReference w:type="default" r:id="rId3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33B" w:rsidRDefault="0037533B">
      <w:pPr>
        <w:spacing w:after="0" w:line="240" w:lineRule="auto"/>
      </w:pPr>
      <w:r>
        <w:separator/>
      </w:r>
    </w:p>
  </w:endnote>
  <w:endnote w:type="continuationSeparator" w:id="0">
    <w:p w:rsidR="0037533B" w:rsidRDefault="0037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33B" w:rsidRDefault="0037533B">
      <w:pPr>
        <w:spacing w:after="0" w:line="240" w:lineRule="auto"/>
      </w:pPr>
      <w:r>
        <w:separator/>
      </w:r>
    </w:p>
  </w:footnote>
  <w:footnote w:type="continuationSeparator" w:id="0">
    <w:p w:rsidR="0037533B" w:rsidRDefault="0037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57BF7">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9C"/>
    <w:rsid w:val="00005017"/>
    <w:rsid w:val="00091E43"/>
    <w:rsid w:val="0009318D"/>
    <w:rsid w:val="00094A7D"/>
    <w:rsid w:val="000A5148"/>
    <w:rsid w:val="000A5A2D"/>
    <w:rsid w:val="000A70B7"/>
    <w:rsid w:val="000C2109"/>
    <w:rsid w:val="000D753B"/>
    <w:rsid w:val="00120F70"/>
    <w:rsid w:val="00122FF0"/>
    <w:rsid w:val="00130E82"/>
    <w:rsid w:val="00147D6A"/>
    <w:rsid w:val="001501C2"/>
    <w:rsid w:val="001717A8"/>
    <w:rsid w:val="001751F0"/>
    <w:rsid w:val="001764F7"/>
    <w:rsid w:val="00186DC9"/>
    <w:rsid w:val="001B7CB9"/>
    <w:rsid w:val="0020193F"/>
    <w:rsid w:val="00277682"/>
    <w:rsid w:val="002D60E0"/>
    <w:rsid w:val="00314A65"/>
    <w:rsid w:val="00327F78"/>
    <w:rsid w:val="0033315C"/>
    <w:rsid w:val="00334BD8"/>
    <w:rsid w:val="00342B66"/>
    <w:rsid w:val="00372426"/>
    <w:rsid w:val="0037533B"/>
    <w:rsid w:val="00393608"/>
    <w:rsid w:val="003A7004"/>
    <w:rsid w:val="003B4900"/>
    <w:rsid w:val="003D2058"/>
    <w:rsid w:val="003E0D88"/>
    <w:rsid w:val="00405738"/>
    <w:rsid w:val="00407B00"/>
    <w:rsid w:val="0041752B"/>
    <w:rsid w:val="00436DF7"/>
    <w:rsid w:val="0044454D"/>
    <w:rsid w:val="004472F9"/>
    <w:rsid w:val="00465D8E"/>
    <w:rsid w:val="00470A0F"/>
    <w:rsid w:val="004A14B9"/>
    <w:rsid w:val="004C0005"/>
    <w:rsid w:val="004C673C"/>
    <w:rsid w:val="004D487F"/>
    <w:rsid w:val="004D59D5"/>
    <w:rsid w:val="004E5B6E"/>
    <w:rsid w:val="004F7518"/>
    <w:rsid w:val="005346E2"/>
    <w:rsid w:val="00572886"/>
    <w:rsid w:val="0058065C"/>
    <w:rsid w:val="00582E07"/>
    <w:rsid w:val="0059025B"/>
    <w:rsid w:val="0059492A"/>
    <w:rsid w:val="005C059F"/>
    <w:rsid w:val="005D1CF8"/>
    <w:rsid w:val="005D707A"/>
    <w:rsid w:val="005E02FF"/>
    <w:rsid w:val="005F3BDD"/>
    <w:rsid w:val="005F5EFE"/>
    <w:rsid w:val="00610492"/>
    <w:rsid w:val="0061550E"/>
    <w:rsid w:val="00657049"/>
    <w:rsid w:val="00667E23"/>
    <w:rsid w:val="00687FD0"/>
    <w:rsid w:val="006D4472"/>
    <w:rsid w:val="006F5F92"/>
    <w:rsid w:val="00717932"/>
    <w:rsid w:val="00721DD4"/>
    <w:rsid w:val="00744C3F"/>
    <w:rsid w:val="00757BF7"/>
    <w:rsid w:val="007752D6"/>
    <w:rsid w:val="007D3911"/>
    <w:rsid w:val="007E115B"/>
    <w:rsid w:val="00807FDF"/>
    <w:rsid w:val="0081576D"/>
    <w:rsid w:val="0082318C"/>
    <w:rsid w:val="00823BAD"/>
    <w:rsid w:val="008538EB"/>
    <w:rsid w:val="0088105C"/>
    <w:rsid w:val="008945AD"/>
    <w:rsid w:val="008A5618"/>
    <w:rsid w:val="008F3A98"/>
    <w:rsid w:val="009548AD"/>
    <w:rsid w:val="009A1C4D"/>
    <w:rsid w:val="009A4389"/>
    <w:rsid w:val="009B27E8"/>
    <w:rsid w:val="009D57E3"/>
    <w:rsid w:val="009E20F6"/>
    <w:rsid w:val="009F1C0A"/>
    <w:rsid w:val="00A03DA6"/>
    <w:rsid w:val="00A16F32"/>
    <w:rsid w:val="00A4364A"/>
    <w:rsid w:val="00A473EA"/>
    <w:rsid w:val="00A65EE2"/>
    <w:rsid w:val="00A6746D"/>
    <w:rsid w:val="00AA66B5"/>
    <w:rsid w:val="00AC5AC3"/>
    <w:rsid w:val="00B11C3D"/>
    <w:rsid w:val="00B4310B"/>
    <w:rsid w:val="00B669CB"/>
    <w:rsid w:val="00B820C2"/>
    <w:rsid w:val="00BA758A"/>
    <w:rsid w:val="00BB3001"/>
    <w:rsid w:val="00BC4AAC"/>
    <w:rsid w:val="00BD1A56"/>
    <w:rsid w:val="00BE0E00"/>
    <w:rsid w:val="00C40646"/>
    <w:rsid w:val="00C65472"/>
    <w:rsid w:val="00CA7A43"/>
    <w:rsid w:val="00CD6E54"/>
    <w:rsid w:val="00D01BA0"/>
    <w:rsid w:val="00D045EF"/>
    <w:rsid w:val="00D3330F"/>
    <w:rsid w:val="00D44D14"/>
    <w:rsid w:val="00D82210"/>
    <w:rsid w:val="00DB3623"/>
    <w:rsid w:val="00DE49E1"/>
    <w:rsid w:val="00E0418E"/>
    <w:rsid w:val="00E210D0"/>
    <w:rsid w:val="00E312D7"/>
    <w:rsid w:val="00E3569C"/>
    <w:rsid w:val="00E41829"/>
    <w:rsid w:val="00E4513E"/>
    <w:rsid w:val="00E508BA"/>
    <w:rsid w:val="00E529CC"/>
    <w:rsid w:val="00E830E6"/>
    <w:rsid w:val="00E866CF"/>
    <w:rsid w:val="00E90D49"/>
    <w:rsid w:val="00EA64C4"/>
    <w:rsid w:val="00EB2362"/>
    <w:rsid w:val="00EB6640"/>
    <w:rsid w:val="00EC0094"/>
    <w:rsid w:val="00EC647B"/>
    <w:rsid w:val="00EE1786"/>
    <w:rsid w:val="00EE7957"/>
    <w:rsid w:val="00F14097"/>
    <w:rsid w:val="00F44F6E"/>
    <w:rsid w:val="00F6515A"/>
    <w:rsid w:val="00F660BE"/>
    <w:rsid w:val="00F67983"/>
    <w:rsid w:val="00FC11D2"/>
    <w:rsid w:val="00FD2F2F"/>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4:docId w14:val="25BF1BDB"/>
  <w15:chartTrackingRefBased/>
  <w15:docId w15:val="{F6900428-FE8C-4777-AA14-EBDB75FF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405738"/>
    <w:pPr>
      <w:widowControl w:val="0"/>
      <w:tabs>
        <w:tab w:val="left" w:pos="340"/>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FD2F2F"/>
    <w:pPr>
      <w:numPr>
        <w:ilvl w:val="1"/>
        <w:numId w:val="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link w:val="10"/>
    <w:rsid w:val="00EB6640"/>
    <w:rPr>
      <w:rFonts w:ascii="Cambria" w:eastAsia="Times New Roman" w:hAnsi="Cambria" w:cs="Arial"/>
      <w:b/>
      <w:bCs/>
      <w:i/>
      <w:color w:val="FFFFFF"/>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171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package" Target="embeddings/Microsoft_Visio_Drawing2.vsdx"/><Relationship Id="rId25" Type="http://schemas.openxmlformats.org/officeDocument/2006/relationships/package" Target="embeddings/Microsoft_Visio_Drawing4.vsdx"/><Relationship Id="rId33" Type="http://schemas.openxmlformats.org/officeDocument/2006/relationships/package" Target="embeddings/Microsoft_Visio_Drawing6.vsdx"/><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Visio_Drawing7.vsd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4.bin"/><Relationship Id="rId28" Type="http://schemas.openxmlformats.org/officeDocument/2006/relationships/image" Target="media/image11.w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package" Target="embeddings/Microsoft_Visio_Drawing3.vsdx"/><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package" Target="embeddings/Microsoft_Visio_Drawing5.vsdx"/><Relationship Id="rId30" Type="http://schemas.openxmlformats.org/officeDocument/2006/relationships/image" Target="media/image12.wmf"/><Relationship Id="rId35" Type="http://schemas.openxmlformats.org/officeDocument/2006/relationships/oleObject" Target="embeddings/oleObject7.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8566C-72B2-49CB-ABFC-AAFF5728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4</TotalTime>
  <Pages>3</Pages>
  <Words>790</Words>
  <Characters>4266</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2020-03-10T08:22:00Z</cp:lastPrinted>
  <dcterms:created xsi:type="dcterms:W3CDTF">2020-03-15T17:45:00Z</dcterms:created>
  <dcterms:modified xsi:type="dcterms:W3CDTF">2020-03-15T17:45:00Z</dcterms:modified>
</cp:coreProperties>
</file>