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B43DE0" w:rsidP="00465D8E">
            <w:pPr>
              <w:pStyle w:val="10"/>
            </w:pPr>
            <w:r>
              <w:t>Η κίνηση ενός δίσκου.</w:t>
            </w:r>
          </w:p>
        </w:tc>
      </w:tr>
    </w:tbl>
    <w:p w:rsidR="00B820C2" w:rsidRDefault="00C370DE" w:rsidP="00440022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2.55pt;margin-top:52.1pt;width:219.65pt;height:156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5" ShapeID="_x0000_s1026" DrawAspect="Content" ObjectID="_1644992091" r:id="rId9"/>
        </w:object>
      </w:r>
      <w:r w:rsidR="00B43DE0">
        <w:t xml:space="preserve">Ο </w:t>
      </w:r>
      <w:r w:rsidR="00EC2FB8">
        <w:t xml:space="preserve">ομογενής </w:t>
      </w:r>
      <w:r w:rsidR="00B43DE0">
        <w:t>δίσκος του σχήματος</w:t>
      </w:r>
      <w:r w:rsidR="009C0D0C" w:rsidRPr="009C0D0C">
        <w:t xml:space="preserve">, </w:t>
      </w:r>
      <w:r w:rsidR="009C0D0C">
        <w:t>κέντρου Κ και</w:t>
      </w:r>
      <w:r w:rsidR="00B43DE0">
        <w:t xml:space="preserve"> ακτίνας </w:t>
      </w:r>
      <w:r w:rsidR="00B43DE0">
        <w:rPr>
          <w:rFonts w:ascii="Cambria Math" w:hAnsi="Cambria Math"/>
        </w:rPr>
        <w:t>R</w:t>
      </w:r>
      <w:r w:rsidR="00B43DE0">
        <w:t>=</w:t>
      </w:r>
      <w:r w:rsidR="00583651">
        <w:t xml:space="preserve">8/15 </w:t>
      </w:r>
      <w:r w:rsidR="00B43DE0">
        <w:t xml:space="preserve">m μπορεί να στρέφεται σε κατακόρυφο επίπεδο, γύρω από σταθερό οριζόντιο άξονα, ο οποίος περνά από το σημείο Α, στο άκρο της ακτίνας ΚΑ, χωρίς τριβές. Συγκρατούμε το δίσκο σε </w:t>
      </w:r>
      <w:r w:rsidR="00EC2FB8">
        <w:t xml:space="preserve">τέτοια </w:t>
      </w:r>
      <w:r w:rsidR="00B43DE0">
        <w:t>θέση</w:t>
      </w:r>
      <w:r w:rsidR="00EC2FB8">
        <w:t>,</w:t>
      </w:r>
      <w:r w:rsidR="00B43DE0">
        <w:t xml:space="preserve"> ώστε η ακτίνα ΚΑ να είναι οριζόντια</w:t>
      </w:r>
      <w:r w:rsidR="00EC2FB8">
        <w:t xml:space="preserve"> (θέση 1)</w:t>
      </w:r>
      <w:r w:rsidR="00B43DE0">
        <w:t xml:space="preserve"> και σε μια στιγμή τον αφήνουμε να κινηθεί.</w:t>
      </w:r>
    </w:p>
    <w:p w:rsidR="00EC2FB8" w:rsidRDefault="00EC2FB8" w:rsidP="00AD4723">
      <w:pPr>
        <w:ind w:left="453" w:hanging="340"/>
      </w:pPr>
      <w:r>
        <w:t xml:space="preserve">i) </w:t>
      </w:r>
      <w:r w:rsidR="00AD4723">
        <w:t xml:space="preserve"> </w:t>
      </w:r>
      <w:r>
        <w:t>Για τη στιγμή αμέσως μόλις αφεθεί  ελεύθερος ο δίσκος</w:t>
      </w:r>
      <w:r w:rsidR="00430073">
        <w:t xml:space="preserve"> να κινηθεί</w:t>
      </w:r>
      <w:r>
        <w:t>, να βρεθούν</w:t>
      </w:r>
      <w:r w:rsidR="000805A0" w:rsidRPr="000805A0">
        <w:t xml:space="preserve"> </w:t>
      </w:r>
      <w:r w:rsidR="000805A0">
        <w:t>η γωνιακή επιτάχυνση του δίσκου καθώς και</w:t>
      </w:r>
      <w:r>
        <w:t xml:space="preserve"> οι επιταχύνσεις του κέντρου Κ του δίσκου, καθώς και του σημείου Β, </w:t>
      </w:r>
      <w:proofErr w:type="spellStart"/>
      <w:r>
        <w:t>αντιδιαμετρικού</w:t>
      </w:r>
      <w:proofErr w:type="spellEnd"/>
      <w:r>
        <w:t xml:space="preserve"> του σημείου Α</w:t>
      </w:r>
      <w:r w:rsidR="00B55EA5">
        <w:t>.</w:t>
      </w:r>
    </w:p>
    <w:p w:rsidR="00155586" w:rsidRDefault="00440022">
      <w:r>
        <w:t>Μ</w:t>
      </w:r>
      <w:r w:rsidR="00EC2FB8">
        <w:t>ετά από λίγο η ακτίνα ΚΑ γίνεται κατακόρυφη</w:t>
      </w:r>
      <w:r w:rsidR="00155586">
        <w:t xml:space="preserve"> (σχήμα 2)</w:t>
      </w:r>
      <w:r>
        <w:t>, οπότε</w:t>
      </w:r>
      <w:r w:rsidR="00155586">
        <w:t xml:space="preserve"> τη στιγμή αυτή το σημείο Β έρχεται σε επαφή με λείο οριζόντιο επίπεδο, έχοντας ταχύτητα </w:t>
      </w:r>
      <w:proofErr w:type="spellStart"/>
      <w:r w:rsidR="00155586">
        <w:t>υ</w:t>
      </w:r>
      <w:r w:rsidR="00155586">
        <w:rPr>
          <w:vertAlign w:val="subscript"/>
        </w:rPr>
        <w:t>Β</w:t>
      </w:r>
      <w:proofErr w:type="spellEnd"/>
      <w:r w:rsidR="00155586">
        <w:t>=</w:t>
      </w:r>
      <w:r w:rsidR="00724171" w:rsidRPr="00724171">
        <w:t>16</w:t>
      </w:r>
      <w:r w:rsidR="009F2505">
        <w:t>/3</w:t>
      </w:r>
      <w:r w:rsidR="00155586">
        <w:t xml:space="preserve"> m/s</w:t>
      </w:r>
      <w:r>
        <w:t xml:space="preserve">. Στη θέση αυτή </w:t>
      </w:r>
      <w:r w:rsidR="00155586">
        <w:t>ο δίσκος αποδεσμεύεται από τον άξονα περιστροφής του στο Α</w:t>
      </w:r>
      <w:r>
        <w:t xml:space="preserve"> και κινείται</w:t>
      </w:r>
      <w:r w:rsidR="00B55EA5">
        <w:t xml:space="preserve"> πλέον</w:t>
      </w:r>
      <w:r>
        <w:t xml:space="preserve"> ελεύθερα στο οριζόντιο επίπεδο</w:t>
      </w:r>
      <w:r w:rsidR="00155586">
        <w:t xml:space="preserve">. </w:t>
      </w:r>
    </w:p>
    <w:p w:rsidR="00EC2FB8" w:rsidRDefault="00155586" w:rsidP="00AD4723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AD4723">
        <w:t xml:space="preserve"> </w:t>
      </w:r>
      <w:r>
        <w:t>Να υπολογιστούν οι επιταχύνσεις των σημείων Κ και Β ελάχιστα πριν την αποδέσμευση του δίσκου από τον άξονα και αμέσως μετά.</w:t>
      </w:r>
    </w:p>
    <w:p w:rsidR="00155586" w:rsidRDefault="00155586" w:rsidP="00AD4723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440022">
        <w:t xml:space="preserve">Να υπολογιστεί η ταχύτητα και η επιτάχυνση του σημείου Β μετά από χρονικό διάστημα </w:t>
      </w:r>
      <w:proofErr w:type="spellStart"/>
      <w:r w:rsidR="00440022">
        <w:t>Δt</w:t>
      </w:r>
      <w:proofErr w:type="spellEnd"/>
      <w:r w:rsidR="00440022">
        <w:t>= (π/</w:t>
      </w:r>
      <w:r w:rsidR="006867F4" w:rsidRPr="006867F4">
        <w:t>1</w:t>
      </w:r>
      <w:r w:rsidR="00440022">
        <w:t>0)s, από τη στιγμή της αποδέσμευσης του δίσκου από τον άξονα.</w:t>
      </w:r>
      <w:bookmarkStart w:id="0" w:name="_GoBack"/>
      <w:bookmarkEnd w:id="0"/>
    </w:p>
    <w:p w:rsidR="00B55EA5" w:rsidRDefault="00B55EA5">
      <w:r>
        <w:t xml:space="preserve">Δίνεται η ροπή αδράνειας του δίσκου ως προς κάθετο άξονα που περνά από το κέντρο μάζας Κ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Μ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>.</w:t>
      </w:r>
    </w:p>
    <w:p w:rsidR="00B55EA5" w:rsidRPr="00201F3C" w:rsidRDefault="00B55EA5" w:rsidP="00201F3C">
      <w:pPr>
        <w:spacing w:before="120"/>
        <w:rPr>
          <w:b/>
          <w:i/>
          <w:sz w:val="24"/>
          <w:szCs w:val="24"/>
        </w:rPr>
      </w:pPr>
      <w:r w:rsidRPr="00201F3C">
        <w:rPr>
          <w:b/>
          <w:i/>
          <w:color w:val="0070C0"/>
          <w:sz w:val="24"/>
          <w:szCs w:val="24"/>
        </w:rPr>
        <w:t>Απάντηση:</w:t>
      </w:r>
    </w:p>
    <w:p w:rsidR="00B55EA5" w:rsidRDefault="00C370DE" w:rsidP="0094630B">
      <w:pPr>
        <w:pStyle w:val="1"/>
      </w:pPr>
      <w:r>
        <w:rPr>
          <w:b/>
          <w:i/>
          <w:noProof/>
          <w:color w:val="0070C0"/>
          <w:sz w:val="24"/>
          <w:szCs w:val="24"/>
        </w:rPr>
        <w:object w:dxaOrig="1440" w:dyaOrig="1440">
          <v:shape id="_x0000_s1027" type="#_x0000_t75" style="position:absolute;left:0;text-align:left;margin-left:355.9pt;margin-top:458.6pt;width:126pt;height:108.8pt;z-index:251661312;mso-position-horizontal-relative:margin;mso-position-vertical-relative:margin" filled="t" fillcolor="#ffd966 [1943]">
            <v:imagedata r:id="rId10" o:title=""/>
            <w10:wrap type="square" anchorx="margin" anchory="margin"/>
          </v:shape>
          <o:OLEObject Type="Embed" ProgID="Visio.Drawing.15" ShapeID="_x0000_s1027" DrawAspect="Content" ObjectID="_1644992092" r:id="rId11"/>
        </w:object>
      </w:r>
      <w:r w:rsidR="0094630B">
        <w:t>Μ</w:t>
      </w:r>
      <w:r w:rsidR="00724B8F">
        <w:t>ό</w:t>
      </w:r>
      <w:r w:rsidR="0094630B">
        <w:t>λις αφεθεί</w:t>
      </w:r>
      <w:r w:rsidR="00724B8F">
        <w:t xml:space="preserve"> ο δίσκος να κινηθεί, στη θέση (1) δέχεται τις δυνάμεις του διπλανού σχήματος, το βάρος και μια δύναμη F από τον άξονα περιστροφής. Θεωρώντας θετική φορά περιστροφής την αντίθετη από την φορά περιστροφής των δεικτών του ρολογιού, παίρνουμε με εφαρμογή του 2</w:t>
      </w:r>
      <w:r w:rsidR="00724B8F" w:rsidRPr="00724B8F">
        <w:rPr>
          <w:vertAlign w:val="superscript"/>
        </w:rPr>
        <w:t>ου</w:t>
      </w:r>
      <w:r w:rsidR="00724B8F">
        <w:t xml:space="preserve"> νόμου του Νεύτωνα για την στροφική κίνηση του δίσκου, γύρω από σταθερό άξονα:</w:t>
      </w:r>
    </w:p>
    <w:p w:rsidR="00724B8F" w:rsidRDefault="004D3144" w:rsidP="004D3144">
      <w:pPr>
        <w:pStyle w:val="MTDisplayEquation"/>
      </w:pPr>
      <w:r>
        <w:tab/>
      </w:r>
      <w:r w:rsidR="003D4157" w:rsidRPr="004D3144">
        <w:rPr>
          <w:position w:val="-14"/>
        </w:rPr>
        <w:object w:dxaOrig="3019" w:dyaOrig="380">
          <v:shape id="_x0000_i1027" type="#_x0000_t75" style="width:150.8pt;height:18.8pt" o:ole="">
            <v:imagedata r:id="rId12" o:title=""/>
          </v:shape>
          <o:OLEObject Type="Embed" ProgID="Equation.DSMT4" ShapeID="_x0000_i1027" DrawAspect="Content" ObjectID="_1644992077" r:id="rId13"/>
        </w:object>
      </w:r>
      <w:r>
        <w:t xml:space="preserve"> </w:t>
      </w:r>
      <w:r w:rsidR="001B4844">
        <w:t>(1)</w:t>
      </w:r>
    </w:p>
    <w:p w:rsidR="004D3144" w:rsidRDefault="004D3144" w:rsidP="000805A0">
      <w:pPr>
        <w:ind w:left="340"/>
      </w:pPr>
      <w:r>
        <w:t xml:space="preserve">Αλλά για τη ροπή αδράνειας γύρω από τον άξονα στο Α, με βάση το θεώρημα </w:t>
      </w:r>
      <w:r>
        <w:rPr>
          <w:lang w:val="en-US"/>
        </w:rPr>
        <w:t>Steiner</w:t>
      </w:r>
      <w:r w:rsidRPr="004D3144">
        <w:t xml:space="preserve"> </w:t>
      </w:r>
      <w:r>
        <w:t>έχουμε:</w:t>
      </w:r>
    </w:p>
    <w:p w:rsidR="00D40384" w:rsidRDefault="00D40384" w:rsidP="001B4844">
      <w:pPr>
        <w:jc w:val="center"/>
      </w:pPr>
      <w:r w:rsidRPr="00D40384">
        <w:rPr>
          <w:position w:val="-24"/>
        </w:rPr>
        <w:object w:dxaOrig="3860" w:dyaOrig="620">
          <v:shape id="_x0000_i1028" type="#_x0000_t75" style="width:192.4pt;height:30.8pt" o:ole="">
            <v:imagedata r:id="rId14" o:title=""/>
          </v:shape>
          <o:OLEObject Type="Embed" ProgID="Equation.DSMT4" ShapeID="_x0000_i1028" DrawAspect="Content" ObjectID="_1644992078" r:id="rId15"/>
        </w:object>
      </w:r>
    </w:p>
    <w:p w:rsidR="001B4844" w:rsidRDefault="001B4844" w:rsidP="000805A0">
      <w:pPr>
        <w:ind w:left="340"/>
      </w:pPr>
      <w:r>
        <w:t>Οπότε από την (1) παίρνουμε:</w:t>
      </w:r>
    </w:p>
    <w:p w:rsidR="001B4844" w:rsidRDefault="00C370DE" w:rsidP="001B4844">
      <w:pPr>
        <w:jc w:val="center"/>
      </w:pPr>
      <w:r>
        <w:rPr>
          <w:noProof/>
        </w:rPr>
        <w:lastRenderedPageBreak/>
        <w:object w:dxaOrig="1440" w:dyaOrig="1440">
          <v:shape id="_x0000_s1028" type="#_x0000_t75" style="position:absolute;left:0;text-align:left;margin-left:356.35pt;margin-top:45.7pt;width:126pt;height:121.2pt;z-index:251663360;mso-position-horizontal-relative:margin;mso-position-vertical-relative:margin" filled="t" fillcolor="#ffd966 [1943]">
            <v:imagedata r:id="rId16" o:title=""/>
            <w10:wrap type="square" anchorx="margin" anchory="margin"/>
          </v:shape>
          <o:OLEObject Type="Embed" ProgID="Visio.Drawing.15" ShapeID="_x0000_s1028" DrawAspect="Content" ObjectID="_1644992093" r:id="rId17"/>
        </w:object>
      </w:r>
      <w:r w:rsidR="009F2505" w:rsidRPr="001B4844">
        <w:rPr>
          <w:position w:val="-40"/>
        </w:rPr>
        <w:object w:dxaOrig="5960" w:dyaOrig="780">
          <v:shape id="_x0000_i1045" type="#_x0000_t75" style="width:297.6pt;height:39.6pt" o:ole="">
            <v:imagedata r:id="rId18" o:title=""/>
          </v:shape>
          <o:OLEObject Type="Embed" ProgID="Equation.DSMT4" ShapeID="_x0000_i1045" DrawAspect="Content" ObjectID="_1644992079" r:id="rId19"/>
        </w:object>
      </w:r>
    </w:p>
    <w:p w:rsidR="000805A0" w:rsidRDefault="000805A0" w:rsidP="000805A0">
      <w:pPr>
        <w:ind w:left="340"/>
      </w:pPr>
      <w:r>
        <w:t>Αλλά τότε τα σημεία Κ και Β έχουν κατακόρυφες επιταχύνσεις, όπως στο διπλανό σχήμα με μέτρα:</w:t>
      </w:r>
    </w:p>
    <w:p w:rsidR="0027113E" w:rsidRDefault="009F2505" w:rsidP="0027113E">
      <w:pPr>
        <w:jc w:val="center"/>
      </w:pPr>
      <w:r w:rsidRPr="0027113E">
        <w:rPr>
          <w:position w:val="-24"/>
        </w:rPr>
        <w:object w:dxaOrig="4560" w:dyaOrig="620">
          <v:shape id="_x0000_i1047" type="#_x0000_t75" style="width:228pt;height:30.8pt" o:ole="">
            <v:imagedata r:id="rId20" o:title=""/>
          </v:shape>
          <o:OLEObject Type="Embed" ProgID="Equation.DSMT4" ShapeID="_x0000_i1047" DrawAspect="Content" ObjectID="_1644992080" r:id="rId21"/>
        </w:object>
      </w:r>
    </w:p>
    <w:p w:rsidR="009C5B8B" w:rsidRDefault="009F2505" w:rsidP="0027113E">
      <w:pPr>
        <w:jc w:val="center"/>
      </w:pPr>
      <w:r w:rsidRPr="0027113E">
        <w:rPr>
          <w:position w:val="-24"/>
        </w:rPr>
        <w:object w:dxaOrig="4380" w:dyaOrig="620">
          <v:shape id="_x0000_i1049" type="#_x0000_t75" style="width:218.8pt;height:30.8pt" o:ole="">
            <v:imagedata r:id="rId22" o:title=""/>
          </v:shape>
          <o:OLEObject Type="Embed" ProgID="Equation.DSMT4" ShapeID="_x0000_i1049" DrawAspect="Content" ObjectID="_1644992081" r:id="rId23"/>
        </w:object>
      </w:r>
    </w:p>
    <w:p w:rsidR="0027113E" w:rsidRDefault="00430073" w:rsidP="00430073">
      <w:pPr>
        <w:pStyle w:val="1"/>
      </w:pPr>
      <w:r>
        <w:t>Πριν την αποδέσμευση του δίσκου από τον άξονα περιστροφής στο Α, η κίνησή του είναι στροφική, οπότε η ταχύτητα του σημείου Β, το οποίο εκτελεί κυκλική κίνηση ακτίνας</w:t>
      </w:r>
      <w:r w:rsidR="00222298" w:rsidRPr="00222298">
        <w:t xml:space="preserve"> </w:t>
      </w:r>
      <w:r w:rsidR="00222298">
        <w:t>r</w:t>
      </w:r>
      <w:r w:rsidR="00222298" w:rsidRPr="00222298">
        <w:t>=</w:t>
      </w:r>
      <w:r>
        <w:t xml:space="preserve"> 2</w:t>
      </w:r>
      <w:r>
        <w:rPr>
          <w:rFonts w:ascii="Cambria Math" w:hAnsi="Cambria Math"/>
        </w:rPr>
        <w:t>R</w:t>
      </w:r>
      <w:r>
        <w:t>, με κέντρο το Α, συνδέεται με τη γωνιακή ταχύτητα με τη σχέση:</w:t>
      </w:r>
    </w:p>
    <w:p w:rsidR="00430073" w:rsidRPr="00D001C9" w:rsidRDefault="004E3F30" w:rsidP="00222298">
      <w:pPr>
        <w:jc w:val="center"/>
        <w:rPr>
          <w:lang w:val="en-US"/>
        </w:rPr>
      </w:pPr>
      <w:r w:rsidRPr="009F2505">
        <w:rPr>
          <w:position w:val="-40"/>
        </w:rPr>
        <w:object w:dxaOrig="4800" w:dyaOrig="920">
          <v:shape id="_x0000_i1052" type="#_x0000_t75" style="width:240.4pt;height:46.4pt" o:ole="">
            <v:imagedata r:id="rId24" o:title=""/>
          </v:shape>
          <o:OLEObject Type="Embed" ProgID="Equation.DSMT4" ShapeID="_x0000_i1052" DrawAspect="Content" ObjectID="_1644992082" r:id="rId25"/>
        </w:object>
      </w:r>
      <w:r w:rsidR="00D213B1" w:rsidRPr="00D001C9">
        <w:rPr>
          <w:lang w:val="en-US"/>
        </w:rPr>
        <w:t xml:space="preserve"> </w:t>
      </w:r>
      <w:r w:rsidR="00D40384">
        <w:t>ενώ</w:t>
      </w:r>
    </w:p>
    <w:p w:rsidR="00D213B1" w:rsidRPr="00D001C9" w:rsidRDefault="00D213B1" w:rsidP="00D213B1">
      <w:pPr>
        <w:ind w:left="340"/>
        <w:jc w:val="center"/>
        <w:rPr>
          <w:i/>
          <w:sz w:val="24"/>
          <w:szCs w:val="24"/>
          <w:lang w:val="en-US"/>
        </w:rPr>
      </w:pPr>
      <w:proofErr w:type="spellStart"/>
      <w:r w:rsidRPr="00074206">
        <w:rPr>
          <w:i/>
          <w:sz w:val="24"/>
          <w:szCs w:val="24"/>
        </w:rPr>
        <w:t>υ</w:t>
      </w:r>
      <w:r w:rsidRPr="00074206">
        <w:rPr>
          <w:i/>
          <w:sz w:val="24"/>
          <w:szCs w:val="24"/>
          <w:vertAlign w:val="subscript"/>
        </w:rPr>
        <w:t>Κ</w:t>
      </w:r>
      <w:proofErr w:type="spellEnd"/>
      <w:r w:rsidRPr="00D001C9">
        <w:rPr>
          <w:i/>
          <w:sz w:val="24"/>
          <w:szCs w:val="24"/>
          <w:lang w:val="en-US"/>
        </w:rPr>
        <w:t>=</w:t>
      </w:r>
      <w:r w:rsidRPr="00074206">
        <w:rPr>
          <w:i/>
          <w:sz w:val="24"/>
          <w:szCs w:val="24"/>
        </w:rPr>
        <w:t>ω</w:t>
      </w:r>
      <w:r w:rsidRPr="00D001C9">
        <w:rPr>
          <w:i/>
          <w:sz w:val="24"/>
          <w:szCs w:val="24"/>
          <w:lang w:val="en-US"/>
        </w:rPr>
        <w:t>∙</w:t>
      </w:r>
      <w:r w:rsidRPr="00074206">
        <w:rPr>
          <w:rFonts w:ascii="Cambria Math" w:hAnsi="Cambria Math"/>
          <w:i/>
          <w:sz w:val="24"/>
          <w:szCs w:val="24"/>
          <w:lang w:val="en-US"/>
        </w:rPr>
        <w:t>R</w:t>
      </w:r>
      <w:r w:rsidRPr="00D001C9">
        <w:rPr>
          <w:i/>
          <w:sz w:val="24"/>
          <w:szCs w:val="24"/>
          <w:lang w:val="en-US"/>
        </w:rPr>
        <w:t xml:space="preserve"> =</w:t>
      </w:r>
      <w:r w:rsidR="004E3F30" w:rsidRPr="004E3F30">
        <w:rPr>
          <w:i/>
          <w:sz w:val="24"/>
          <w:szCs w:val="24"/>
          <w:lang w:val="en-US"/>
        </w:rPr>
        <w:t>5</w:t>
      </w:r>
      <w:r w:rsidRPr="00D001C9">
        <w:rPr>
          <w:i/>
          <w:sz w:val="24"/>
          <w:szCs w:val="24"/>
          <w:lang w:val="en-US"/>
        </w:rPr>
        <w:t>∙</w:t>
      </w:r>
      <w:r w:rsidR="004E3F30" w:rsidRPr="004E3F30">
        <w:rPr>
          <w:i/>
          <w:sz w:val="24"/>
          <w:szCs w:val="24"/>
          <w:lang w:val="en-US"/>
        </w:rPr>
        <w:t>8/15</w:t>
      </w:r>
      <w:r w:rsidRPr="00D001C9">
        <w:rPr>
          <w:i/>
          <w:sz w:val="24"/>
          <w:szCs w:val="24"/>
          <w:lang w:val="en-US"/>
        </w:rPr>
        <w:t xml:space="preserve"> </w:t>
      </w:r>
      <w:r w:rsidRPr="00074206">
        <w:rPr>
          <w:i/>
          <w:sz w:val="24"/>
          <w:szCs w:val="24"/>
          <w:lang w:val="en-US"/>
        </w:rPr>
        <w:t>m</w:t>
      </w:r>
      <w:r w:rsidRPr="00D001C9">
        <w:rPr>
          <w:i/>
          <w:sz w:val="24"/>
          <w:szCs w:val="24"/>
          <w:lang w:val="en-US"/>
        </w:rPr>
        <w:t>/</w:t>
      </w:r>
      <w:r w:rsidRPr="00074206">
        <w:rPr>
          <w:i/>
          <w:sz w:val="24"/>
          <w:szCs w:val="24"/>
          <w:lang w:val="en-US"/>
        </w:rPr>
        <w:t>s</w:t>
      </w:r>
      <w:r w:rsidRPr="00D001C9">
        <w:rPr>
          <w:i/>
          <w:sz w:val="24"/>
          <w:szCs w:val="24"/>
          <w:lang w:val="en-US"/>
        </w:rPr>
        <w:t>=</w:t>
      </w:r>
      <w:r w:rsidR="004E3F30" w:rsidRPr="004E3F30">
        <w:rPr>
          <w:i/>
          <w:sz w:val="24"/>
          <w:szCs w:val="24"/>
          <w:lang w:val="en-US"/>
        </w:rPr>
        <w:t xml:space="preserve">8/3 </w:t>
      </w:r>
      <w:r w:rsidRPr="00A72ED8">
        <w:rPr>
          <w:i/>
          <w:sz w:val="24"/>
          <w:szCs w:val="24"/>
          <w:lang w:val="en-US"/>
        </w:rPr>
        <w:t>m</w:t>
      </w:r>
      <w:r w:rsidRPr="00D001C9">
        <w:rPr>
          <w:i/>
          <w:sz w:val="24"/>
          <w:szCs w:val="24"/>
          <w:lang w:val="en-US"/>
        </w:rPr>
        <w:t>/</w:t>
      </w:r>
      <w:r>
        <w:rPr>
          <w:i/>
          <w:sz w:val="24"/>
          <w:szCs w:val="24"/>
          <w:lang w:val="en-US"/>
        </w:rPr>
        <w:t>s</w:t>
      </w:r>
      <w:r w:rsidRPr="00D001C9">
        <w:rPr>
          <w:i/>
          <w:sz w:val="24"/>
          <w:szCs w:val="24"/>
          <w:lang w:val="en-US"/>
        </w:rPr>
        <w:t>.</w:t>
      </w:r>
    </w:p>
    <w:p w:rsidR="00907AF6" w:rsidRDefault="00907AF6" w:rsidP="006B7F67">
      <w:pPr>
        <w:ind w:left="340"/>
      </w:pPr>
      <w:r>
        <w:t>Παίρνουμε ξανά το 2</w:t>
      </w:r>
      <w:r w:rsidRPr="00907AF6">
        <w:rPr>
          <w:vertAlign w:val="superscript"/>
        </w:rPr>
        <w:t>ο</w:t>
      </w:r>
      <w:r>
        <w:t xml:space="preserve"> νόμο του Νεύτωνα για τον δίσκο</w:t>
      </w:r>
      <w:r w:rsidR="00463168">
        <w:t>, μόλις η ακτίνα ΚΑ γίνει κατακόρυφη και πριν την αποδέσμευση από τον άξονα περιστροφής</w:t>
      </w:r>
      <w:r w:rsidR="00457143">
        <w:t>, όταν πάνω του ασκούνται οι δυνάμεις όπως στο πρώτο από τα παρακάτω σχήματα</w:t>
      </w:r>
      <w:r w:rsidR="00463168">
        <w:t>:</w:t>
      </w:r>
    </w:p>
    <w:p w:rsidR="00463168" w:rsidRDefault="002B35B6" w:rsidP="002B35B6">
      <w:pPr>
        <w:ind w:left="340"/>
        <w:jc w:val="center"/>
      </w:pPr>
      <w:r>
        <w:object w:dxaOrig="9756" w:dyaOrig="3217">
          <v:shape id="_x0000_i1034" type="#_x0000_t75" style="width:390.8pt;height:129.6pt" o:ole="" filled="t" fillcolor="#ffd966 [1943]">
            <v:imagedata r:id="rId26" o:title=""/>
          </v:shape>
          <o:OLEObject Type="Embed" ProgID="Visio.Drawing.15" ShapeID="_x0000_i1034" DrawAspect="Content" ObjectID="_1644992083" r:id="rId27"/>
        </w:object>
      </w:r>
    </w:p>
    <w:p w:rsidR="00463168" w:rsidRDefault="006B7F67" w:rsidP="00463168">
      <w:pPr>
        <w:jc w:val="center"/>
      </w:pPr>
      <w:r w:rsidRPr="004D3144">
        <w:rPr>
          <w:position w:val="-14"/>
        </w:rPr>
        <w:object w:dxaOrig="4320" w:dyaOrig="380">
          <v:shape id="_x0000_i1035" type="#_x0000_t75" style="width:3in;height:18.8pt" o:ole="">
            <v:imagedata r:id="rId28" o:title=""/>
          </v:shape>
          <o:OLEObject Type="Embed" ProgID="Equation.DSMT4" ShapeID="_x0000_i1035" DrawAspect="Content" ObjectID="_1644992084" r:id="rId29"/>
        </w:object>
      </w:r>
    </w:p>
    <w:p w:rsidR="006B7F67" w:rsidRDefault="006B7F67" w:rsidP="00964662">
      <w:pPr>
        <w:ind w:left="340"/>
      </w:pPr>
      <w:r>
        <w:t>Αλλά αφού ο δίσκος δεν επιταχύνεται στροφικά, τα διάφορα σημεία του έχουν μόνο κεντρομόλο επιτάχυνση</w:t>
      </w:r>
      <w:r w:rsidR="00964662">
        <w:t>, λόγω κυκλικής κίνησης. Έτσι στο δεύτερο σχήμα έχουν σχεδιαστεί οι επιταχύνσεις των σημείων Κ και Β, με μέτρα:</w:t>
      </w:r>
    </w:p>
    <w:p w:rsidR="00A72ED8" w:rsidRDefault="004E3F30" w:rsidP="00A72ED8">
      <w:pPr>
        <w:ind w:left="340"/>
        <w:jc w:val="center"/>
      </w:pPr>
      <w:r w:rsidRPr="00964662">
        <w:rPr>
          <w:position w:val="-24"/>
        </w:rPr>
        <w:object w:dxaOrig="5220" w:dyaOrig="660">
          <v:shape id="_x0000_i1054" type="#_x0000_t75" style="width:260.8pt;height:34pt" o:ole="">
            <v:imagedata r:id="rId30" o:title=""/>
          </v:shape>
          <o:OLEObject Type="Embed" ProgID="Equation.DSMT4" ShapeID="_x0000_i1054" DrawAspect="Content" ObjectID="_1644992085" r:id="rId31"/>
        </w:object>
      </w:r>
    </w:p>
    <w:p w:rsidR="00013361" w:rsidRDefault="004E3F30" w:rsidP="00A72ED8">
      <w:pPr>
        <w:ind w:left="340"/>
        <w:jc w:val="center"/>
      </w:pPr>
      <w:r w:rsidRPr="00964662">
        <w:rPr>
          <w:position w:val="-24"/>
        </w:rPr>
        <w:object w:dxaOrig="5580" w:dyaOrig="660">
          <v:shape id="_x0000_i1056" type="#_x0000_t75" style="width:279.2pt;height:34pt" o:ole="">
            <v:imagedata r:id="rId32" o:title=""/>
          </v:shape>
          <o:OLEObject Type="Embed" ProgID="Equation.DSMT4" ShapeID="_x0000_i1056" DrawAspect="Content" ObjectID="_1644992086" r:id="rId33"/>
        </w:object>
      </w:r>
    </w:p>
    <w:p w:rsidR="0019516E" w:rsidRDefault="00EA6828" w:rsidP="008A1F42">
      <w:pPr>
        <w:ind w:left="340"/>
      </w:pPr>
      <w:r>
        <w:t xml:space="preserve">Αμέσως μετά την αποδέσμευση του δίσκου από τον άξονά του στο σημείο Α, αυτός θα αρχίσει να κινείται </w:t>
      </w:r>
      <w:r>
        <w:lastRenderedPageBreak/>
        <w:t>στο λείο οριζόντιο επίπεδο με την επίδραση του βάρους και της κάθετης αντίδρασης του επιπέδου, όπως στο τρίτο σχήμα παραπάνω. Αλλά τότε</w:t>
      </w:r>
      <w:r w:rsidR="00713590">
        <w:t xml:space="preserve"> θεωρώντας σύνθετη την κίνηση του δίσκου,</w:t>
      </w:r>
      <w:r w:rsidR="000A797F">
        <w:t xml:space="preserve"> μια μεταφορική και μια στροφική γύρω από οριζόντιο άξονα ο οποίος περνά από το κέντρο μάζας του Κ,</w:t>
      </w:r>
      <w:r w:rsidR="00713590">
        <w:t xml:space="preserve"> αφού</w:t>
      </w:r>
      <w:r>
        <w:t xml:space="preserve"> ΣF=0</w:t>
      </w:r>
      <w:r w:rsidR="00713590">
        <w:t xml:space="preserve"> και </w:t>
      </w:r>
      <w:proofErr w:type="spellStart"/>
      <w:r w:rsidR="00713590">
        <w:t>Στ</w:t>
      </w:r>
      <w:r w:rsidR="00713590">
        <w:rPr>
          <w:vertAlign w:val="subscript"/>
        </w:rPr>
        <w:t>Κ</w:t>
      </w:r>
      <w:proofErr w:type="spellEnd"/>
      <w:r w:rsidR="00713590">
        <w:t xml:space="preserve">=0, </w:t>
      </w:r>
      <w:r>
        <w:t xml:space="preserve"> ο δίσκος κινείται χωρίς επιτάχυνση για την μεταφορική του κίνηση</w:t>
      </w:r>
      <w:r w:rsidR="00A7020E">
        <w:t xml:space="preserve"> και χωρίς</w:t>
      </w:r>
      <w:r>
        <w:t xml:space="preserve"> γωνιακή επιτάχυνση για την στροφική του κίνηση</w:t>
      </w:r>
      <w:r w:rsidR="00457143">
        <w:t xml:space="preserve">. </w:t>
      </w:r>
      <w:r w:rsidR="0019516E">
        <w:t>Έτσι κινείται πλέον με σταθερή ταχύτητα κέντρου μάζας Κ, μέτρου:</w:t>
      </w:r>
    </w:p>
    <w:p w:rsidR="0019516E" w:rsidRPr="00A72ED8" w:rsidRDefault="00C370DE" w:rsidP="0019516E">
      <w:pPr>
        <w:ind w:left="340"/>
        <w:jc w:val="center"/>
        <w:rPr>
          <w:i/>
          <w:sz w:val="24"/>
          <w:szCs w:val="24"/>
          <w:lang w:val="en-US"/>
        </w:rPr>
      </w:pPr>
      <w:r>
        <w:rPr>
          <w:i/>
          <w:noProof/>
          <w:sz w:val="24"/>
          <w:szCs w:val="24"/>
        </w:rPr>
        <w:object w:dxaOrig="1440" w:dyaOrig="1440">
          <v:shape id="_x0000_s1050" type="#_x0000_t75" style="position:absolute;left:0;text-align:left;margin-left:374.8pt;margin-top:65.35pt;width:104.5pt;height:119pt;z-index:251672576;mso-position-horizontal-relative:margin;mso-position-vertical-relative:margin" filled="t" fillcolor="#ffd966 [1943]">
            <v:imagedata r:id="rId34" o:title=""/>
            <w10:wrap type="square" anchorx="margin" anchory="margin"/>
          </v:shape>
          <o:OLEObject Type="Embed" ProgID="Visio.Drawing.15" ShapeID="_x0000_s1050" DrawAspect="Content" ObjectID="_1644992094" r:id="rId35"/>
        </w:object>
      </w:r>
      <w:r w:rsidR="0019516E" w:rsidRPr="00074206">
        <w:rPr>
          <w:i/>
          <w:sz w:val="24"/>
          <w:szCs w:val="24"/>
        </w:rPr>
        <w:t>υ</w:t>
      </w:r>
      <w:r w:rsidR="0019516E" w:rsidRPr="00074206">
        <w:rPr>
          <w:i/>
          <w:sz w:val="24"/>
          <w:szCs w:val="24"/>
          <w:vertAlign w:val="subscript"/>
          <w:lang w:val="en-US"/>
        </w:rPr>
        <w:t>cm</w:t>
      </w:r>
      <w:r w:rsidR="0019516E" w:rsidRPr="00A72ED8">
        <w:rPr>
          <w:i/>
          <w:sz w:val="24"/>
          <w:szCs w:val="24"/>
          <w:lang w:val="en-US"/>
        </w:rPr>
        <w:t>=</w:t>
      </w:r>
      <w:proofErr w:type="spellStart"/>
      <w:r w:rsidR="0019516E" w:rsidRPr="00074206">
        <w:rPr>
          <w:i/>
          <w:sz w:val="24"/>
          <w:szCs w:val="24"/>
        </w:rPr>
        <w:t>υ</w:t>
      </w:r>
      <w:r w:rsidR="0019516E" w:rsidRPr="00074206">
        <w:rPr>
          <w:i/>
          <w:sz w:val="24"/>
          <w:szCs w:val="24"/>
          <w:vertAlign w:val="subscript"/>
        </w:rPr>
        <w:t>Κ</w:t>
      </w:r>
      <w:proofErr w:type="spellEnd"/>
      <w:r w:rsidR="0019516E" w:rsidRPr="00A72ED8">
        <w:rPr>
          <w:i/>
          <w:sz w:val="24"/>
          <w:szCs w:val="24"/>
          <w:lang w:val="en-US"/>
        </w:rPr>
        <w:t>=</w:t>
      </w:r>
      <w:r w:rsidR="0019516E" w:rsidRPr="00074206">
        <w:rPr>
          <w:i/>
          <w:sz w:val="24"/>
          <w:szCs w:val="24"/>
        </w:rPr>
        <w:t>ω</w:t>
      </w:r>
      <w:r w:rsidR="0019516E" w:rsidRPr="00A72ED8">
        <w:rPr>
          <w:i/>
          <w:sz w:val="24"/>
          <w:szCs w:val="24"/>
          <w:lang w:val="en-US"/>
        </w:rPr>
        <w:t>∙</w:t>
      </w:r>
      <w:r w:rsidR="0019516E" w:rsidRPr="00074206">
        <w:rPr>
          <w:rFonts w:ascii="Cambria Math" w:hAnsi="Cambria Math"/>
          <w:i/>
          <w:sz w:val="24"/>
          <w:szCs w:val="24"/>
          <w:lang w:val="en-US"/>
        </w:rPr>
        <w:t>R</w:t>
      </w:r>
      <w:r w:rsidR="0019516E" w:rsidRPr="00A72ED8">
        <w:rPr>
          <w:i/>
          <w:sz w:val="24"/>
          <w:szCs w:val="24"/>
          <w:lang w:val="en-US"/>
        </w:rPr>
        <w:t xml:space="preserve"> =</w:t>
      </w:r>
      <w:r w:rsidR="004E3F30" w:rsidRPr="004E3F30">
        <w:rPr>
          <w:i/>
          <w:sz w:val="24"/>
          <w:szCs w:val="24"/>
          <w:lang w:val="en-US"/>
        </w:rPr>
        <w:t>5</w:t>
      </w:r>
      <w:r w:rsidR="00A72ED8" w:rsidRPr="00A72ED8">
        <w:rPr>
          <w:i/>
          <w:sz w:val="24"/>
          <w:szCs w:val="24"/>
          <w:lang w:val="en-US"/>
        </w:rPr>
        <w:t>∙</w:t>
      </w:r>
      <w:r w:rsidR="004E3F30" w:rsidRPr="004E3F30">
        <w:rPr>
          <w:i/>
          <w:sz w:val="24"/>
          <w:szCs w:val="24"/>
          <w:lang w:val="en-US"/>
        </w:rPr>
        <w:t>8/15</w:t>
      </w:r>
      <w:r w:rsidR="0019516E" w:rsidRPr="00A72ED8">
        <w:rPr>
          <w:i/>
          <w:sz w:val="24"/>
          <w:szCs w:val="24"/>
          <w:lang w:val="en-US"/>
        </w:rPr>
        <w:t xml:space="preserve"> </w:t>
      </w:r>
      <w:r w:rsidR="0019516E" w:rsidRPr="00074206">
        <w:rPr>
          <w:i/>
          <w:sz w:val="24"/>
          <w:szCs w:val="24"/>
          <w:lang w:val="en-US"/>
        </w:rPr>
        <w:t>m</w:t>
      </w:r>
      <w:r w:rsidR="0019516E" w:rsidRPr="00A72ED8">
        <w:rPr>
          <w:i/>
          <w:sz w:val="24"/>
          <w:szCs w:val="24"/>
          <w:lang w:val="en-US"/>
        </w:rPr>
        <w:t>/</w:t>
      </w:r>
      <w:r w:rsidR="0019516E" w:rsidRPr="00074206">
        <w:rPr>
          <w:i/>
          <w:sz w:val="24"/>
          <w:szCs w:val="24"/>
          <w:lang w:val="en-US"/>
        </w:rPr>
        <w:t>s</w:t>
      </w:r>
      <w:r w:rsidR="00A72ED8" w:rsidRPr="00A72ED8">
        <w:rPr>
          <w:i/>
          <w:sz w:val="24"/>
          <w:szCs w:val="24"/>
          <w:lang w:val="en-US"/>
        </w:rPr>
        <w:t>=</w:t>
      </w:r>
      <w:r w:rsidR="004E3F30" w:rsidRPr="004E3F30">
        <w:rPr>
          <w:i/>
          <w:sz w:val="24"/>
          <w:szCs w:val="24"/>
          <w:lang w:val="en-US"/>
        </w:rPr>
        <w:t xml:space="preserve">8/3 </w:t>
      </w:r>
      <w:r w:rsidR="00A72ED8" w:rsidRPr="00A72ED8">
        <w:rPr>
          <w:i/>
          <w:sz w:val="24"/>
          <w:szCs w:val="24"/>
          <w:lang w:val="en-US"/>
        </w:rPr>
        <w:t>m/</w:t>
      </w:r>
      <w:r w:rsidR="00A72ED8">
        <w:rPr>
          <w:i/>
          <w:sz w:val="24"/>
          <w:szCs w:val="24"/>
          <w:lang w:val="en-US"/>
        </w:rPr>
        <w:t>s</w:t>
      </w:r>
      <w:r w:rsidR="00A72ED8" w:rsidRPr="00A72ED8">
        <w:rPr>
          <w:i/>
          <w:sz w:val="24"/>
          <w:szCs w:val="24"/>
          <w:lang w:val="en-US"/>
        </w:rPr>
        <w:t>.</w:t>
      </w:r>
    </w:p>
    <w:p w:rsidR="0019516E" w:rsidRPr="0019516E" w:rsidRDefault="0019516E" w:rsidP="0019516E">
      <w:pPr>
        <w:ind w:left="340"/>
      </w:pPr>
      <w:r>
        <w:t>και γωνιακή ταχύτητα ω=</w:t>
      </w:r>
      <w:r w:rsidR="004E3F30">
        <w:t>5</w:t>
      </w:r>
      <w:r>
        <w:t>r</w:t>
      </w:r>
      <w:r>
        <w:rPr>
          <w:lang w:val="en-US"/>
        </w:rPr>
        <w:t>ad</w:t>
      </w:r>
      <w:r w:rsidRPr="0019516E">
        <w:t>/</w:t>
      </w:r>
      <w:r>
        <w:rPr>
          <w:lang w:val="en-US"/>
        </w:rPr>
        <w:t>s</w:t>
      </w:r>
      <w:r w:rsidRPr="0019516E">
        <w:t xml:space="preserve">, </w:t>
      </w:r>
      <w:r>
        <w:t>όπως στο διπλανό σχήμα.</w:t>
      </w:r>
    </w:p>
    <w:p w:rsidR="00013361" w:rsidRDefault="00457143" w:rsidP="008A1F42">
      <w:pPr>
        <w:ind w:left="340"/>
      </w:pPr>
      <w:r>
        <w:t>Συνεπώς το κέντρο μάζας Κ θα κινηθεί ευθύγραμμα και ομαλά</w:t>
      </w:r>
      <w:r w:rsidR="008A1F42">
        <w:t xml:space="preserve">, χωρίς επιτάχυνση, ενώ το σημείο Β θα εκτελεί τώρα κυκλική κίνηση ακτίνας </w:t>
      </w:r>
      <w:r w:rsidR="008A1F42">
        <w:rPr>
          <w:rFonts w:ascii="Cambria Math" w:hAnsi="Cambria Math"/>
        </w:rPr>
        <w:t>R</w:t>
      </w:r>
      <w:r w:rsidR="008A1F42">
        <w:t>,</w:t>
      </w:r>
      <w:r w:rsidR="002361EF">
        <w:t xml:space="preserve"> λόγω της στροφικής κίνησης του δίσκου,</w:t>
      </w:r>
      <w:r w:rsidR="008A1F42">
        <w:t xml:space="preserve"> κέντρου Κ, έχοντας κεντρομόλο επιτάχυνση με κατεύθυνση όπως στο 4</w:t>
      </w:r>
      <w:r w:rsidR="008A1F42" w:rsidRPr="008A1F42">
        <w:rPr>
          <w:vertAlign w:val="superscript"/>
        </w:rPr>
        <w:t>ο</w:t>
      </w:r>
      <w:r w:rsidR="008A1F42">
        <w:t xml:space="preserve"> σχήμα, μέτρου:</w:t>
      </w:r>
    </w:p>
    <w:p w:rsidR="008A1F42" w:rsidRDefault="004E3F30" w:rsidP="008A1F42">
      <w:pPr>
        <w:jc w:val="center"/>
      </w:pPr>
      <w:r w:rsidRPr="00964662">
        <w:rPr>
          <w:position w:val="-24"/>
        </w:rPr>
        <w:object w:dxaOrig="4560" w:dyaOrig="660">
          <v:shape id="_x0000_i1058" type="#_x0000_t75" style="width:227.6pt;height:34pt" o:ole="">
            <v:imagedata r:id="rId36" o:title=""/>
          </v:shape>
          <o:OLEObject Type="Embed" ProgID="Equation.DSMT4" ShapeID="_x0000_i1058" DrawAspect="Content" ObjectID="_1644992087" r:id="rId37"/>
        </w:object>
      </w:r>
    </w:p>
    <w:p w:rsidR="008A1F42" w:rsidRDefault="00074206" w:rsidP="00BD767E">
      <w:pPr>
        <w:pStyle w:val="1"/>
      </w:pPr>
      <w:r>
        <w:t>Με βάση τα παραπάνω, η</w:t>
      </w:r>
      <w:r w:rsidR="000A797F">
        <w:t xml:space="preserve"> στροφική</w:t>
      </w:r>
      <w:r>
        <w:t xml:space="preserve"> κίνηση είναι</w:t>
      </w:r>
      <w:r w:rsidR="000A797F">
        <w:t xml:space="preserve"> ομαλή, όπου το σημείο Β σε χρονικό διάστημα </w:t>
      </w:r>
      <w:proofErr w:type="spellStart"/>
      <w:r w:rsidR="000A797F">
        <w:t>Δt</w:t>
      </w:r>
      <w:proofErr w:type="spellEnd"/>
      <w:r w:rsidR="000A797F">
        <w:t>, θα διαγράψει γωνία:</w:t>
      </w:r>
    </w:p>
    <w:p w:rsidR="000A797F" w:rsidRDefault="00103808" w:rsidP="000A797F">
      <w:pPr>
        <w:jc w:val="center"/>
      </w:pPr>
      <w:r w:rsidRPr="00964662">
        <w:rPr>
          <w:position w:val="-24"/>
        </w:rPr>
        <w:object w:dxaOrig="3200" w:dyaOrig="620">
          <v:shape id="_x0000_i1060" type="#_x0000_t75" style="width:160pt;height:31.2pt" o:ole="">
            <v:imagedata r:id="rId38" o:title=""/>
          </v:shape>
          <o:OLEObject Type="Embed" ProgID="Equation.DSMT4" ShapeID="_x0000_i1060" DrawAspect="Content" ObjectID="_1644992088" r:id="rId39"/>
        </w:object>
      </w:r>
    </w:p>
    <w:p w:rsidR="00074206" w:rsidRDefault="00C370DE" w:rsidP="009E7DB6">
      <w:pPr>
        <w:ind w:left="340"/>
      </w:pPr>
      <w:r>
        <w:rPr>
          <w:noProof/>
        </w:rPr>
        <w:object w:dxaOrig="1440" w:dyaOrig="1440">
          <v:shape id="_x0000_s1035" type="#_x0000_t75" style="position:absolute;left:0;text-align:left;margin-left:334.15pt;margin-top:249.2pt;width:147.5pt;height:130.5pt;z-index:251667456;mso-position-horizontal-relative:margin;mso-position-vertical-relative:margin" filled="t" fillcolor="#ffd966 [1943]">
            <v:imagedata r:id="rId40" o:title=""/>
            <w10:wrap type="square" anchorx="margin" anchory="margin"/>
          </v:shape>
          <o:OLEObject Type="Embed" ProgID="Visio.Drawing.15" ShapeID="_x0000_s1035" DrawAspect="Content" ObjectID="_1644992095" r:id="rId41"/>
        </w:object>
      </w:r>
      <w:r w:rsidR="00D213B1">
        <w:t xml:space="preserve">Συνεπώς η ακτίνα ΚΒ έχει στραφεί κατά 90° και έχει γίνει οριζόντια. Αλλά τότε το σημείο Β έχει λόγω μεταφοράς ταχύτητα </w:t>
      </w:r>
      <w:proofErr w:type="spellStart"/>
      <w:r w:rsidR="00D213B1">
        <w:t>υ</w:t>
      </w:r>
      <w:r w:rsidR="00D213B1">
        <w:rPr>
          <w:vertAlign w:val="subscript"/>
        </w:rPr>
        <w:t>cm</w:t>
      </w:r>
      <w:proofErr w:type="spellEnd"/>
      <w:r w:rsidR="00D213B1">
        <w:t xml:space="preserve"> και λόγω περιστροφής ταχύτητα </w:t>
      </w:r>
      <w:proofErr w:type="spellStart"/>
      <w:r w:rsidR="00D213B1">
        <w:t>υ</w:t>
      </w:r>
      <w:r w:rsidR="00D213B1">
        <w:rPr>
          <w:vertAlign w:val="subscript"/>
        </w:rPr>
        <w:t>γρ</w:t>
      </w:r>
      <w:proofErr w:type="spellEnd"/>
      <w:r w:rsidR="00D213B1">
        <w:t>, όπως στο σχήμα, μέτρου:</w:t>
      </w:r>
    </w:p>
    <w:p w:rsidR="00D213B1" w:rsidRPr="00103808" w:rsidRDefault="00D213B1" w:rsidP="00D213B1">
      <w:pPr>
        <w:ind w:left="340"/>
        <w:jc w:val="center"/>
        <w:rPr>
          <w:i/>
          <w:sz w:val="24"/>
          <w:szCs w:val="24"/>
        </w:rPr>
      </w:pPr>
      <w:proofErr w:type="spellStart"/>
      <w:r w:rsidRPr="00074206">
        <w:rPr>
          <w:i/>
          <w:sz w:val="24"/>
          <w:szCs w:val="24"/>
        </w:rPr>
        <w:t>υ</w:t>
      </w:r>
      <w:r w:rsidRPr="00D213B1">
        <w:rPr>
          <w:i/>
          <w:sz w:val="24"/>
          <w:szCs w:val="24"/>
          <w:vertAlign w:val="subscript"/>
        </w:rPr>
        <w:t>γρ</w:t>
      </w:r>
      <w:proofErr w:type="spellEnd"/>
      <w:r w:rsidRPr="00D001C9">
        <w:rPr>
          <w:i/>
          <w:sz w:val="24"/>
          <w:szCs w:val="24"/>
        </w:rPr>
        <w:t>=</w:t>
      </w:r>
      <w:r w:rsidRPr="00074206">
        <w:rPr>
          <w:i/>
          <w:sz w:val="24"/>
          <w:szCs w:val="24"/>
        </w:rPr>
        <w:t>ω</w:t>
      </w:r>
      <w:r w:rsidRPr="00D001C9">
        <w:rPr>
          <w:i/>
          <w:sz w:val="24"/>
          <w:szCs w:val="24"/>
        </w:rPr>
        <w:t>∙</w:t>
      </w:r>
      <w:r w:rsidRPr="00074206">
        <w:rPr>
          <w:rFonts w:ascii="Cambria Math" w:hAnsi="Cambria Math"/>
          <w:i/>
          <w:sz w:val="24"/>
          <w:szCs w:val="24"/>
          <w:lang w:val="en-US"/>
        </w:rPr>
        <w:t>R</w:t>
      </w:r>
      <w:r w:rsidRPr="00D001C9">
        <w:rPr>
          <w:i/>
          <w:sz w:val="24"/>
          <w:szCs w:val="24"/>
        </w:rPr>
        <w:t xml:space="preserve"> =</w:t>
      </w:r>
      <w:r w:rsidR="00103808" w:rsidRPr="00103808">
        <w:rPr>
          <w:i/>
          <w:sz w:val="24"/>
          <w:szCs w:val="24"/>
        </w:rPr>
        <w:t xml:space="preserve">5∙8/15 </w:t>
      </w:r>
      <w:r w:rsidR="00103808" w:rsidRPr="00074206">
        <w:rPr>
          <w:i/>
          <w:sz w:val="24"/>
          <w:szCs w:val="24"/>
          <w:lang w:val="en-US"/>
        </w:rPr>
        <w:t>m</w:t>
      </w:r>
      <w:r w:rsidR="00103808" w:rsidRPr="00103808">
        <w:rPr>
          <w:i/>
          <w:sz w:val="24"/>
          <w:szCs w:val="24"/>
        </w:rPr>
        <w:t>/</w:t>
      </w:r>
      <w:r w:rsidR="00103808" w:rsidRPr="00074206">
        <w:rPr>
          <w:i/>
          <w:sz w:val="24"/>
          <w:szCs w:val="24"/>
          <w:lang w:val="en-US"/>
        </w:rPr>
        <w:t>s</w:t>
      </w:r>
      <w:r w:rsidR="00103808" w:rsidRPr="00103808">
        <w:rPr>
          <w:i/>
          <w:sz w:val="24"/>
          <w:szCs w:val="24"/>
        </w:rPr>
        <w:t xml:space="preserve">=8/3 </w:t>
      </w:r>
      <w:r w:rsidR="00103808" w:rsidRPr="00A72ED8">
        <w:rPr>
          <w:i/>
          <w:sz w:val="24"/>
          <w:szCs w:val="24"/>
          <w:lang w:val="en-US"/>
        </w:rPr>
        <w:t>m</w:t>
      </w:r>
      <w:r w:rsidR="00103808" w:rsidRPr="00103808">
        <w:rPr>
          <w:i/>
          <w:sz w:val="24"/>
          <w:szCs w:val="24"/>
        </w:rPr>
        <w:t>/</w:t>
      </w:r>
      <w:r w:rsidR="00103808">
        <w:rPr>
          <w:i/>
          <w:sz w:val="24"/>
          <w:szCs w:val="24"/>
          <w:lang w:val="en-US"/>
        </w:rPr>
        <w:t>s</w:t>
      </w:r>
      <w:r w:rsidR="00103808" w:rsidRPr="00103808">
        <w:rPr>
          <w:i/>
          <w:sz w:val="24"/>
          <w:szCs w:val="24"/>
        </w:rPr>
        <w:t>.</w:t>
      </w:r>
    </w:p>
    <w:p w:rsidR="00D213B1" w:rsidRDefault="00993EBF" w:rsidP="009E7DB6">
      <w:pPr>
        <w:ind w:left="340"/>
      </w:pPr>
      <w:r>
        <w:t>Άρα η ταχύτητα το Β προκύπτει από τη διαγώνιο του τετραγώνου, με τη βοήθεια του Π.Θ.:</w:t>
      </w:r>
    </w:p>
    <w:p w:rsidR="00993EBF" w:rsidRDefault="00103808" w:rsidP="000303C9">
      <w:pPr>
        <w:jc w:val="center"/>
      </w:pPr>
      <w:r w:rsidRPr="00103808">
        <w:rPr>
          <w:position w:val="-18"/>
        </w:rPr>
        <w:object w:dxaOrig="3920" w:dyaOrig="540">
          <v:shape id="_x0000_i1064" type="#_x0000_t75" style="width:196.4pt;height:27.6pt" o:ole="">
            <v:imagedata r:id="rId42" o:title=""/>
          </v:shape>
          <o:OLEObject Type="Embed" ProgID="Equation.DSMT4" ShapeID="_x0000_i1064" DrawAspect="Content" ObjectID="_1644992089" r:id="rId43"/>
        </w:object>
      </w:r>
    </w:p>
    <w:p w:rsidR="009E7DB6" w:rsidRDefault="009E7DB6" w:rsidP="009E7DB6">
      <w:pPr>
        <w:ind w:left="340"/>
      </w:pPr>
      <w:r>
        <w:t>Με διεύθυνση που σχηματίζει γωνία 45° με την οριζόντια διεύθυνση (γιατί;).</w:t>
      </w:r>
    </w:p>
    <w:p w:rsidR="009E7DB6" w:rsidRDefault="009E7DB6" w:rsidP="00103808">
      <w:pPr>
        <w:ind w:left="340"/>
      </w:pPr>
      <w:r>
        <w:t>Εξάλλου η επιτάχυνση του σημείου Β, είναι η κεντρομόλος επιτάχυνση για την κυκλική του κίνηση γύρω από το Κ, όπως στο σχήμα, με μέτρο:</w:t>
      </w:r>
    </w:p>
    <w:p w:rsidR="00103808" w:rsidRDefault="00103808" w:rsidP="009E7DB6">
      <w:pPr>
        <w:jc w:val="center"/>
      </w:pPr>
      <w:r w:rsidRPr="00103808">
        <w:rPr>
          <w:position w:val="-18"/>
        </w:rPr>
        <w:object w:dxaOrig="4120" w:dyaOrig="480">
          <v:shape id="_x0000_i1067" type="#_x0000_t75" style="width:205.6pt;height:24.8pt" o:ole="">
            <v:imagedata r:id="rId44" o:title=""/>
          </v:shape>
          <o:OLEObject Type="Embed" ProgID="Equation.DSMT4" ShapeID="_x0000_i1067" DrawAspect="Content" ObjectID="_1644992090" r:id="rId45"/>
        </w:object>
      </w:r>
    </w:p>
    <w:p w:rsidR="009E7DB6" w:rsidRPr="009E7DB6" w:rsidRDefault="009E7DB6" w:rsidP="009E7DB6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9E7DB6" w:rsidRPr="009E7DB6" w:rsidSect="00465D8E">
      <w:headerReference w:type="default" r:id="rId46"/>
      <w:footerReference w:type="default" r:id="rId4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0DE" w:rsidRDefault="00C370DE">
      <w:pPr>
        <w:spacing w:after="0" w:line="240" w:lineRule="auto"/>
      </w:pPr>
      <w:r>
        <w:separator/>
      </w:r>
    </w:p>
  </w:endnote>
  <w:endnote w:type="continuationSeparator" w:id="0">
    <w:p w:rsidR="00C370DE" w:rsidRDefault="00C3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0DE" w:rsidRDefault="00C370DE">
      <w:pPr>
        <w:spacing w:after="0" w:line="240" w:lineRule="auto"/>
      </w:pPr>
      <w:r>
        <w:separator/>
      </w:r>
    </w:p>
  </w:footnote>
  <w:footnote w:type="continuationSeparator" w:id="0">
    <w:p w:rsidR="00C370DE" w:rsidRDefault="00C37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E0"/>
    <w:rsid w:val="00013361"/>
    <w:rsid w:val="000303C9"/>
    <w:rsid w:val="00074206"/>
    <w:rsid w:val="000805A0"/>
    <w:rsid w:val="00091E43"/>
    <w:rsid w:val="000A5A2D"/>
    <w:rsid w:val="000A797F"/>
    <w:rsid w:val="00103808"/>
    <w:rsid w:val="00155586"/>
    <w:rsid w:val="001764F7"/>
    <w:rsid w:val="0019516E"/>
    <w:rsid w:val="001B4844"/>
    <w:rsid w:val="001C46E8"/>
    <w:rsid w:val="00201F3C"/>
    <w:rsid w:val="00222298"/>
    <w:rsid w:val="002361EF"/>
    <w:rsid w:val="0027113E"/>
    <w:rsid w:val="002B35B6"/>
    <w:rsid w:val="00334BD8"/>
    <w:rsid w:val="00342B66"/>
    <w:rsid w:val="003B4900"/>
    <w:rsid w:val="003D2058"/>
    <w:rsid w:val="003D4157"/>
    <w:rsid w:val="003E29E9"/>
    <w:rsid w:val="0041752B"/>
    <w:rsid w:val="00430073"/>
    <w:rsid w:val="00440022"/>
    <w:rsid w:val="0044454D"/>
    <w:rsid w:val="00457143"/>
    <w:rsid w:val="00463168"/>
    <w:rsid w:val="00465D8E"/>
    <w:rsid w:val="00470A0F"/>
    <w:rsid w:val="004C6A84"/>
    <w:rsid w:val="004D3144"/>
    <w:rsid w:val="004E3F30"/>
    <w:rsid w:val="004F7518"/>
    <w:rsid w:val="00572886"/>
    <w:rsid w:val="00583651"/>
    <w:rsid w:val="005C059F"/>
    <w:rsid w:val="00667E23"/>
    <w:rsid w:val="006867F4"/>
    <w:rsid w:val="006B7F67"/>
    <w:rsid w:val="006F5F92"/>
    <w:rsid w:val="00713590"/>
    <w:rsid w:val="00717932"/>
    <w:rsid w:val="00724171"/>
    <w:rsid w:val="00724B8F"/>
    <w:rsid w:val="00744C3F"/>
    <w:rsid w:val="00757BF7"/>
    <w:rsid w:val="007E115B"/>
    <w:rsid w:val="0081576D"/>
    <w:rsid w:val="008945AD"/>
    <w:rsid w:val="008A1F42"/>
    <w:rsid w:val="008D6737"/>
    <w:rsid w:val="00900B90"/>
    <w:rsid w:val="00907AF6"/>
    <w:rsid w:val="0094359A"/>
    <w:rsid w:val="0094630B"/>
    <w:rsid w:val="00947D88"/>
    <w:rsid w:val="00964662"/>
    <w:rsid w:val="00993EBF"/>
    <w:rsid w:val="009A1C4D"/>
    <w:rsid w:val="009C0D0C"/>
    <w:rsid w:val="009C5B8B"/>
    <w:rsid w:val="009E7DB6"/>
    <w:rsid w:val="009F2505"/>
    <w:rsid w:val="00A7020E"/>
    <w:rsid w:val="00A72ED8"/>
    <w:rsid w:val="00A95401"/>
    <w:rsid w:val="00AC5AC3"/>
    <w:rsid w:val="00AD4723"/>
    <w:rsid w:val="00B11C3D"/>
    <w:rsid w:val="00B43DE0"/>
    <w:rsid w:val="00B55EA5"/>
    <w:rsid w:val="00B820C2"/>
    <w:rsid w:val="00BB3001"/>
    <w:rsid w:val="00BD767E"/>
    <w:rsid w:val="00C02B20"/>
    <w:rsid w:val="00C370DE"/>
    <w:rsid w:val="00CA7A43"/>
    <w:rsid w:val="00D001C9"/>
    <w:rsid w:val="00D045EF"/>
    <w:rsid w:val="00D20CB7"/>
    <w:rsid w:val="00D213B1"/>
    <w:rsid w:val="00D40384"/>
    <w:rsid w:val="00D5327D"/>
    <w:rsid w:val="00D72007"/>
    <w:rsid w:val="00D82210"/>
    <w:rsid w:val="00DE49E1"/>
    <w:rsid w:val="00E210D0"/>
    <w:rsid w:val="00EA64C4"/>
    <w:rsid w:val="00EA6828"/>
    <w:rsid w:val="00EB2362"/>
    <w:rsid w:val="00EB6640"/>
    <w:rsid w:val="00EC2905"/>
    <w:rsid w:val="00EC2FB8"/>
    <w:rsid w:val="00EC647B"/>
    <w:rsid w:val="00EE1786"/>
    <w:rsid w:val="00EE7957"/>
    <w:rsid w:val="00F12680"/>
    <w:rsid w:val="00F578E8"/>
    <w:rsid w:val="00F646F9"/>
    <w:rsid w:val="00F6515A"/>
    <w:rsid w:val="00FD54FF"/>
    <w:rsid w:val="00FE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585E3"/>
  <w15:chartTrackingRefBased/>
  <w15:docId w15:val="{9D744F86-F791-401E-A943-8A132E98E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D213B1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724B8F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4D3144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a1"/>
    <w:link w:val="MTDisplayEquation"/>
    <w:rsid w:val="004D314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oleObject" Target="embeddings/oleObject11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e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package" Target="embeddings/Microsoft_Visio_Drawing5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0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package" Target="embeddings/Microsoft_Visio_Drawing3.vsdx"/><Relationship Id="rId30" Type="http://schemas.openxmlformats.org/officeDocument/2006/relationships/image" Target="media/image12.wmf"/><Relationship Id="rId35" Type="http://schemas.openxmlformats.org/officeDocument/2006/relationships/package" Target="embeddings/Microsoft_Visio_Drawing4.vsdx"/><Relationship Id="rId43" Type="http://schemas.openxmlformats.org/officeDocument/2006/relationships/oleObject" Target="embeddings/oleObject12.bin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F64A3-B4EB-445A-8C66-8239CB8C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28</TotalTime>
  <Pages>3</Pages>
  <Words>700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2020-03-04T14:44:00Z</dcterms:created>
  <dcterms:modified xsi:type="dcterms:W3CDTF">2020-03-06T07:25:00Z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