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73"/>
      </w:tblGrid>
      <w:tr w:rsidR="008945AD" w:rsidTr="00465D8E">
        <w:trPr>
          <w:trHeight w:val="648"/>
          <w:jc w:val="center"/>
        </w:trPr>
        <w:tc>
          <w:tcPr>
            <w:tcW w:w="5973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8945AD" w:rsidRPr="00807FDF" w:rsidRDefault="00E3569C" w:rsidP="00465D8E">
            <w:pPr>
              <w:pStyle w:val="10"/>
            </w:pPr>
            <w:r w:rsidRPr="00807FDF">
              <w:t>Η  ροπή αδράνειας ενός τριγώνου</w:t>
            </w:r>
          </w:p>
        </w:tc>
      </w:tr>
    </w:tbl>
    <w:p w:rsidR="00E508BA" w:rsidRDefault="008371BA" w:rsidP="008945AD">
      <w:pPr>
        <w:spacing w:before="200"/>
      </w:pPr>
      <w:r>
        <w:rPr>
          <w:rFonts w:ascii="Calibri" w:eastAsia="Times New Roman" w:hAnsi="Calibri"/>
          <w:noProof/>
          <w:lang w:eastAsia="el-GR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68" type="#_x0000_t75" style="position:absolute;left:0;text-align:left;margin-left:223.85pt;margin-top:14.3pt;width:258.05pt;height:154.85pt;z-index:251667456;mso-position-horizontal-relative:text;mso-position-vertical-relative:text" filled="t" fillcolor="#ffd966">
            <v:imagedata r:id="rId8" o:title=""/>
            <w10:wrap type="square"/>
          </v:shape>
          <o:OLEObject Type="Embed" ProgID="Visio.Drawing.15" ShapeID="_x0000_s1068" DrawAspect="Content" ObjectID="_1645595829" r:id="rId9"/>
        </w:object>
      </w:r>
      <w:r w:rsidR="00E3569C">
        <w:t>Στο σχήμα βλέπετε ένα</w:t>
      </w:r>
      <w:r w:rsidR="00E866CF">
        <w:t xml:space="preserve"> ορθογώνιο</w:t>
      </w:r>
      <w:r w:rsidR="00E3569C">
        <w:t xml:space="preserve"> τρίγωνο, οι πλευρές του οποίου</w:t>
      </w:r>
      <w:r w:rsidR="00A94E99">
        <w:t xml:space="preserve"> έχουν προκύψει από την ίδια ομογενή λεπτή </w:t>
      </w:r>
      <w:bookmarkStart w:id="0" w:name="_GoBack"/>
      <w:bookmarkEnd w:id="0"/>
      <w:r w:rsidR="00A94E99">
        <w:t>ράβδο, έχοντας μή</w:t>
      </w:r>
      <w:r w:rsidR="00E3569C">
        <w:t>κη (ΑΒ)= 3m, (ΑΓ)= 4m και (ΒΓ)= 5m.</w:t>
      </w:r>
      <w:r w:rsidR="006D4472">
        <w:t xml:space="preserve"> Το τρίγωνο έχει μάζα </w:t>
      </w:r>
      <w:r w:rsidR="0009318D">
        <w:t>24kg και μπορεί να στρέφεται γύρω από</w:t>
      </w:r>
      <w:r w:rsidR="00E508BA">
        <w:t xml:space="preserve"> οριζόντιο άξονα ο οποίος περνά από την κορυφή Α, όπως στο πρώτο σχήμα, ενώ συγκρατείται σε τέτοια θέση, ώστε η πλευρά ΑΒ να είναι οριζόντια.</w:t>
      </w:r>
    </w:p>
    <w:p w:rsidR="0009318D" w:rsidRDefault="0009318D" w:rsidP="004A14B9">
      <w:pPr>
        <w:ind w:left="453" w:hanging="340"/>
      </w:pPr>
      <w:r>
        <w:t xml:space="preserve">i) </w:t>
      </w:r>
      <w:r w:rsidR="004A14B9">
        <w:t xml:space="preserve"> </w:t>
      </w:r>
      <w:r>
        <w:t>Να υπολογιστεί η μάζα κάθε ράβδου-πλευράς του τριγώνου.</w:t>
      </w:r>
    </w:p>
    <w:p w:rsidR="0009318D" w:rsidRDefault="0009318D" w:rsidP="004A14B9">
      <w:pPr>
        <w:ind w:left="453" w:hanging="340"/>
      </w:pPr>
      <w:proofErr w:type="spellStart"/>
      <w:r>
        <w:t>ii</w:t>
      </w:r>
      <w:proofErr w:type="spellEnd"/>
      <w:r>
        <w:t xml:space="preserve">) </w:t>
      </w:r>
      <w:r w:rsidR="004A14B9">
        <w:t xml:space="preserve"> </w:t>
      </w:r>
      <w:r>
        <w:t xml:space="preserve">Αν η  ροπή αδράνειας μιας ράβδου ως προς κάθετο άξονα ο οποίος περνά από το μέσον της, δίνεται από την σχέση </w:t>
      </w:r>
      <w:proofErr w:type="spellStart"/>
      <w:r>
        <w:t>Ι</w:t>
      </w:r>
      <w:r>
        <w:rPr>
          <w:vertAlign w:val="subscript"/>
        </w:rPr>
        <w:t>cm</w:t>
      </w:r>
      <w:proofErr w:type="spellEnd"/>
      <w:r>
        <w:t>= (mℓ</w:t>
      </w:r>
      <w:r>
        <w:rPr>
          <w:vertAlign w:val="superscript"/>
        </w:rPr>
        <w:t>2</w:t>
      </w:r>
      <w:r>
        <w:t>/12), να υπολογιστεί η</w:t>
      </w:r>
      <w:r w:rsidR="00A473EA">
        <w:t xml:space="preserve"> αρχική επιτάχυνση της κορυφής Β</w:t>
      </w:r>
      <w:r w:rsidR="005F3BDD">
        <w:t xml:space="preserve">, μόλις το τρίγωνο αφεθεί να </w:t>
      </w:r>
      <w:r w:rsidR="004472F9">
        <w:t>περιστραφεί</w:t>
      </w:r>
      <w:r w:rsidR="00F660BE">
        <w:t>.</w:t>
      </w:r>
    </w:p>
    <w:p w:rsidR="005F3BDD" w:rsidRDefault="005F3BDD" w:rsidP="005F3BDD">
      <w:r>
        <w:t>Στο δεύτερο σχήμα, το τρίγωνο μπορεί να στρέφεται γύρω από κατακόρυφο άξονα z, ο οποίος ταυτίζεται με την πλευρά ΑΓ.</w:t>
      </w:r>
    </w:p>
    <w:p w:rsidR="00F660BE" w:rsidRDefault="00F660BE" w:rsidP="004A14B9">
      <w:pPr>
        <w:ind w:left="453" w:hanging="340"/>
      </w:pPr>
      <w:proofErr w:type="spellStart"/>
      <w:r>
        <w:t>iii</w:t>
      </w:r>
      <w:proofErr w:type="spellEnd"/>
      <w:r>
        <w:t>) Ξεκινώντας από τον ορισμό της ροπής αδράνειας, μπορείτε να υπολογίσετε τη ροπή αδράνειας της ράβδου ΒΓ ως προς τον άξονα z</w:t>
      </w:r>
      <w:r w:rsidR="0058065C">
        <w:t>, συσχετίζοντάς την με την αντίστοιχη ροπή αδράνειάς της ως προς κάθετο άξονα ο οποίος περνά από το άκρο της Γ</w:t>
      </w:r>
      <w:r>
        <w:t>;</w:t>
      </w:r>
    </w:p>
    <w:p w:rsidR="00F660BE" w:rsidRDefault="00F660BE" w:rsidP="004A14B9">
      <w:pPr>
        <w:ind w:left="453" w:hanging="340"/>
      </w:pPr>
      <w:proofErr w:type="spellStart"/>
      <w:r>
        <w:t>iv</w:t>
      </w:r>
      <w:proofErr w:type="spellEnd"/>
      <w:r>
        <w:t xml:space="preserve">) Πόση δύναμη, κάθετη στο επίπεδο του τριγώνου και με σταθερό μέτρο, πρέπει να ασκηθεί στην κορυφή Β, ώστε </w:t>
      </w:r>
      <w:r w:rsidR="004A14B9">
        <w:t xml:space="preserve">το τρίγωνο να περιστραφεί κατά 120° σε χρόνο </w:t>
      </w:r>
      <w:proofErr w:type="spellStart"/>
      <w:r w:rsidR="004A14B9">
        <w:t>Δt</w:t>
      </w:r>
      <w:proofErr w:type="spellEnd"/>
      <w:r w:rsidR="004A14B9">
        <w:t>=2s;</w:t>
      </w:r>
    </w:p>
    <w:p w:rsidR="000D753B" w:rsidRPr="00687FD0" w:rsidRDefault="000D753B" w:rsidP="004A14B9">
      <w:pPr>
        <w:ind w:left="453" w:hanging="340"/>
      </w:pPr>
      <w:r>
        <w:t>Δίνεται g=10m/s</w:t>
      </w:r>
      <w:r w:rsidR="0020193F">
        <w:rPr>
          <w:vertAlign w:val="superscript"/>
        </w:rPr>
        <w:t>2</w:t>
      </w:r>
      <w:r w:rsidR="0020193F">
        <w:t>.</w:t>
      </w:r>
    </w:p>
    <w:p w:rsidR="004A14B9" w:rsidRPr="004A14B9" w:rsidRDefault="004A14B9" w:rsidP="004A14B9">
      <w:pPr>
        <w:spacing w:before="120" w:after="120"/>
        <w:rPr>
          <w:b/>
          <w:i/>
          <w:color w:val="0070C0"/>
          <w:sz w:val="24"/>
          <w:szCs w:val="24"/>
        </w:rPr>
      </w:pPr>
      <w:r w:rsidRPr="004A14B9">
        <w:rPr>
          <w:b/>
          <w:i/>
          <w:color w:val="0070C0"/>
          <w:sz w:val="24"/>
          <w:szCs w:val="24"/>
        </w:rPr>
        <w:t>Απάντηση:</w:t>
      </w:r>
    </w:p>
    <w:p w:rsidR="004A14B9" w:rsidRDefault="0020193F" w:rsidP="0020193F">
      <w:pPr>
        <w:pStyle w:val="1"/>
      </w:pPr>
      <w:r>
        <w:t>Έστω ρ η γραμμική πυκνότητα των ράβδων, που σχηματίζουν τις πλευρές του τριγώνου, όπου ρ=m/L, όπου L το μήκος των ράβδων.  Έχει τιμή:</w:t>
      </w:r>
    </w:p>
    <w:p w:rsidR="0020193F" w:rsidRPr="0020193F" w:rsidRDefault="0020193F" w:rsidP="0020193F">
      <w:pPr>
        <w:jc w:val="center"/>
        <w:rPr>
          <w:lang w:val="en-US"/>
        </w:rPr>
      </w:pPr>
      <w:r w:rsidRPr="0020193F">
        <w:rPr>
          <w:position w:val="-30"/>
        </w:rPr>
        <w:object w:dxaOrig="3519" w:dyaOrig="680">
          <v:shape id="_x0000_i1026" type="#_x0000_t75" style="width:175.5pt;height:34.15pt" o:ole="">
            <v:imagedata r:id="rId10" o:title=""/>
          </v:shape>
          <o:OLEObject Type="Embed" ProgID="Equation.DSMT4" ShapeID="_x0000_i1026" DrawAspect="Content" ObjectID="_1645595810" r:id="rId11"/>
        </w:object>
      </w:r>
    </w:p>
    <w:p w:rsidR="00B820C2" w:rsidRDefault="004D487F" w:rsidP="00C40646">
      <w:pPr>
        <w:ind w:left="340"/>
      </w:pPr>
      <w:r>
        <w:t>Αλλά τότε η μάζα κάθε πλευράς- ράβδου είναι:</w:t>
      </w:r>
    </w:p>
    <w:p w:rsidR="004D487F" w:rsidRDefault="00E866CF" w:rsidP="00C40646">
      <w:pPr>
        <w:jc w:val="center"/>
      </w:pPr>
      <w:r w:rsidRPr="00C40646">
        <w:rPr>
          <w:position w:val="-48"/>
        </w:rPr>
        <w:object w:dxaOrig="3540" w:dyaOrig="1080">
          <v:shape id="_x0000_i1027" type="#_x0000_t75" style="width:177pt;height:54pt" o:ole="">
            <v:imagedata r:id="rId12" o:title=""/>
          </v:shape>
          <o:OLEObject Type="Embed" ProgID="Equation.DSMT4" ShapeID="_x0000_i1027" DrawAspect="Content" ObjectID="_1645595811" r:id="rId13"/>
        </w:object>
      </w:r>
    </w:p>
    <w:p w:rsidR="00C40646" w:rsidRDefault="00E4513E" w:rsidP="00E529CC">
      <w:pPr>
        <w:pStyle w:val="1"/>
      </w:pPr>
      <w:r>
        <w:t>Η ροπή αδράνειας του τριγώνου, ως προς τον οριζόντιο άξονα στο Α, προκύπτει ως άθροισμα των ροπών αδράνειας των τριών ράβδων.</w:t>
      </w:r>
    </w:p>
    <w:p w:rsidR="00E4513E" w:rsidRDefault="008371BA" w:rsidP="00E4513E">
      <w:pPr>
        <w:jc w:val="center"/>
      </w:pPr>
      <w:r>
        <w:rPr>
          <w:rFonts w:ascii="Calibri" w:eastAsia="Times New Roman" w:hAnsi="Calibri"/>
          <w:noProof/>
          <w:lang w:eastAsia="el-GR"/>
        </w:rPr>
        <w:lastRenderedPageBreak/>
        <w:object w:dxaOrig="1440" w:dyaOrig="1440">
          <v:shape id="_x0000_s1069" type="#_x0000_t75" style="position:absolute;left:0;text-align:left;margin-left:354.9pt;margin-top:0;width:125.55pt;height:123.9pt;z-index:251669504;mso-position-horizontal-relative:text;mso-position-vertical-relative:text" filled="t" fillcolor="#ffd966">
            <v:imagedata r:id="rId14" o:title=""/>
            <w10:wrap type="square"/>
          </v:shape>
          <o:OLEObject Type="Embed" ProgID="Visio.Drawing.15" ShapeID="_x0000_s1069" DrawAspect="Content" ObjectID="_1645595830" r:id="rId15"/>
        </w:object>
      </w:r>
      <w:r w:rsidR="00E4513E" w:rsidRPr="00A65EE2">
        <w:rPr>
          <w:i/>
          <w:sz w:val="24"/>
          <w:szCs w:val="24"/>
        </w:rPr>
        <w:t>Ι</w:t>
      </w:r>
      <w:r w:rsidR="00E4513E" w:rsidRPr="00A65EE2">
        <w:rPr>
          <w:i/>
          <w:sz w:val="24"/>
          <w:szCs w:val="24"/>
          <w:vertAlign w:val="subscript"/>
        </w:rPr>
        <w:t>Α</w:t>
      </w:r>
      <w:r w:rsidR="00E4513E" w:rsidRPr="00A65EE2">
        <w:rPr>
          <w:i/>
          <w:sz w:val="24"/>
          <w:szCs w:val="24"/>
        </w:rPr>
        <w:t>=Ι</w:t>
      </w:r>
      <w:r w:rsidR="00E4513E" w:rsidRPr="00A65EE2">
        <w:rPr>
          <w:i/>
          <w:sz w:val="24"/>
          <w:szCs w:val="24"/>
          <w:vertAlign w:val="subscript"/>
        </w:rPr>
        <w:t>1</w:t>
      </w:r>
      <w:r w:rsidR="00E4513E" w:rsidRPr="00A65EE2">
        <w:rPr>
          <w:i/>
          <w:sz w:val="24"/>
          <w:szCs w:val="24"/>
        </w:rPr>
        <w:t>+Ι</w:t>
      </w:r>
      <w:r w:rsidR="00E4513E" w:rsidRPr="00A65EE2">
        <w:rPr>
          <w:i/>
          <w:sz w:val="24"/>
          <w:szCs w:val="24"/>
          <w:vertAlign w:val="subscript"/>
        </w:rPr>
        <w:t>2</w:t>
      </w:r>
      <w:r w:rsidR="00E4513E" w:rsidRPr="00A65EE2">
        <w:rPr>
          <w:i/>
          <w:sz w:val="24"/>
          <w:szCs w:val="24"/>
        </w:rPr>
        <w:t>+Ι</w:t>
      </w:r>
      <w:r w:rsidR="00E4513E" w:rsidRPr="00A65EE2">
        <w:rPr>
          <w:i/>
          <w:sz w:val="24"/>
          <w:szCs w:val="24"/>
          <w:vertAlign w:val="subscript"/>
        </w:rPr>
        <w:t>3</w:t>
      </w:r>
      <w:r w:rsidR="00E4513E">
        <w:t xml:space="preserve"> →</w:t>
      </w:r>
    </w:p>
    <w:p w:rsidR="00E4513E" w:rsidRDefault="00E4513E" w:rsidP="009A4389">
      <w:pPr>
        <w:jc w:val="right"/>
      </w:pPr>
      <w:r w:rsidRPr="00E4513E">
        <w:rPr>
          <w:position w:val="-32"/>
        </w:rPr>
        <w:object w:dxaOrig="6200" w:dyaOrig="760">
          <v:shape id="_x0000_i1029" type="#_x0000_t75" style="width:310.15pt;height:37.9pt" o:ole="">
            <v:imagedata r:id="rId16" o:title=""/>
          </v:shape>
          <o:OLEObject Type="Embed" ProgID="Equation.DSMT4" ShapeID="_x0000_i1029" DrawAspect="Content" ObjectID="_1645595812" r:id="rId17"/>
        </w:object>
      </w:r>
    </w:p>
    <w:p w:rsidR="00E866CF" w:rsidRPr="004D59D5" w:rsidRDefault="00E866CF" w:rsidP="00E866CF">
      <w:pPr>
        <w:ind w:left="340"/>
      </w:pPr>
      <w:r>
        <w:t>Αλλά d=(ΜΑ) = ½ (ΒΓ), αφού η διάμεσος στο ορθογώνιο τρίγωνο είναι ίση με το μισό της υποτείνουσας</w:t>
      </w:r>
      <w:r w:rsidR="00B4310B">
        <w:t>, οπότε με αντικατάσταση παίρνουμε:</w:t>
      </w:r>
    </w:p>
    <w:p w:rsidR="00B4310B" w:rsidRDefault="00B4310B" w:rsidP="00B4310B">
      <w:pPr>
        <w:ind w:left="340"/>
        <w:rPr>
          <w:lang w:val="en-US"/>
        </w:rPr>
      </w:pPr>
      <w:r w:rsidRPr="00B4310B">
        <w:rPr>
          <w:position w:val="-28"/>
        </w:rPr>
        <w:object w:dxaOrig="6399" w:dyaOrig="680">
          <v:shape id="_x0000_i1030" type="#_x0000_t75" style="width:319.9pt;height:34.15pt" o:ole="">
            <v:imagedata r:id="rId18" o:title=""/>
          </v:shape>
          <o:OLEObject Type="Embed" ProgID="Equation.DSMT4" ShapeID="_x0000_i1030" DrawAspect="Content" ObjectID="_1645595813" r:id="rId19"/>
        </w:object>
      </w:r>
    </w:p>
    <w:p w:rsidR="007752D6" w:rsidRDefault="007752D6" w:rsidP="007752D6">
      <w:pPr>
        <w:ind w:left="340"/>
        <w:jc w:val="center"/>
      </w:pPr>
      <w:r w:rsidRPr="007752D6">
        <w:rPr>
          <w:position w:val="-12"/>
        </w:rPr>
        <w:object w:dxaOrig="1460" w:dyaOrig="380">
          <v:shape id="_x0000_i1031" type="#_x0000_t75" style="width:73.15pt;height:19.15pt" o:ole="">
            <v:imagedata r:id="rId20" o:title=""/>
          </v:shape>
          <o:OLEObject Type="Embed" ProgID="Equation.DSMT4" ShapeID="_x0000_i1031" DrawAspect="Content" ObjectID="_1645595814" r:id="rId21"/>
        </w:object>
      </w:r>
    </w:p>
    <w:p w:rsidR="007752D6" w:rsidRDefault="00A16F32" w:rsidP="004C0005">
      <w:pPr>
        <w:ind w:left="340"/>
      </w:pPr>
      <w:r>
        <w:t>Εφαρμόζουμε τώρα το 2</w:t>
      </w:r>
      <w:r w:rsidRPr="00A16F32">
        <w:rPr>
          <w:vertAlign w:val="superscript"/>
        </w:rPr>
        <w:t>ο</w:t>
      </w:r>
      <w:r>
        <w:t xml:space="preserve"> νόμο του Νεύτωνα για το στερεό, μόλις αφεθεί να περιστραφεί με την επίδραση των τριών βαρών (</w:t>
      </w:r>
      <w:r w:rsidR="004C0005">
        <w:t xml:space="preserve"> στο τρίγωνο ασκείται και μια δύναμη από τον άξονα περιστροφής στο Α, η οποία όμως δεν έχει ροπή ως προς τον άξονα και …δεν μας ενδιαφέρει):</w:t>
      </w:r>
    </w:p>
    <w:p w:rsidR="004C0005" w:rsidRDefault="004C0005" w:rsidP="004C0005">
      <w:pPr>
        <w:jc w:val="center"/>
      </w:pPr>
      <w:proofErr w:type="spellStart"/>
      <w:r w:rsidRPr="004C0005">
        <w:rPr>
          <w:i/>
          <w:sz w:val="24"/>
          <w:szCs w:val="24"/>
        </w:rPr>
        <w:t>Στ</w:t>
      </w:r>
      <w:r w:rsidRPr="004C0005">
        <w:rPr>
          <w:i/>
          <w:sz w:val="24"/>
          <w:szCs w:val="24"/>
          <w:vertAlign w:val="subscript"/>
        </w:rPr>
        <w:t>Α</w:t>
      </w:r>
      <w:proofErr w:type="spellEnd"/>
      <w:r w:rsidRPr="004C0005">
        <w:rPr>
          <w:i/>
          <w:sz w:val="24"/>
          <w:szCs w:val="24"/>
        </w:rPr>
        <w:t>=</w:t>
      </w:r>
      <w:proofErr w:type="spellStart"/>
      <w:r w:rsidRPr="004C0005">
        <w:rPr>
          <w:i/>
          <w:sz w:val="24"/>
          <w:szCs w:val="24"/>
        </w:rPr>
        <w:t>Ι</w:t>
      </w:r>
      <w:r w:rsidRPr="004C0005">
        <w:rPr>
          <w:i/>
          <w:sz w:val="24"/>
          <w:szCs w:val="24"/>
          <w:vertAlign w:val="subscript"/>
        </w:rPr>
        <w:t>Α</w:t>
      </w:r>
      <w:r w:rsidRPr="004C0005">
        <w:rPr>
          <w:i/>
          <w:sz w:val="24"/>
          <w:szCs w:val="24"/>
        </w:rPr>
        <w:t>∙α</w:t>
      </w:r>
      <w:r w:rsidRPr="004C0005">
        <w:rPr>
          <w:i/>
          <w:sz w:val="24"/>
          <w:szCs w:val="24"/>
          <w:vertAlign w:val="subscript"/>
        </w:rPr>
        <w:t>γων</w:t>
      </w:r>
      <w:proofErr w:type="spellEnd"/>
      <w:r>
        <w:t xml:space="preserve"> → </w:t>
      </w:r>
      <w:r w:rsidRPr="004C0005">
        <w:rPr>
          <w:position w:val="-24"/>
        </w:rPr>
        <w:object w:dxaOrig="3879" w:dyaOrig="620">
          <v:shape id="_x0000_i1032" type="#_x0000_t75" style="width:193.5pt;height:31.15pt" o:ole="">
            <v:imagedata r:id="rId22" o:title=""/>
          </v:shape>
          <o:OLEObject Type="Embed" ProgID="Equation.DSMT4" ShapeID="_x0000_i1032" DrawAspect="Content" ObjectID="_1645595815" r:id="rId23"/>
        </w:object>
      </w:r>
    </w:p>
    <w:p w:rsidR="00687FD0" w:rsidRDefault="00E312D7" w:rsidP="004C0005">
      <w:pPr>
        <w:jc w:val="center"/>
      </w:pPr>
      <w:r w:rsidRPr="00687FD0">
        <w:rPr>
          <w:position w:val="-30"/>
        </w:rPr>
        <w:object w:dxaOrig="5960" w:dyaOrig="720">
          <v:shape id="_x0000_i1033" type="#_x0000_t75" style="width:298.15pt;height:36pt" o:ole="">
            <v:imagedata r:id="rId24" o:title=""/>
          </v:shape>
          <o:OLEObject Type="Embed" ProgID="Equation.DSMT4" ShapeID="_x0000_i1033" DrawAspect="Content" ObjectID="_1645595816" r:id="rId25"/>
        </w:object>
      </w:r>
    </w:p>
    <w:p w:rsidR="004C0005" w:rsidRDefault="004D59D5" w:rsidP="004C0005">
      <w:pPr>
        <w:jc w:val="center"/>
      </w:pPr>
      <w:r>
        <w:t>Συνεπώς η κορυφή Β έχει επιτρόχια επιτάχυνση, κάθετη στην ακτίνα ΑΒ, όπως στο σχήμα, μέτρου:</w:t>
      </w:r>
    </w:p>
    <w:p w:rsidR="004D59D5" w:rsidRDefault="004D59D5" w:rsidP="004C0005">
      <w:pPr>
        <w:jc w:val="center"/>
      </w:pPr>
      <w:r w:rsidRPr="004D59D5">
        <w:rPr>
          <w:position w:val="-24"/>
        </w:rPr>
        <w:object w:dxaOrig="4020" w:dyaOrig="620">
          <v:shape id="_x0000_i1034" type="#_x0000_t75" style="width:201.75pt;height:31.15pt" o:ole="">
            <v:imagedata r:id="rId26" o:title=""/>
          </v:shape>
          <o:OLEObject Type="Embed" ProgID="Equation.DSMT4" ShapeID="_x0000_i1034" DrawAspect="Content" ObjectID="_1645595817" r:id="rId27"/>
        </w:object>
      </w:r>
    </w:p>
    <w:p w:rsidR="00F44F6E" w:rsidRDefault="008371BA" w:rsidP="00F44F6E">
      <w:pPr>
        <w:pStyle w:val="1"/>
      </w:pPr>
      <w:r>
        <w:rPr>
          <w:rFonts w:ascii="Calibri" w:hAnsi="Calibri"/>
          <w:noProof/>
          <w:szCs w:val="22"/>
        </w:rPr>
        <w:object w:dxaOrig="1440" w:dyaOrig="1440">
          <v:shape id="_x0000_s1070" type="#_x0000_t75" style="position:absolute;left:0;text-align:left;margin-left:355.35pt;margin-top:2.3pt;width:126.6pt;height:154.85pt;z-index:251671552;mso-position-horizontal-relative:text;mso-position-vertical-relative:text" filled="t" fillcolor="#ffd966">
            <v:imagedata r:id="rId28" o:title=""/>
            <w10:wrap type="square"/>
          </v:shape>
          <o:OLEObject Type="Embed" ProgID="Visio.Drawing.15" ShapeID="_x0000_s1070" DrawAspect="Content" ObjectID="_1645595831" r:id="rId29"/>
        </w:object>
      </w:r>
      <w:r w:rsidR="005346E2">
        <w:t>Για να υπολογίσουμε τη ροπή αδράνειας μιας ράβδου, όπως η ράβδος ΒΓ του σχήματος, ως προς κάθετο άξονα που περνά από το άκρο</w:t>
      </w:r>
      <w:r w:rsidR="00147D6A">
        <w:t xml:space="preserve"> της</w:t>
      </w:r>
      <w:r w:rsidR="005346E2">
        <w:t xml:space="preserve"> Γ, δεν έχουμε παρά να χωρίσουμε τη ράβδο σε στοιχειώδεις μάζες </w:t>
      </w:r>
      <w:proofErr w:type="spellStart"/>
      <w:r w:rsidR="005346E2">
        <w:t>δm</w:t>
      </w:r>
      <w:proofErr w:type="spellEnd"/>
      <w:r w:rsidR="005346E2">
        <w:t>=</w:t>
      </w:r>
      <w:proofErr w:type="spellStart"/>
      <w:r w:rsidR="005346E2">
        <w:t>m</w:t>
      </w:r>
      <w:r w:rsidR="005346E2">
        <w:rPr>
          <w:vertAlign w:val="subscript"/>
        </w:rPr>
        <w:t>i</w:t>
      </w:r>
      <w:proofErr w:type="spellEnd"/>
      <w:r w:rsidR="005346E2">
        <w:t xml:space="preserve"> και να πάρουμε το άθροισμα (στην πραγματικότητα το ολοκλήρωμα…):</w:t>
      </w:r>
    </w:p>
    <w:p w:rsidR="005346E2" w:rsidRDefault="005346E2" w:rsidP="005346E2">
      <w:pPr>
        <w:jc w:val="center"/>
      </w:pPr>
      <w:r w:rsidRPr="005346E2">
        <w:rPr>
          <w:position w:val="-28"/>
        </w:rPr>
        <w:object w:dxaOrig="3820" w:dyaOrig="680">
          <v:shape id="_x0000_i1036" type="#_x0000_t75" style="width:191.25pt;height:34.15pt" o:ole="">
            <v:imagedata r:id="rId30" o:title=""/>
          </v:shape>
          <o:OLEObject Type="Embed" ProgID="Equation.DSMT4" ShapeID="_x0000_i1036" DrawAspect="Content" ObjectID="_1645595818" r:id="rId31"/>
        </w:object>
      </w:r>
    </w:p>
    <w:p w:rsidR="009E20F6" w:rsidRDefault="009E20F6" w:rsidP="00407B00">
      <w:pPr>
        <w:ind w:left="340"/>
      </w:pPr>
      <w:r>
        <w:t>Με την ίδια λογική η ροπή αδράνειας της ράβδου ΒΓ, ως προς τον άξονα z, ο οποίος ταυτίζεται με την πλευρά ΑΓ του τριγώνου, θα είναι ίση:</w:t>
      </w:r>
    </w:p>
    <w:p w:rsidR="009E20F6" w:rsidRDefault="009E20F6" w:rsidP="009E20F6">
      <w:pPr>
        <w:jc w:val="center"/>
      </w:pPr>
      <w:r w:rsidRPr="005346E2">
        <w:rPr>
          <w:position w:val="-28"/>
        </w:rPr>
        <w:object w:dxaOrig="8400" w:dyaOrig="680">
          <v:shape id="_x0000_i1037" type="#_x0000_t75" style="width:420pt;height:34.15pt" o:ole="">
            <v:imagedata r:id="rId32" o:title=""/>
          </v:shape>
          <o:OLEObject Type="Embed" ProgID="Equation.DSMT4" ShapeID="_x0000_i1037" DrawAspect="Content" ObjectID="_1645595819" r:id="rId33"/>
        </w:object>
      </w:r>
    </w:p>
    <w:p w:rsidR="009E20F6" w:rsidRDefault="00A03DA6" w:rsidP="009E20F6">
      <w:pPr>
        <w:jc w:val="center"/>
      </w:pPr>
      <w:r w:rsidRPr="009E20F6">
        <w:rPr>
          <w:position w:val="-12"/>
        </w:rPr>
        <w:object w:dxaOrig="4640" w:dyaOrig="380">
          <v:shape id="_x0000_i1038" type="#_x0000_t75" style="width:232.5pt;height:19.15pt" o:ole="" fillcolor="yellow">
            <v:imagedata r:id="rId34" o:title=""/>
          </v:shape>
          <o:OLEObject Type="Embed" ProgID="Equation.DSMT4" ShapeID="_x0000_i1038" DrawAspect="Content" ObjectID="_1645595820" r:id="rId35"/>
        </w:object>
      </w:r>
      <w:r w:rsidR="00407B00">
        <w:t>→</w:t>
      </w:r>
    </w:p>
    <w:p w:rsidR="00FC11D2" w:rsidRDefault="00A03DA6" w:rsidP="009E20F6">
      <w:pPr>
        <w:jc w:val="center"/>
      </w:pPr>
      <w:r w:rsidRPr="009E20F6">
        <w:rPr>
          <w:position w:val="-12"/>
        </w:rPr>
        <w:object w:dxaOrig="1400" w:dyaOrig="380">
          <v:shape id="_x0000_i1039" type="#_x0000_t75" style="width:70.15pt;height:19.15pt" o:ole="" filled="t" fillcolor="yellow">
            <v:imagedata r:id="rId36" o:title=""/>
          </v:shape>
          <o:OLEObject Type="Embed" ProgID="Equation.DSMT4" ShapeID="_x0000_i1039" DrawAspect="Content" ObjectID="_1645595821" r:id="rId37"/>
        </w:object>
      </w:r>
    </w:p>
    <w:p w:rsidR="00407B00" w:rsidRDefault="00407B00" w:rsidP="009E20F6">
      <w:pPr>
        <w:jc w:val="center"/>
        <w:rPr>
          <w:lang w:val="en-US"/>
        </w:rPr>
      </w:pPr>
      <w:r w:rsidRPr="00E4513E">
        <w:rPr>
          <w:position w:val="-32"/>
        </w:rPr>
        <w:object w:dxaOrig="4400" w:dyaOrig="760">
          <v:shape id="_x0000_i1040" type="#_x0000_t75" style="width:220.5pt;height:37.9pt" o:ole="">
            <v:imagedata r:id="rId38" o:title=""/>
          </v:shape>
          <o:OLEObject Type="Embed" ProgID="Equation.DSMT4" ShapeID="_x0000_i1040" DrawAspect="Content" ObjectID="_1645595822" r:id="rId39"/>
        </w:object>
      </w:r>
      <w:r>
        <w:rPr>
          <w:lang w:val="en-US"/>
        </w:rPr>
        <w:t>→</w:t>
      </w:r>
    </w:p>
    <w:p w:rsidR="00407B00" w:rsidRDefault="00610492" w:rsidP="009E20F6">
      <w:pPr>
        <w:jc w:val="center"/>
      </w:pPr>
      <w:r w:rsidRPr="00407B00">
        <w:rPr>
          <w:position w:val="-28"/>
        </w:rPr>
        <w:object w:dxaOrig="5040" w:dyaOrig="740">
          <v:shape id="_x0000_i1041" type="#_x0000_t75" style="width:252pt;height:37.15pt" o:ole="">
            <v:imagedata r:id="rId40" o:title=""/>
          </v:shape>
          <o:OLEObject Type="Embed" ProgID="Equation.DSMT4" ShapeID="_x0000_i1041" DrawAspect="Content" ObjectID="_1645595823" r:id="rId41"/>
        </w:object>
      </w:r>
    </w:p>
    <w:p w:rsidR="00610492" w:rsidRDefault="008371BA" w:rsidP="00610492">
      <w:pPr>
        <w:pStyle w:val="1"/>
      </w:pPr>
      <w:r>
        <w:rPr>
          <w:rFonts w:ascii="Calibri" w:hAnsi="Calibri"/>
          <w:noProof/>
          <w:szCs w:val="22"/>
        </w:rPr>
        <w:object w:dxaOrig="1440" w:dyaOrig="1440">
          <v:shape id="_x0000_s1071" type="#_x0000_t75" style="position:absolute;left:0;text-align:left;margin-left:351.7pt;margin-top:3.25pt;width:130.2pt;height:168.65pt;z-index:251673600;mso-position-horizontal-relative:text;mso-position-vertical-relative:text" filled="t" fillcolor="#ffd966">
            <v:imagedata r:id="rId42" o:title=""/>
            <w10:wrap type="square"/>
          </v:shape>
          <o:OLEObject Type="Embed" ProgID="Visio.Drawing.15" ShapeID="_x0000_s1071" DrawAspect="Content" ObjectID="_1645595832" r:id="rId43"/>
        </w:object>
      </w:r>
      <w:r w:rsidR="00610492">
        <w:t xml:space="preserve">Έστω ότι στην κορυφή Β ασκείται μια σταθερού μέτρου δύναμη F, η οποία είναι συνεχώς κάθετη </w:t>
      </w:r>
      <w:r w:rsidR="0059492A">
        <w:t>στην ΑΒ. Τότε το τρίγωνο (το στερεό μας) θα αποκτήσει μια σταθερή γωνιακή επιτάχυνση, όπως στο σχήμα,</w:t>
      </w:r>
      <w:r w:rsidR="00094A7D" w:rsidRPr="00094A7D">
        <w:t xml:space="preserve"> </w:t>
      </w:r>
      <w:r w:rsidR="00094A7D">
        <w:t>με μέτρο που θα προκύπτει από το 2</w:t>
      </w:r>
      <w:r w:rsidR="00094A7D" w:rsidRPr="00094A7D">
        <w:rPr>
          <w:vertAlign w:val="superscript"/>
        </w:rPr>
        <w:t>ο</w:t>
      </w:r>
      <w:r w:rsidR="00094A7D">
        <w:t xml:space="preserve"> νόμο του Νεύτωνα</w:t>
      </w:r>
      <w:r w:rsidR="0059492A">
        <w:t>:</w:t>
      </w:r>
    </w:p>
    <w:p w:rsidR="0059492A" w:rsidRPr="0058065C" w:rsidRDefault="00F67983" w:rsidP="0059492A">
      <w:pPr>
        <w:jc w:val="center"/>
      </w:pPr>
      <w:r w:rsidRPr="0059492A">
        <w:rPr>
          <w:position w:val="-14"/>
        </w:rPr>
        <w:object w:dxaOrig="3800" w:dyaOrig="380">
          <v:shape id="_x0000_i1043" type="#_x0000_t75" style="width:190.5pt;height:19.15pt" o:ole="">
            <v:imagedata r:id="rId44" o:title=""/>
          </v:shape>
          <o:OLEObject Type="Embed" ProgID="Equation.DSMT4" ShapeID="_x0000_i1043" DrawAspect="Content" ObjectID="_1645595824" r:id="rId45"/>
        </w:object>
      </w:r>
      <w:r w:rsidR="00094A7D" w:rsidRPr="0058065C">
        <w:t xml:space="preserve"> (1)</w:t>
      </w:r>
    </w:p>
    <w:p w:rsidR="00F67983" w:rsidRDefault="00F67983" w:rsidP="00F67983">
      <w:pPr>
        <w:ind w:left="340"/>
      </w:pPr>
      <w:r>
        <w:t xml:space="preserve">Όπου για την ολική ροπή αδράνειας του στερεού ως προς τον άξονα z, </w:t>
      </w:r>
      <w:r w:rsidR="00186DC9" w:rsidRPr="00186DC9">
        <w:t xml:space="preserve"> </w:t>
      </w:r>
      <w:r>
        <w:t>ισχύει:</w:t>
      </w:r>
    </w:p>
    <w:p w:rsidR="00F67983" w:rsidRDefault="00F67983" w:rsidP="00F67983">
      <w:pPr>
        <w:ind w:left="340"/>
        <w:jc w:val="center"/>
      </w:pPr>
      <w:r w:rsidRPr="00F67983">
        <w:rPr>
          <w:position w:val="-24"/>
        </w:rPr>
        <w:object w:dxaOrig="4120" w:dyaOrig="620">
          <v:shape id="_x0000_i1044" type="#_x0000_t75" style="width:205.5pt;height:31.15pt" o:ole="">
            <v:imagedata r:id="rId46" o:title=""/>
          </v:shape>
          <o:OLEObject Type="Embed" ProgID="Equation.DSMT4" ShapeID="_x0000_i1044" DrawAspect="Content" ObjectID="_1645595825" r:id="rId47"/>
        </w:object>
      </w:r>
    </w:p>
    <w:p w:rsidR="00F67983" w:rsidRPr="00F67983" w:rsidRDefault="00186DC9" w:rsidP="00186DC9">
      <w:pPr>
        <w:ind w:left="340"/>
        <w:jc w:val="center"/>
      </w:pPr>
      <w:r w:rsidRPr="00F67983">
        <w:rPr>
          <w:position w:val="-24"/>
        </w:rPr>
        <w:object w:dxaOrig="5440" w:dyaOrig="620">
          <v:shape id="_x0000_i1045" type="#_x0000_t75" style="width:271.9pt;height:31.15pt" o:ole="">
            <v:imagedata r:id="rId48" o:title=""/>
          </v:shape>
          <o:OLEObject Type="Embed" ProgID="Equation.DSMT4" ShapeID="_x0000_i1045" DrawAspect="Content" ObjectID="_1645595826" r:id="rId49"/>
        </w:object>
      </w:r>
    </w:p>
    <w:p w:rsidR="00094A7D" w:rsidRDefault="00094A7D" w:rsidP="00094A7D">
      <w:pPr>
        <w:ind w:left="340"/>
      </w:pPr>
      <w:r>
        <w:t>Αλλά αφού το στερεό στρέφεται με σταθερή γωνιακή επιτάχυνση η κίνησή του είναι στροφική ομαλά επιταχυνόμενη, για την οποία ισχύουν:</w:t>
      </w:r>
    </w:p>
    <w:p w:rsidR="00094A7D" w:rsidRDefault="00094A7D" w:rsidP="00094A7D">
      <w:pPr>
        <w:ind w:left="340"/>
        <w:jc w:val="center"/>
      </w:pPr>
      <w:r>
        <w:t>ω=</w:t>
      </w:r>
      <w:proofErr w:type="spellStart"/>
      <w:r>
        <w:t>α</w:t>
      </w:r>
      <w:r>
        <w:rPr>
          <w:vertAlign w:val="subscript"/>
        </w:rPr>
        <w:t>γων,z</w:t>
      </w:r>
      <w:proofErr w:type="spellEnd"/>
      <w:r>
        <w:t xml:space="preserve">∙ t    και  </w:t>
      </w:r>
      <w:proofErr w:type="spellStart"/>
      <w:r>
        <w:t>Δφ</w:t>
      </w:r>
      <w:proofErr w:type="spellEnd"/>
      <w:r>
        <w:t>= ½ α</w:t>
      </w:r>
      <w:r>
        <w:rPr>
          <w:vertAlign w:val="subscript"/>
        </w:rPr>
        <w:t>γων,z</w:t>
      </w:r>
      <w:r>
        <w:t>∙t</w:t>
      </w:r>
      <w:r>
        <w:rPr>
          <w:vertAlign w:val="superscript"/>
        </w:rPr>
        <w:t>2</w:t>
      </w:r>
    </w:p>
    <w:p w:rsidR="00094A7D" w:rsidRDefault="00094A7D" w:rsidP="001751F0">
      <w:pPr>
        <w:ind w:left="340"/>
      </w:pPr>
      <w:r>
        <w:t>Με αντικατάσταση στην τελευταία εξίσωση, παίρνουμε:</w:t>
      </w:r>
    </w:p>
    <w:p w:rsidR="00094A7D" w:rsidRPr="001751F0" w:rsidRDefault="001751F0" w:rsidP="001751F0">
      <w:pPr>
        <w:jc w:val="center"/>
        <w:rPr>
          <w:lang w:val="en-US"/>
        </w:rPr>
      </w:pPr>
      <w:r w:rsidRPr="001751F0">
        <w:rPr>
          <w:position w:val="-24"/>
        </w:rPr>
        <w:object w:dxaOrig="4620" w:dyaOrig="760">
          <v:shape id="_x0000_i1046" type="#_x0000_t75" style="width:231.75pt;height:37.9pt" o:ole="">
            <v:imagedata r:id="rId50" o:title=""/>
          </v:shape>
          <o:OLEObject Type="Embed" ProgID="Equation.DSMT4" ShapeID="_x0000_i1046" DrawAspect="Content" ObjectID="_1645595827" r:id="rId51"/>
        </w:object>
      </w:r>
    </w:p>
    <w:p w:rsidR="0059492A" w:rsidRDefault="001751F0" w:rsidP="001751F0">
      <w:pPr>
        <w:ind w:left="340"/>
      </w:pPr>
      <w:r>
        <w:t>Και με αντικατάσταση στην (1), την οποία επιλύουμε ως προς F παίρνουμε:</w:t>
      </w:r>
    </w:p>
    <w:p w:rsidR="001751F0" w:rsidRDefault="00186DC9" w:rsidP="00186DC9">
      <w:pPr>
        <w:ind w:left="340"/>
        <w:jc w:val="center"/>
      </w:pPr>
      <w:r w:rsidRPr="001751F0">
        <w:rPr>
          <w:position w:val="-30"/>
        </w:rPr>
        <w:object w:dxaOrig="4640" w:dyaOrig="820">
          <v:shape id="_x0000_i1047" type="#_x0000_t75" style="width:232.5pt;height:41.25pt" o:ole="">
            <v:imagedata r:id="rId52" o:title=""/>
          </v:shape>
          <o:OLEObject Type="Embed" ProgID="Equation.DSMT4" ShapeID="_x0000_i1047" DrawAspect="Content" ObjectID="_1645595828" r:id="rId53"/>
        </w:object>
      </w:r>
    </w:p>
    <w:p w:rsidR="00186DC9" w:rsidRPr="001751F0" w:rsidRDefault="00186DC9" w:rsidP="00186DC9">
      <w:pPr>
        <w:ind w:left="340"/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p w:rsidR="009E20F6" w:rsidRPr="005346E2" w:rsidRDefault="009E20F6" w:rsidP="009E20F6">
      <w:pPr>
        <w:jc w:val="center"/>
      </w:pPr>
    </w:p>
    <w:sectPr w:rsidR="009E20F6" w:rsidRPr="005346E2" w:rsidSect="00465D8E">
      <w:headerReference w:type="default" r:id="rId54"/>
      <w:footerReference w:type="default" r:id="rId55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71BA" w:rsidRDefault="008371BA">
      <w:pPr>
        <w:spacing w:after="0" w:line="240" w:lineRule="auto"/>
      </w:pPr>
      <w:r>
        <w:separator/>
      </w:r>
    </w:p>
  </w:endnote>
  <w:endnote w:type="continuationSeparator" w:id="0">
    <w:p w:rsidR="008371BA" w:rsidRDefault="008371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71BA" w:rsidRDefault="008371BA">
      <w:pPr>
        <w:spacing w:after="0" w:line="240" w:lineRule="auto"/>
      </w:pPr>
      <w:r>
        <w:separator/>
      </w:r>
    </w:p>
  </w:footnote>
  <w:footnote w:type="continuationSeparator" w:id="0">
    <w:p w:rsidR="008371BA" w:rsidRDefault="008371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AE239F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757BF7">
      <w:rPr>
        <w:i/>
      </w:rPr>
      <w:t>Στερεό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0EDC8FD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FE440AC4"/>
    <w:lvl w:ilvl="0" w:tplc="9B1612B2">
      <w:start w:val="1"/>
      <w:numFmt w:val="decimal"/>
      <w:pStyle w:val="a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69C"/>
    <w:rsid w:val="00091E43"/>
    <w:rsid w:val="0009318D"/>
    <w:rsid w:val="00094A7D"/>
    <w:rsid w:val="000A5148"/>
    <w:rsid w:val="000A5A2D"/>
    <w:rsid w:val="000D753B"/>
    <w:rsid w:val="00120F70"/>
    <w:rsid w:val="00147D6A"/>
    <w:rsid w:val="001751F0"/>
    <w:rsid w:val="001764F7"/>
    <w:rsid w:val="00186DC9"/>
    <w:rsid w:val="001B7CB9"/>
    <w:rsid w:val="0020193F"/>
    <w:rsid w:val="002D60E0"/>
    <w:rsid w:val="0033315C"/>
    <w:rsid w:val="00334BD8"/>
    <w:rsid w:val="00342B66"/>
    <w:rsid w:val="00390E2C"/>
    <w:rsid w:val="00393608"/>
    <w:rsid w:val="003B4900"/>
    <w:rsid w:val="003D2058"/>
    <w:rsid w:val="00407B00"/>
    <w:rsid w:val="0041752B"/>
    <w:rsid w:val="0044454D"/>
    <w:rsid w:val="004472F9"/>
    <w:rsid w:val="00465D8E"/>
    <w:rsid w:val="00470A0F"/>
    <w:rsid w:val="004A14B9"/>
    <w:rsid w:val="004C0005"/>
    <w:rsid w:val="004C673C"/>
    <w:rsid w:val="004D487F"/>
    <w:rsid w:val="004D59D5"/>
    <w:rsid w:val="004F7518"/>
    <w:rsid w:val="005346E2"/>
    <w:rsid w:val="00572886"/>
    <w:rsid w:val="0058065C"/>
    <w:rsid w:val="0059492A"/>
    <w:rsid w:val="005C059F"/>
    <w:rsid w:val="005F3BDD"/>
    <w:rsid w:val="00610492"/>
    <w:rsid w:val="00657049"/>
    <w:rsid w:val="00667E23"/>
    <w:rsid w:val="00687FD0"/>
    <w:rsid w:val="006D4472"/>
    <w:rsid w:val="006F5F92"/>
    <w:rsid w:val="00717932"/>
    <w:rsid w:val="00744C3F"/>
    <w:rsid w:val="00757BF7"/>
    <w:rsid w:val="007752D6"/>
    <w:rsid w:val="007E115B"/>
    <w:rsid w:val="00807FDF"/>
    <w:rsid w:val="0081576D"/>
    <w:rsid w:val="0082318C"/>
    <w:rsid w:val="00823BAD"/>
    <w:rsid w:val="008371BA"/>
    <w:rsid w:val="008945AD"/>
    <w:rsid w:val="008A5618"/>
    <w:rsid w:val="009A1C4D"/>
    <w:rsid w:val="009A4389"/>
    <w:rsid w:val="009B27E8"/>
    <w:rsid w:val="009E20F6"/>
    <w:rsid w:val="009F1C0A"/>
    <w:rsid w:val="00A03DA6"/>
    <w:rsid w:val="00A16F32"/>
    <w:rsid w:val="00A4364A"/>
    <w:rsid w:val="00A473EA"/>
    <w:rsid w:val="00A65EE2"/>
    <w:rsid w:val="00A6746D"/>
    <w:rsid w:val="00A94E99"/>
    <w:rsid w:val="00AC5AC3"/>
    <w:rsid w:val="00B11C3D"/>
    <w:rsid w:val="00B4310B"/>
    <w:rsid w:val="00B820C2"/>
    <w:rsid w:val="00BB3001"/>
    <w:rsid w:val="00BD1A56"/>
    <w:rsid w:val="00C40646"/>
    <w:rsid w:val="00C65472"/>
    <w:rsid w:val="00CA7A43"/>
    <w:rsid w:val="00D045EF"/>
    <w:rsid w:val="00D82210"/>
    <w:rsid w:val="00DE49E1"/>
    <w:rsid w:val="00E210D0"/>
    <w:rsid w:val="00E312D7"/>
    <w:rsid w:val="00E3569C"/>
    <w:rsid w:val="00E4513E"/>
    <w:rsid w:val="00E508BA"/>
    <w:rsid w:val="00E529CC"/>
    <w:rsid w:val="00E830E6"/>
    <w:rsid w:val="00E866CF"/>
    <w:rsid w:val="00EA64C4"/>
    <w:rsid w:val="00EB2362"/>
    <w:rsid w:val="00EB6640"/>
    <w:rsid w:val="00EC647B"/>
    <w:rsid w:val="00EE1786"/>
    <w:rsid w:val="00EE7957"/>
    <w:rsid w:val="00F44F6E"/>
    <w:rsid w:val="00F6515A"/>
    <w:rsid w:val="00F660BE"/>
    <w:rsid w:val="00F67983"/>
    <w:rsid w:val="00FC11D2"/>
    <w:rsid w:val="00FD2F2F"/>
    <w:rsid w:val="00FD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2"/>
    <o:shapelayout v:ext="edit">
      <o:idmap v:ext="edit" data="1"/>
    </o:shapelayout>
  </w:shapeDefaults>
  <w:decimalSymbol w:val=","/>
  <w:listSeparator w:val=";"/>
  <w14:docId w14:val="619C555E"/>
  <w15:chartTrackingRefBased/>
  <w15:docId w15:val="{13B12A1A-44EA-4258-8D99-F084D10FF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8945AD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FD2F2F"/>
    <w:pPr>
      <w:numPr>
        <w:ilvl w:val="1"/>
        <w:numId w:val="2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link w:val="10"/>
    <w:rsid w:val="00EB6640"/>
    <w:rPr>
      <w:rFonts w:ascii="Cambria" w:eastAsia="Times New Roman" w:hAnsi="Cambria" w:cs="Arial"/>
      <w:b/>
      <w:bCs/>
      <w:i/>
      <w:color w:val="FFFFFF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41752B"/>
    <w:pPr>
      <w:numPr>
        <w:numId w:val="6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2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oleObject" Target="embeddings/oleObject13.bin"/><Relationship Id="rId21" Type="http://schemas.openxmlformats.org/officeDocument/2006/relationships/oleObject" Target="embeddings/oleObject5.bin"/><Relationship Id="rId34" Type="http://schemas.openxmlformats.org/officeDocument/2006/relationships/image" Target="media/image14.wmf"/><Relationship Id="rId42" Type="http://schemas.openxmlformats.org/officeDocument/2006/relationships/image" Target="media/image18.emf"/><Relationship Id="rId47" Type="http://schemas.openxmlformats.org/officeDocument/2006/relationships/oleObject" Target="embeddings/oleObject16.bin"/><Relationship Id="rId50" Type="http://schemas.openxmlformats.org/officeDocument/2006/relationships/image" Target="media/image22.wmf"/><Relationship Id="rId55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3.bin"/><Relationship Id="rId25" Type="http://schemas.openxmlformats.org/officeDocument/2006/relationships/oleObject" Target="embeddings/oleObject7.bin"/><Relationship Id="rId33" Type="http://schemas.openxmlformats.org/officeDocument/2006/relationships/oleObject" Target="embeddings/oleObject10.bin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package" Target="embeddings/Microsoft_Visio_Drawing2.vsdx"/><Relationship Id="rId41" Type="http://schemas.openxmlformats.org/officeDocument/2006/relationships/oleObject" Target="embeddings/oleObject14.bin"/><Relationship Id="rId54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2.bin"/><Relationship Id="rId40" Type="http://schemas.openxmlformats.org/officeDocument/2006/relationships/image" Target="media/image17.wmf"/><Relationship Id="rId45" Type="http://schemas.openxmlformats.org/officeDocument/2006/relationships/oleObject" Target="embeddings/oleObject15.bin"/><Relationship Id="rId53" Type="http://schemas.openxmlformats.org/officeDocument/2006/relationships/oleObject" Target="embeddings/oleObject19.bin"/><Relationship Id="rId5" Type="http://schemas.openxmlformats.org/officeDocument/2006/relationships/webSettings" Target="webSettings.xml"/><Relationship Id="rId15" Type="http://schemas.openxmlformats.org/officeDocument/2006/relationships/package" Target="embeddings/Microsoft_Visio_Drawing1.vsdx"/><Relationship Id="rId23" Type="http://schemas.openxmlformats.org/officeDocument/2006/relationships/oleObject" Target="embeddings/oleObject6.bin"/><Relationship Id="rId28" Type="http://schemas.openxmlformats.org/officeDocument/2006/relationships/image" Target="media/image11.emf"/><Relationship Id="rId36" Type="http://schemas.openxmlformats.org/officeDocument/2006/relationships/image" Target="media/image15.wmf"/><Relationship Id="rId49" Type="http://schemas.openxmlformats.org/officeDocument/2006/relationships/oleObject" Target="embeddings/oleObject17.bin"/><Relationship Id="rId57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oleObject" Target="embeddings/oleObject4.bin"/><Relationship Id="rId31" Type="http://schemas.openxmlformats.org/officeDocument/2006/relationships/oleObject" Target="embeddings/oleObject9.bin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4" Type="http://schemas.openxmlformats.org/officeDocument/2006/relationships/settings" Target="settings.xml"/><Relationship Id="rId9" Type="http://schemas.openxmlformats.org/officeDocument/2006/relationships/package" Target="embeddings/Microsoft_Visio_Drawing.vsdx"/><Relationship Id="rId14" Type="http://schemas.openxmlformats.org/officeDocument/2006/relationships/image" Target="media/image4.emf"/><Relationship Id="rId22" Type="http://schemas.openxmlformats.org/officeDocument/2006/relationships/image" Target="media/image8.wmf"/><Relationship Id="rId27" Type="http://schemas.openxmlformats.org/officeDocument/2006/relationships/oleObject" Target="embeddings/oleObject8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1.bin"/><Relationship Id="rId43" Type="http://schemas.openxmlformats.org/officeDocument/2006/relationships/package" Target="embeddings/Microsoft_Visio_Drawing3.vsdx"/><Relationship Id="rId48" Type="http://schemas.openxmlformats.org/officeDocument/2006/relationships/image" Target="media/image21.wmf"/><Relationship Id="rId56" Type="http://schemas.openxmlformats.org/officeDocument/2006/relationships/fontTable" Target="fontTable.xml"/><Relationship Id="rId8" Type="http://schemas.openxmlformats.org/officeDocument/2006/relationships/image" Target="media/image1.emf"/><Relationship Id="rId51" Type="http://schemas.openxmlformats.org/officeDocument/2006/relationships/oleObject" Target="embeddings/oleObject18.bin"/><Relationship Id="rId3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Documents\&#928;&#961;&#959;&#963;&#945;&#961;&#956;&#959;&#963;&#956;&#941;&#957;&#945;%20&#960;&#961;&#972;&#964;&#965;&#960;&#945;%20&#964;&#959;&#965;%20Office\&#931;&#964;&#949;&#961;&#949;&#972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805D45-DB5C-4C0E-8ABE-2954E3D07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Στερεό</Template>
  <TotalTime>2</TotalTime>
  <Pages>3</Pages>
  <Words>560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2</cp:revision>
  <cp:lastPrinted>2020-03-07T07:50:00Z</cp:lastPrinted>
  <dcterms:created xsi:type="dcterms:W3CDTF">2020-03-13T07:10:00Z</dcterms:created>
  <dcterms:modified xsi:type="dcterms:W3CDTF">2020-03-13T07:10:00Z</dcterms:modified>
</cp:coreProperties>
</file>