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03" w:rsidRDefault="007D3BE9" w:rsidP="00E76EFF">
      <w:pPr>
        <w:pStyle w:val="10"/>
      </w:pPr>
      <w:r>
        <w:t xml:space="preserve">Τρεις κινήσεις </w:t>
      </w:r>
      <w:r w:rsidR="00E76EFF">
        <w:t xml:space="preserve"> ενός τροχού.</w:t>
      </w:r>
    </w:p>
    <w:tbl>
      <w:tblPr>
        <w:tblpPr w:leftFromText="180" w:rightFromText="180" w:vertAnchor="text" w:tblpXSpec="right" w:tblpY="3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1"/>
      </w:tblGrid>
      <w:tr w:rsidR="000A41F3" w:rsidTr="000A41F3">
        <w:trPr>
          <w:trHeight w:val="1095"/>
          <w:jc w:val="right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0A41F3" w:rsidRDefault="000A41F3" w:rsidP="000A41F3">
            <w:pPr>
              <w:pStyle w:val="a"/>
              <w:numPr>
                <w:ilvl w:val="0"/>
                <w:numId w:val="0"/>
              </w:numPr>
            </w:pPr>
            <w:r>
              <w:object w:dxaOrig="1700" w:dyaOrig="15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85pt;height:77.5pt" o:ole="">
                  <v:imagedata r:id="rId7" o:title=""/>
                </v:shape>
                <o:OLEObject Type="Embed" ProgID="Visio.Drawing.11" ShapeID="_x0000_i1025" DrawAspect="Content" ObjectID="_1516087563" r:id="rId8"/>
              </w:object>
            </w:r>
          </w:p>
        </w:tc>
      </w:tr>
    </w:tbl>
    <w:p w:rsidR="00E76EFF" w:rsidRDefault="00E76EFF" w:rsidP="00E76EFF">
      <w:pPr>
        <w:pStyle w:val="a"/>
      </w:pPr>
      <w:r>
        <w:t>Σε οριζόντιο επίπεδο κινείται ένας τροχός</w:t>
      </w:r>
      <w:r w:rsidR="00286610">
        <w:t xml:space="preserve"> ακτίνας R=0,5m</w:t>
      </w:r>
      <w:r>
        <w:t>. Η ταχ</w:t>
      </w:r>
      <w:r>
        <w:t>ύ</w:t>
      </w:r>
      <w:r>
        <w:t xml:space="preserve">τητα του σημείου Α, </w:t>
      </w:r>
      <w:r w:rsidR="00B63E74">
        <w:t>σ</w:t>
      </w:r>
      <w:r>
        <w:t>το άκρο μιας κατακόρυφης ακτίνας, είναι ορ</w:t>
      </w:r>
      <w:r>
        <w:t>ι</w:t>
      </w:r>
      <w:r>
        <w:t>ζόντια μέτρου υ</w:t>
      </w:r>
      <w:r>
        <w:rPr>
          <w:vertAlign w:val="subscript"/>
        </w:rPr>
        <w:t>Α</w:t>
      </w:r>
      <w:r>
        <w:t xml:space="preserve">=4m/s, ενώ η ταχύτητα του σημείου Β, </w:t>
      </w:r>
      <w:r w:rsidR="00B63E74">
        <w:t>σ</w:t>
      </w:r>
      <w:r>
        <w:t xml:space="preserve">το άκρο μιας οριζόντιας ακτίνας, σχηματίζει γωνία </w:t>
      </w:r>
      <w:r w:rsidR="000A41F3">
        <w:t>θ=</w:t>
      </w:r>
      <w:r>
        <w:t>45° με την οριζόντια διεύθυνση</w:t>
      </w:r>
      <w:r w:rsidR="00816931">
        <w:t>, όπως στο σχήμα</w:t>
      </w:r>
      <w:r>
        <w:t>.</w:t>
      </w:r>
    </w:p>
    <w:p w:rsidR="00E76EFF" w:rsidRDefault="00E76EFF" w:rsidP="00E76EFF">
      <w:pPr>
        <w:ind w:left="680" w:hanging="340"/>
        <w:rPr>
          <w:lang w:eastAsia="el-GR"/>
        </w:rPr>
      </w:pPr>
      <w:r>
        <w:rPr>
          <w:lang w:eastAsia="el-GR"/>
        </w:rPr>
        <w:t xml:space="preserve">i)  Να υπολογιστούν η ταχύτητα </w:t>
      </w:r>
      <w:proofErr w:type="spellStart"/>
      <w:r>
        <w:rPr>
          <w:lang w:eastAsia="el-GR"/>
        </w:rPr>
        <w:t>υ</w:t>
      </w:r>
      <w:r>
        <w:rPr>
          <w:vertAlign w:val="subscript"/>
          <w:lang w:eastAsia="el-GR"/>
        </w:rPr>
        <w:t>cm</w:t>
      </w:r>
      <w:proofErr w:type="spellEnd"/>
      <w:r>
        <w:rPr>
          <w:lang w:eastAsia="el-GR"/>
        </w:rPr>
        <w:t xml:space="preserve"> του άξονα Ο του τροχού και η γωνιακή ταχύτητα του τροχού.</w:t>
      </w:r>
    </w:p>
    <w:p w:rsidR="00E76EFF" w:rsidRDefault="00E76EFF" w:rsidP="00E76EFF">
      <w:pPr>
        <w:ind w:left="680" w:hanging="340"/>
        <w:rPr>
          <w:lang w:eastAsia="el-GR"/>
        </w:rPr>
      </w:pPr>
      <w:r>
        <w:rPr>
          <w:lang w:eastAsia="el-GR"/>
        </w:rPr>
        <w:t>ii)  Ο τροχός αυτός κυλ</w:t>
      </w:r>
      <w:r w:rsidR="000A41F3">
        <w:rPr>
          <w:lang w:eastAsia="el-GR"/>
        </w:rPr>
        <w:t>ίεται ή</w:t>
      </w:r>
      <w:r>
        <w:rPr>
          <w:lang w:eastAsia="el-GR"/>
        </w:rPr>
        <w:t xml:space="preserve"> όχι;</w:t>
      </w:r>
    </w:p>
    <w:p w:rsidR="00E76EFF" w:rsidRPr="00F34F32" w:rsidRDefault="00E76EFF" w:rsidP="00F34F32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F34F32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3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8"/>
      </w:tblGrid>
      <w:tr w:rsidR="000713C0" w:rsidTr="000713C0">
        <w:trPr>
          <w:trHeight w:val="1433"/>
          <w:jc w:val="righ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0713C0" w:rsidRDefault="00235C1D" w:rsidP="000713C0">
            <w:pPr>
              <w:pStyle w:val="1"/>
              <w:numPr>
                <w:ilvl w:val="0"/>
                <w:numId w:val="0"/>
              </w:numPr>
            </w:pPr>
            <w:r>
              <w:object w:dxaOrig="1705" w:dyaOrig="1491">
                <v:shape id="_x0000_i1026" type="#_x0000_t75" style="width:85.2pt;height:74.5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6087564" r:id="rId10"/>
              </w:object>
            </w:r>
          </w:p>
        </w:tc>
      </w:tr>
    </w:tbl>
    <w:p w:rsidR="00E76EFF" w:rsidRDefault="006635C7" w:rsidP="006635C7">
      <w:pPr>
        <w:pStyle w:val="1"/>
      </w:pPr>
      <w:r>
        <w:t>Προφανώς η κίνηση του τροχού δεν είναι μεταφορική, αφού οι ταχ</w:t>
      </w:r>
      <w:r>
        <w:t>ύ</w:t>
      </w:r>
      <w:r>
        <w:t xml:space="preserve">τητες των σημείων Α και Β είναι διαφορετικές. </w:t>
      </w:r>
      <w:r w:rsidRPr="003968E2">
        <w:rPr>
          <w:b/>
        </w:rPr>
        <w:t>Θεωρώντας</w:t>
      </w:r>
      <w:r>
        <w:t xml:space="preserve"> ότι ο τροχός εκτελεί σύνθετη κίνηση μια μεταφορική με ταχύτητα κέντρου μάζας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μια στροφική γύρω από άξονα ο οποίος διέρχεται από το κέντρο του Ο</w:t>
      </w:r>
      <w:r w:rsidR="00110F78">
        <w:t>, τότε οι ταχύτητες των σημείων Α και Β, είναι όπως στο διπλανό σχήμα.</w:t>
      </w:r>
      <w:r w:rsidR="000713C0">
        <w:t xml:space="preserve"> Αλλά τότε από το παραλληλόγραμμο των ταχυτήτων για το σημείο Β (θ=45°), έχουμε ότι </w:t>
      </w:r>
      <w:proofErr w:type="spellStart"/>
      <w:r w:rsidR="000713C0">
        <w:t>υ</w:t>
      </w:r>
      <w:r w:rsidR="000713C0">
        <w:rPr>
          <w:vertAlign w:val="subscript"/>
        </w:rPr>
        <w:t>cm</w:t>
      </w:r>
      <w:r w:rsidR="000713C0">
        <w:t>=υ</w:t>
      </w:r>
      <w:r w:rsidR="000713C0">
        <w:rPr>
          <w:vertAlign w:val="subscript"/>
        </w:rPr>
        <w:t>γρ</w:t>
      </w:r>
      <w:proofErr w:type="spellEnd"/>
      <w:r w:rsidR="000713C0">
        <w:t>. Ερχόμαστε στο σημείο Α:</w:t>
      </w:r>
    </w:p>
    <w:p w:rsidR="000713C0" w:rsidRPr="000713C0" w:rsidRDefault="000713C0" w:rsidP="000713C0">
      <w:pPr>
        <w:jc w:val="center"/>
      </w:pPr>
      <w:proofErr w:type="spellStart"/>
      <w:r w:rsidRPr="000713C0">
        <w:rPr>
          <w:i/>
          <w:sz w:val="24"/>
          <w:szCs w:val="24"/>
        </w:rPr>
        <w:t>υ</w:t>
      </w:r>
      <w:r w:rsidRPr="000713C0">
        <w:rPr>
          <w:i/>
          <w:sz w:val="24"/>
          <w:szCs w:val="24"/>
          <w:vertAlign w:val="subscript"/>
        </w:rPr>
        <w:t>Α</w:t>
      </w:r>
      <w:r w:rsidRPr="000713C0">
        <w:rPr>
          <w:i/>
          <w:sz w:val="24"/>
          <w:szCs w:val="24"/>
        </w:rPr>
        <w:t>=υ</w:t>
      </w:r>
      <w:r w:rsidRPr="000713C0">
        <w:rPr>
          <w:i/>
          <w:sz w:val="24"/>
          <w:szCs w:val="24"/>
          <w:vertAlign w:val="subscript"/>
        </w:rPr>
        <w:t>cm</w:t>
      </w:r>
      <w:r w:rsidRPr="000713C0">
        <w:rPr>
          <w:i/>
          <w:sz w:val="24"/>
          <w:szCs w:val="24"/>
        </w:rPr>
        <w:t>+υ</w:t>
      </w:r>
      <w:r w:rsidRPr="000713C0">
        <w:rPr>
          <w:i/>
          <w:sz w:val="24"/>
          <w:szCs w:val="24"/>
          <w:vertAlign w:val="subscript"/>
        </w:rPr>
        <w:t>γρ</w:t>
      </w:r>
      <w:proofErr w:type="spellEnd"/>
      <w:r w:rsidRPr="000713C0">
        <w:rPr>
          <w:i/>
          <w:sz w:val="24"/>
          <w:szCs w:val="24"/>
        </w:rPr>
        <w:t xml:space="preserve"> → υ</w:t>
      </w:r>
      <w:r w:rsidRPr="000713C0">
        <w:rPr>
          <w:i/>
          <w:sz w:val="24"/>
          <w:szCs w:val="24"/>
          <w:vertAlign w:val="subscript"/>
        </w:rPr>
        <w:t>Α</w:t>
      </w:r>
      <w:r w:rsidRPr="000713C0">
        <w:rPr>
          <w:i/>
          <w:sz w:val="24"/>
          <w:szCs w:val="24"/>
        </w:rPr>
        <w:t>=2υ</w:t>
      </w:r>
      <w:r w:rsidRPr="000713C0">
        <w:rPr>
          <w:i/>
          <w:sz w:val="24"/>
          <w:szCs w:val="24"/>
          <w:vertAlign w:val="subscript"/>
        </w:rPr>
        <w:t>cm</w:t>
      </w:r>
      <w:r>
        <w:rPr>
          <w:vertAlign w:val="subscript"/>
        </w:rPr>
        <w:t xml:space="preserve"> </w:t>
      </w:r>
      <w:r>
        <w:t xml:space="preserve">→ </w:t>
      </w:r>
      <w:r w:rsidR="00286610" w:rsidRPr="000713C0">
        <w:rPr>
          <w:position w:val="-24"/>
        </w:rPr>
        <w:object w:dxaOrig="2620" w:dyaOrig="620">
          <v:shape id="_x0000_i1027" type="#_x0000_t75" style="width:131.15pt;height:30.85pt" o:ole="">
            <v:imagedata r:id="rId11" o:title=""/>
          </v:shape>
          <o:OLEObject Type="Embed" ProgID="Equation.3" ShapeID="_x0000_i1027" DrawAspect="Content" ObjectID="_1516087565" r:id="rId12"/>
        </w:object>
      </w:r>
    </w:p>
    <w:p w:rsidR="00DC20A7" w:rsidRDefault="00286610" w:rsidP="00EC7C68">
      <w:pPr>
        <w:jc w:val="center"/>
        <w:rPr>
          <w:lang w:eastAsia="el-GR"/>
        </w:rPr>
      </w:pPr>
      <w:r>
        <w:rPr>
          <w:lang w:eastAsia="el-GR"/>
        </w:rPr>
        <w:t xml:space="preserve">Ενώ:  </w:t>
      </w:r>
      <w:proofErr w:type="spellStart"/>
      <w:r w:rsidRPr="00286610">
        <w:rPr>
          <w:i/>
          <w:sz w:val="24"/>
          <w:szCs w:val="24"/>
          <w:lang w:eastAsia="el-GR"/>
        </w:rPr>
        <w:t>υ</w:t>
      </w:r>
      <w:r w:rsidRPr="00286610">
        <w:rPr>
          <w:i/>
          <w:sz w:val="24"/>
          <w:szCs w:val="24"/>
          <w:vertAlign w:val="subscript"/>
          <w:lang w:eastAsia="el-GR"/>
        </w:rPr>
        <w:t>γρ</w:t>
      </w:r>
      <w:r w:rsidRPr="00286610">
        <w:rPr>
          <w:i/>
          <w:sz w:val="24"/>
          <w:szCs w:val="24"/>
          <w:lang w:eastAsia="el-GR"/>
        </w:rPr>
        <w:t>=ω∙R</w:t>
      </w:r>
      <w:proofErr w:type="spellEnd"/>
      <w:r>
        <w:rPr>
          <w:lang w:eastAsia="el-GR"/>
        </w:rPr>
        <w:t xml:space="preserve"> → </w:t>
      </w:r>
      <w:r w:rsidRPr="00286610">
        <w:rPr>
          <w:position w:val="-26"/>
          <w:lang w:eastAsia="el-GR"/>
        </w:rPr>
        <w:object w:dxaOrig="3640" w:dyaOrig="680">
          <v:shape id="_x0000_i1028" type="#_x0000_t75" style="width:181.85pt;height:34.15pt" o:ole="">
            <v:imagedata r:id="rId13" o:title=""/>
          </v:shape>
          <o:OLEObject Type="Embed" ProgID="Equation.3" ShapeID="_x0000_i1028" DrawAspect="Content" ObjectID="_1516087566" r:id="rId14"/>
        </w:object>
      </w:r>
      <w:r w:rsidR="00EC7C68">
        <w:rPr>
          <w:lang w:eastAsia="el-GR"/>
        </w:rPr>
        <w:t>.</w:t>
      </w:r>
    </w:p>
    <w:p w:rsidR="00EC7C68" w:rsidRDefault="00EC7C68" w:rsidP="00EC7C68">
      <w:pPr>
        <w:pStyle w:val="1"/>
      </w:pPr>
      <w:r>
        <w:t>Εστιάζουμε στο σημείο επαφής του τροχού με το έδαφος, στο σημείο Γ. Στο σχήμα έχουν σημειωθεί οι ταχύτητες του σημείου Γ, η ταχύτητα του κέντρου μάζας λόγω της μεταφορ</w:t>
      </w:r>
      <w:r>
        <w:t>ι</w:t>
      </w:r>
      <w:r>
        <w:t>κής κίνησης του τροχού και η γραμμική ταχύτητα εξαιτίας της κυκλικής κίνησης του Γ γ</w:t>
      </w:r>
      <w:r>
        <w:t>ύ</w:t>
      </w:r>
      <w:r>
        <w:t>ρω από τον άξονα περιστροφής που περνά από το κέντρο Ο του τροχού.</w:t>
      </w:r>
      <w:r w:rsidR="004E0ADA">
        <w:t xml:space="preserve"> Τότε:</w:t>
      </w:r>
    </w:p>
    <w:p w:rsidR="004E0ADA" w:rsidRDefault="004E0ADA" w:rsidP="004E0ADA">
      <w:pPr>
        <w:jc w:val="center"/>
      </w:pPr>
      <w:r>
        <w:t>υ</w:t>
      </w:r>
      <w:r>
        <w:rPr>
          <w:vertAlign w:val="subscript"/>
        </w:rPr>
        <w:t>Γ</w:t>
      </w:r>
      <w:r>
        <w:t>=υ</w:t>
      </w:r>
      <w:r>
        <w:rPr>
          <w:vertAlign w:val="subscript"/>
        </w:rPr>
        <w:t>cm</w:t>
      </w:r>
      <w:r>
        <w:t>-υ</w:t>
      </w:r>
      <w:r>
        <w:rPr>
          <w:vertAlign w:val="subscript"/>
        </w:rPr>
        <w:t>γρ</w:t>
      </w:r>
      <w:r>
        <w:t>=0.</w:t>
      </w:r>
    </w:p>
    <w:p w:rsidR="004E0ADA" w:rsidRPr="004E0ADA" w:rsidRDefault="004E0ADA" w:rsidP="004E0ADA">
      <w:pPr>
        <w:ind w:left="397"/>
      </w:pPr>
      <w:r>
        <w:t>Αφού το σημείο Γ δεν κινείται ως προς το έδαφος, ο τροχός κυλίεται (χωρίς να ολισθαίνει).</w:t>
      </w:r>
    </w:p>
    <w:tbl>
      <w:tblPr>
        <w:tblpPr w:leftFromText="180" w:rightFromText="180" w:vertAnchor="text" w:tblpXSpec="right" w:tblpY="17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7"/>
      </w:tblGrid>
      <w:tr w:rsidR="00612629" w:rsidTr="00612629">
        <w:trPr>
          <w:trHeight w:val="1095"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12629" w:rsidRDefault="00612629" w:rsidP="00612629">
            <w:pPr>
              <w:pStyle w:val="a"/>
              <w:numPr>
                <w:ilvl w:val="0"/>
                <w:numId w:val="0"/>
              </w:numPr>
            </w:pPr>
            <w:r>
              <w:object w:dxaOrig="1349" w:dyaOrig="1547">
                <v:shape id="_x0000_i1029" type="#_x0000_t75" style="width:67.6pt;height:77.5pt" o:ole="">
                  <v:imagedata r:id="rId15" o:title=""/>
                </v:shape>
                <o:OLEObject Type="Embed" ProgID="Visio.Drawing.11" ShapeID="_x0000_i1029" DrawAspect="Content" ObjectID="_1516087567" r:id="rId16"/>
              </w:object>
            </w:r>
          </w:p>
        </w:tc>
      </w:tr>
    </w:tbl>
    <w:p w:rsidR="00DC20A7" w:rsidRDefault="00DC20A7" w:rsidP="00DC20A7">
      <w:pPr>
        <w:pStyle w:val="a"/>
      </w:pPr>
      <w:r>
        <w:t>Σε οριζόντιο επίπεδο κινείται ένας τροχός</w:t>
      </w:r>
      <w:r w:rsidR="00642D4A">
        <w:t xml:space="preserve"> ακτίνας R=0,5m</w:t>
      </w:r>
      <w:r>
        <w:t>. Η ταχύτητα του σημείου Α, στο άκρο μιας κατακόρυφης ακτίνας, είναι οριζόντια μ</w:t>
      </w:r>
      <w:r>
        <w:t>έ</w:t>
      </w:r>
      <w:r>
        <w:t>τρου υ</w:t>
      </w:r>
      <w:r>
        <w:rPr>
          <w:vertAlign w:val="subscript"/>
        </w:rPr>
        <w:t>Α</w:t>
      </w:r>
      <w:r w:rsidR="00541BD6">
        <w:t>=1</w:t>
      </w:r>
      <w:r>
        <w:t>m/s, ενώ η ταχύτητα του σημείου Β, στο άκρο μιας οριζόντιας ακτίνας, σχηματίζει γωνία θ, με εφθ=3/4 με την οριζόντια διεύθυνση, όπως στο σχήμα.</w:t>
      </w:r>
    </w:p>
    <w:p w:rsidR="00DC20A7" w:rsidRDefault="00DC20A7" w:rsidP="00DC20A7">
      <w:pPr>
        <w:ind w:left="680" w:hanging="340"/>
        <w:rPr>
          <w:lang w:eastAsia="el-GR"/>
        </w:rPr>
      </w:pPr>
      <w:r>
        <w:rPr>
          <w:lang w:eastAsia="el-GR"/>
        </w:rPr>
        <w:t xml:space="preserve">i)  Να υπολογιστούν η ταχύτητα </w:t>
      </w:r>
      <w:proofErr w:type="spellStart"/>
      <w:r>
        <w:rPr>
          <w:lang w:eastAsia="el-GR"/>
        </w:rPr>
        <w:t>υ</w:t>
      </w:r>
      <w:r>
        <w:rPr>
          <w:vertAlign w:val="subscript"/>
          <w:lang w:eastAsia="el-GR"/>
        </w:rPr>
        <w:t>cm</w:t>
      </w:r>
      <w:proofErr w:type="spellEnd"/>
      <w:r>
        <w:rPr>
          <w:lang w:eastAsia="el-GR"/>
        </w:rPr>
        <w:t xml:space="preserve"> του άξονα Ο του τροχού και η γωνιακή ταχύτητα του τροχού.</w:t>
      </w:r>
    </w:p>
    <w:p w:rsidR="00DC20A7" w:rsidRDefault="00DC20A7" w:rsidP="00DC20A7">
      <w:pPr>
        <w:ind w:left="680" w:hanging="340"/>
        <w:rPr>
          <w:lang w:eastAsia="el-GR"/>
        </w:rPr>
      </w:pPr>
      <w:r>
        <w:rPr>
          <w:lang w:eastAsia="el-GR"/>
        </w:rPr>
        <w:lastRenderedPageBreak/>
        <w:t>ii)  Ο τροχός αυτός κυλ</w:t>
      </w:r>
      <w:r w:rsidR="000A41F3">
        <w:rPr>
          <w:lang w:eastAsia="el-GR"/>
        </w:rPr>
        <w:t>ίεται ή</w:t>
      </w:r>
      <w:r>
        <w:rPr>
          <w:lang w:eastAsia="el-GR"/>
        </w:rPr>
        <w:t xml:space="preserve"> όχι;</w:t>
      </w:r>
    </w:p>
    <w:p w:rsidR="00DC20A7" w:rsidRPr="00F34F32" w:rsidRDefault="00F34F32" w:rsidP="00F34F32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F34F32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4E0ADA" w:rsidRDefault="004E0ADA" w:rsidP="004E0ADA">
      <w:pPr>
        <w:pStyle w:val="1"/>
      </w:pPr>
      <w:r>
        <w:t>Δουλεύοντας όπως και προηγουμένως, έχουμε</w:t>
      </w:r>
      <w:r w:rsidR="006A52CB">
        <w:t xml:space="preserve"> ότι ο τροχός εκτελεί σύνθετη κίνηση. Δεν γνωρίζουμε όμως τη γωνιακή ταχύτητα. Αν ο τροχός στρέφεται δεξιόστροφα (όπως οι δε</w:t>
      </w:r>
      <w:r w:rsidR="006A52CB">
        <w:t>ί</w:t>
      </w:r>
      <w:r w:rsidR="006A52CB">
        <w:t xml:space="preserve">κτες του ρολογιού) θα έχουμε το πρώτο σχήμα, αν στρέφεται αριστερόστροφα, θα έχουμε το δεύτερο σχήμα. </w:t>
      </w:r>
    </w:p>
    <w:p w:rsidR="006A52CB" w:rsidRDefault="00235C1D" w:rsidP="006A52CB">
      <w:pPr>
        <w:jc w:val="center"/>
      </w:pPr>
      <w:r>
        <w:object w:dxaOrig="3516" w:dyaOrig="1548">
          <v:shape id="_x0000_i1030" type="#_x0000_t75" style="width:175.95pt;height:77.5pt" o:ole="" filled="t" fillcolor="#c6d9f1 [671]">
            <v:fill color2="fill lighten(51)" focusposition="1" focussize="" method="linear sigma" type="gradient"/>
            <v:imagedata r:id="rId17" o:title=""/>
          </v:shape>
          <o:OLEObject Type="Embed" ProgID="Visio.Drawing.11" ShapeID="_x0000_i1030" DrawAspect="Content" ObjectID="_1516087568" r:id="rId18"/>
        </w:object>
      </w:r>
    </w:p>
    <w:p w:rsidR="006A52CB" w:rsidRDefault="006A52CB" w:rsidP="00642D4A">
      <w:pPr>
        <w:ind w:left="397"/>
      </w:pPr>
      <w:r>
        <w:t>Αλλά με βάση το σχήμα, στην πρώτη περίπτωση η ταχύτητα του σημείου Β θα κατευθυν</w:t>
      </w:r>
      <w:r>
        <w:t>ό</w:t>
      </w:r>
      <w:r w:rsidR="00642D4A">
        <w:t>ταν προς τα πάνω σε σχέση με την ακτίνα, πράγμα αντίθετο με τα δεδομένα. Έτσι το σ</w:t>
      </w:r>
      <w:r w:rsidR="00642D4A">
        <w:t>ω</w:t>
      </w:r>
      <w:r w:rsidR="00642D4A">
        <w:t>στό σχήμα είναι το δεύτερο. Αλλά τότε:</w:t>
      </w:r>
    </w:p>
    <w:p w:rsidR="00642D4A" w:rsidRDefault="00642D4A" w:rsidP="00541BD6">
      <w:pPr>
        <w:ind w:left="397"/>
        <w:jc w:val="center"/>
      </w:pPr>
      <w:r w:rsidRPr="00642D4A">
        <w:rPr>
          <w:position w:val="-30"/>
        </w:rPr>
        <w:object w:dxaOrig="3519" w:dyaOrig="720">
          <v:shape id="_x0000_i1031" type="#_x0000_t75" style="width:175.95pt;height:36pt" o:ole="">
            <v:imagedata r:id="rId19" o:title=""/>
          </v:shape>
          <o:OLEObject Type="Embed" ProgID="Equation.3" ShapeID="_x0000_i1031" DrawAspect="Content" ObjectID="_1516087569" r:id="rId20"/>
        </w:object>
      </w:r>
      <w:r w:rsidR="00541BD6">
        <w:t>(1)</w:t>
      </w:r>
    </w:p>
    <w:p w:rsidR="00642D4A" w:rsidRDefault="00642D4A" w:rsidP="00642D4A">
      <w:pPr>
        <w:ind w:left="397"/>
      </w:pPr>
      <w:r>
        <w:t xml:space="preserve">Αλλά </w:t>
      </w:r>
      <w:r w:rsidR="00AA32A5">
        <w:t>τότε:</w:t>
      </w:r>
    </w:p>
    <w:p w:rsidR="00541BD6" w:rsidRDefault="00541BD6" w:rsidP="00541BD6">
      <w:pPr>
        <w:ind w:left="397"/>
        <w:jc w:val="center"/>
      </w:pPr>
      <w:r w:rsidRPr="00AA32A5">
        <w:rPr>
          <w:position w:val="-24"/>
        </w:rPr>
        <w:object w:dxaOrig="3940" w:dyaOrig="620">
          <v:shape id="_x0000_i1032" type="#_x0000_t75" style="width:196.55pt;height:30.85pt" o:ole="">
            <v:imagedata r:id="rId21" o:title=""/>
          </v:shape>
          <o:OLEObject Type="Embed" ProgID="Equation.3" ShapeID="_x0000_i1032" DrawAspect="Content" ObjectID="_1516087570" r:id="rId22"/>
        </w:object>
      </w:r>
      <w:r>
        <w:t xml:space="preserve">→ </w:t>
      </w:r>
      <w:r w:rsidRPr="00541BD6">
        <w:rPr>
          <w:position w:val="-12"/>
        </w:rPr>
        <w:object w:dxaOrig="1820" w:dyaOrig="360">
          <v:shape id="_x0000_i1033" type="#_x0000_t75" style="width:90.75pt;height:18pt" o:ole="">
            <v:imagedata r:id="rId23" o:title=""/>
          </v:shape>
          <o:OLEObject Type="Embed" ProgID="Equation.3" ShapeID="_x0000_i1033" DrawAspect="Content" ObjectID="_1516087571" r:id="rId24"/>
        </w:object>
      </w:r>
    </w:p>
    <w:p w:rsidR="00541BD6" w:rsidRDefault="00541BD6" w:rsidP="00541BD6">
      <w:pPr>
        <w:ind w:left="397"/>
        <w:jc w:val="center"/>
      </w:pPr>
      <w:r>
        <w:t xml:space="preserve">Ενώ </w:t>
      </w:r>
      <w:proofErr w:type="spellStart"/>
      <w:r w:rsidRPr="00286610">
        <w:rPr>
          <w:i/>
          <w:sz w:val="24"/>
          <w:szCs w:val="24"/>
          <w:lang w:eastAsia="el-GR"/>
        </w:rPr>
        <w:t>υ</w:t>
      </w:r>
      <w:r w:rsidRPr="00286610">
        <w:rPr>
          <w:i/>
          <w:sz w:val="24"/>
          <w:szCs w:val="24"/>
          <w:vertAlign w:val="subscript"/>
          <w:lang w:eastAsia="el-GR"/>
        </w:rPr>
        <w:t>γρ</w:t>
      </w:r>
      <w:r w:rsidRPr="00286610">
        <w:rPr>
          <w:i/>
          <w:sz w:val="24"/>
          <w:szCs w:val="24"/>
          <w:lang w:eastAsia="el-GR"/>
        </w:rPr>
        <w:t>=ω∙R</w:t>
      </w:r>
      <w:proofErr w:type="spellEnd"/>
      <w:r>
        <w:rPr>
          <w:lang w:eastAsia="el-GR"/>
        </w:rPr>
        <w:t xml:space="preserve"> → </w:t>
      </w:r>
      <w:r w:rsidR="00D45C23" w:rsidRPr="00286610">
        <w:rPr>
          <w:position w:val="-26"/>
          <w:lang w:eastAsia="el-GR"/>
        </w:rPr>
        <w:object w:dxaOrig="4000" w:dyaOrig="680">
          <v:shape id="_x0000_i1034" type="#_x0000_t75" style="width:199.85pt;height:34.15pt" o:ole="">
            <v:imagedata r:id="rId25" o:title=""/>
          </v:shape>
          <o:OLEObject Type="Embed" ProgID="Equation.3" ShapeID="_x0000_i1034" DrawAspect="Content" ObjectID="_1516087572" r:id="rId26"/>
        </w:object>
      </w:r>
      <w:r>
        <w:rPr>
          <w:lang w:eastAsia="el-GR"/>
        </w:rPr>
        <w:t>.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1"/>
      </w:tblGrid>
      <w:tr w:rsidR="005F310B" w:rsidTr="005F310B">
        <w:trPr>
          <w:trHeight w:val="110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5F310B" w:rsidRDefault="00235C1D" w:rsidP="003E47BA">
            <w:pPr>
              <w:jc w:val="center"/>
            </w:pPr>
            <w:r>
              <w:object w:dxaOrig="1378" w:dyaOrig="1225">
                <v:shape id="_x0000_i1035" type="#_x0000_t75" style="width:69.05pt;height:61.35pt" o:ole="" filled="t" fillcolor="#c6d9f1 [671]">
                  <v:fill color2="fill lighten(51)" focusposition="1" focussize="" method="linear sigma" type="gradient"/>
                  <v:imagedata r:id="rId27" o:title=""/>
                </v:shape>
                <o:OLEObject Type="Embed" ProgID="Visio.Drawing.11" ShapeID="_x0000_i1035" DrawAspect="Content" ObjectID="_1516087573" r:id="rId28"/>
              </w:object>
            </w:r>
          </w:p>
        </w:tc>
      </w:tr>
    </w:tbl>
    <w:p w:rsidR="00EE5453" w:rsidRDefault="00D45C23" w:rsidP="005F310B">
      <w:pPr>
        <w:pStyle w:val="1"/>
      </w:pPr>
      <w:r>
        <w:t>Ερχόμαστε τώρα στο σημείο Γ, όπου με βάση το διπλανό σχήμα, έχο</w:t>
      </w:r>
      <w:r>
        <w:t>υ</w:t>
      </w:r>
      <w:r>
        <w:t>με:</w:t>
      </w:r>
    </w:p>
    <w:p w:rsidR="00D45C23" w:rsidRDefault="005F310B" w:rsidP="005F310B">
      <w:pPr>
        <w:jc w:val="center"/>
      </w:pPr>
      <w:proofErr w:type="spellStart"/>
      <w:r w:rsidRPr="00055017">
        <w:rPr>
          <w:i/>
          <w:sz w:val="24"/>
          <w:szCs w:val="24"/>
          <w:lang w:eastAsia="el-GR"/>
        </w:rPr>
        <w:t>υ</w:t>
      </w:r>
      <w:r w:rsidRPr="00055017">
        <w:rPr>
          <w:i/>
          <w:sz w:val="24"/>
          <w:szCs w:val="24"/>
          <w:vertAlign w:val="subscript"/>
          <w:lang w:eastAsia="el-GR"/>
        </w:rPr>
        <w:t>Γ</w:t>
      </w:r>
      <w:r w:rsidRPr="00055017">
        <w:rPr>
          <w:i/>
          <w:sz w:val="24"/>
          <w:szCs w:val="24"/>
          <w:lang w:eastAsia="el-GR"/>
        </w:rPr>
        <w:t>=υ</w:t>
      </w:r>
      <w:r w:rsidRPr="00055017">
        <w:rPr>
          <w:i/>
          <w:sz w:val="24"/>
          <w:szCs w:val="24"/>
          <w:vertAlign w:val="subscript"/>
          <w:lang w:eastAsia="el-GR"/>
        </w:rPr>
        <w:t>cm</w:t>
      </w:r>
      <w:r w:rsidRPr="00055017">
        <w:rPr>
          <w:i/>
          <w:sz w:val="24"/>
          <w:szCs w:val="24"/>
          <w:lang w:eastAsia="el-GR"/>
        </w:rPr>
        <w:t>+υ</w:t>
      </w:r>
      <w:r w:rsidRPr="00055017">
        <w:rPr>
          <w:i/>
          <w:sz w:val="24"/>
          <w:szCs w:val="24"/>
          <w:vertAlign w:val="subscript"/>
          <w:lang w:eastAsia="el-GR"/>
        </w:rPr>
        <w:t>γρ</w:t>
      </w:r>
      <w:proofErr w:type="spellEnd"/>
      <w:r w:rsidRPr="00055017">
        <w:rPr>
          <w:i/>
          <w:sz w:val="24"/>
          <w:szCs w:val="24"/>
          <w:lang w:eastAsia="el-GR"/>
        </w:rPr>
        <w:t>=</w:t>
      </w:r>
      <w:r w:rsidR="00055017" w:rsidRPr="005F310B">
        <w:rPr>
          <w:position w:val="-24"/>
        </w:rPr>
        <w:object w:dxaOrig="1820" w:dyaOrig="620">
          <v:shape id="_x0000_i1036" type="#_x0000_t75" style="width:90.75pt;height:30.85pt" o:ole="">
            <v:imagedata r:id="rId29" o:title=""/>
          </v:shape>
          <o:OLEObject Type="Embed" ProgID="Equation.3" ShapeID="_x0000_i1036" DrawAspect="Content" ObjectID="_1516087574" r:id="rId30"/>
        </w:object>
      </w:r>
    </w:p>
    <w:p w:rsidR="00EE5453" w:rsidRDefault="00055017" w:rsidP="007D3BE9">
      <w:pPr>
        <w:ind w:left="397"/>
        <w:rPr>
          <w:lang w:eastAsia="el-GR"/>
        </w:rPr>
      </w:pPr>
      <w:r>
        <w:t>Αλλά αφού το σημείο επαφής του τροχού με το έδαφος έχει ταχύτητα</w:t>
      </w:r>
      <w:r w:rsidR="006C5779">
        <w:t xml:space="preserve"> διάφορη του μηδ</w:t>
      </w:r>
      <w:r w:rsidR="006C5779">
        <w:t>ε</w:t>
      </w:r>
      <w:r w:rsidR="006C5779">
        <w:t>νός,</w:t>
      </w:r>
      <w:r>
        <w:t xml:space="preserve"> ο τροχός ολισθαίνει και δεν κυλίεται. (Άλλο το ότι</w:t>
      </w:r>
      <w:r w:rsidR="006C5779">
        <w:t xml:space="preserve"> ο τροχός</w:t>
      </w:r>
      <w:r>
        <w:t xml:space="preserve"> </w:t>
      </w:r>
      <w:r w:rsidRPr="00055017">
        <w:rPr>
          <w:b/>
        </w:rPr>
        <w:t>και</w:t>
      </w:r>
      <w:r>
        <w:t xml:space="preserve"> περιστρέφεται, όπως στην περίπτωσή μας και άλλο κυλίεται)</w:t>
      </w:r>
      <w:r w:rsidR="007D3BE9">
        <w:t>.</w:t>
      </w:r>
    </w:p>
    <w:tbl>
      <w:tblPr>
        <w:tblpPr w:leftFromText="180" w:rightFromText="180" w:vertAnchor="text" w:tblpXSpec="right" w:tblpY="17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6"/>
      </w:tblGrid>
      <w:tr w:rsidR="00EE5453" w:rsidTr="003E47BA">
        <w:trPr>
          <w:trHeight w:val="1095"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E5453" w:rsidRDefault="00EE5453" w:rsidP="003E47BA">
            <w:pPr>
              <w:pStyle w:val="a"/>
              <w:numPr>
                <w:ilvl w:val="0"/>
                <w:numId w:val="0"/>
              </w:numPr>
            </w:pPr>
            <w:r>
              <w:object w:dxaOrig="1475" w:dyaOrig="1421">
                <v:shape id="_x0000_i1037" type="#_x0000_t75" style="width:1in;height:69.45pt" o:ole="">
                  <v:imagedata r:id="rId31" o:title=""/>
                </v:shape>
                <o:OLEObject Type="Embed" ProgID="Visio.Drawing.11" ShapeID="_x0000_i1037" DrawAspect="Content" ObjectID="_1516087575" r:id="rId32"/>
              </w:object>
            </w:r>
          </w:p>
        </w:tc>
      </w:tr>
    </w:tbl>
    <w:p w:rsidR="00EE5453" w:rsidRDefault="00EE5453" w:rsidP="007D3BE9">
      <w:pPr>
        <w:pStyle w:val="a"/>
      </w:pPr>
      <w:r>
        <w:t xml:space="preserve">Από ορισμένο ύψος </w:t>
      </w:r>
      <w:r w:rsidR="002246AB">
        <w:t>(</w:t>
      </w:r>
      <w:r>
        <w:t>από το έδαφος</w:t>
      </w:r>
      <w:r w:rsidR="002246AB">
        <w:t>)</w:t>
      </w:r>
      <w:r>
        <w:t xml:space="preserve"> εκτοξεύεται κατάλληλα ένας </w:t>
      </w:r>
      <w:r w:rsidR="00434A67">
        <w:t>τρ</w:t>
      </w:r>
      <w:r w:rsidR="00434A67">
        <w:t>ο</w:t>
      </w:r>
      <w:r>
        <w:t>χός, ο οποίος κινείται σε κατακόρυφο επίπεδο. Σε μια στιγμή η ταχύτ</w:t>
      </w:r>
      <w:r>
        <w:t>η</w:t>
      </w:r>
      <w:r>
        <w:t>τα του σημείου Α, στο άκρο μιας οριζόντιας ακτίνας, είναι οριζόντια μέτρου υ</w:t>
      </w:r>
      <w:r w:rsidRPr="007D3BE9">
        <w:rPr>
          <w:vertAlign w:val="subscript"/>
        </w:rPr>
        <w:t>Α</w:t>
      </w:r>
      <w:r>
        <w:t>=3m/s, ενώ η ταχύτητα του σημείου Β, στο άκρο μιας κατ</w:t>
      </w:r>
      <w:r>
        <w:t>α</w:t>
      </w:r>
      <w:r>
        <w:t>κόρυφης ακτίνας, σχη</w:t>
      </w:r>
      <w:r w:rsidR="006A70FF">
        <w:t>ματίζ</w:t>
      </w:r>
      <w:r w:rsidR="00B50F1A">
        <w:t>ει γωνία θ, με εφθ=4/7</w:t>
      </w:r>
      <w:r>
        <w:t xml:space="preserve"> με την οριζόντια διεύθυνση, όπως στο σχήμα.</w:t>
      </w:r>
      <w:r w:rsidR="007D3BE9">
        <w:t xml:space="preserve"> </w:t>
      </w:r>
      <w:r>
        <w:t xml:space="preserve">Να υπολογιστούν η ταχύτητα </w:t>
      </w:r>
      <w:proofErr w:type="spellStart"/>
      <w:r>
        <w:t>υ</w:t>
      </w:r>
      <w:r w:rsidRPr="007D3BE9">
        <w:rPr>
          <w:vertAlign w:val="subscript"/>
        </w:rPr>
        <w:t>cm</w:t>
      </w:r>
      <w:proofErr w:type="spellEnd"/>
      <w:r>
        <w:t xml:space="preserve"> του άξονα Ο του τροχού</w:t>
      </w:r>
      <w:r w:rsidR="001C3544">
        <w:t>, καθώς κ</w:t>
      </w:r>
      <w:r>
        <w:t>αι η γωνιακή ταχύτητα του τροχού.</w:t>
      </w:r>
      <w:r w:rsidR="002246AB">
        <w:t xml:space="preserve"> Δίνεται η ακτίνα του R=0,5m</w:t>
      </w:r>
      <w:r w:rsidR="001C3544">
        <w:t>, ενώ κατά τη διάρκεια της κίνησης, ο άξονας του τροχού παραμένει διαρκώς οριζόντιος</w:t>
      </w:r>
      <w:r w:rsidR="002246AB">
        <w:t>.</w:t>
      </w:r>
    </w:p>
    <w:p w:rsidR="00F34F32" w:rsidRPr="00F34F32" w:rsidRDefault="00F34F32" w:rsidP="00F34F32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>
        <w:lastRenderedPageBreak/>
        <w:t xml:space="preserve"> </w:t>
      </w:r>
      <w:r w:rsidRPr="00F34F32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3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9"/>
      </w:tblGrid>
      <w:tr w:rsidR="005F1C90" w:rsidTr="005F1C90">
        <w:trPr>
          <w:trHeight w:val="1161"/>
          <w:jc w:val="right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5F1C90" w:rsidRDefault="00235C1D" w:rsidP="005F1C90">
            <w:r>
              <w:object w:dxaOrig="1612" w:dyaOrig="1962">
                <v:shape id="_x0000_i1038" type="#_x0000_t75" style="width:80.45pt;height:98.1pt" o:ole="" filled="t" fillcolor="#c6d9f1 [671]">
                  <v:fill color2="fill lighten(51)" focusposition="1" focussize="" method="linear sigma" type="gradient"/>
                  <v:imagedata r:id="rId33" o:title=""/>
                </v:shape>
                <o:OLEObject Type="Embed" ProgID="Visio.Drawing.11" ShapeID="_x0000_i1038" DrawAspect="Content" ObjectID="_1516087576" r:id="rId34"/>
              </w:object>
            </w:r>
          </w:p>
        </w:tc>
      </w:tr>
    </w:tbl>
    <w:p w:rsidR="00F34F32" w:rsidRDefault="009B2013" w:rsidP="00F34F32">
      <w:r>
        <w:t>Στις  δυο προηγούμενες περιπτώσεις ο τροχός κινείται σε επαφή με ένα οριζόντιο επίπεδο, οπ</w:t>
      </w:r>
      <w:r>
        <w:t>ό</w:t>
      </w:r>
      <w:r>
        <w:t xml:space="preserve">τε ουσιαστικά γνωρίζαμε ότι το κέντρο μάζας του είχε οριζόντια ταχύτητα. Στην περίπτωση αυτή όμως, ο τροχός πέφτει και έτσι το κέντρο μάζας του Ο έχει μια ταχύτητα, </w:t>
      </w:r>
      <w:r w:rsidR="005F1C90">
        <w:t xml:space="preserve">άλλης διεύθυνσης η οποία μπορεί να αναλυθεί σε δυο συνιστώσες </w:t>
      </w:r>
      <w:proofErr w:type="spellStart"/>
      <w:r w:rsidR="005F1C90">
        <w:t>υ</w:t>
      </w:r>
      <w:r w:rsidR="005F1C90">
        <w:rPr>
          <w:vertAlign w:val="subscript"/>
        </w:rPr>
        <w:t>cmx</w:t>
      </w:r>
      <w:proofErr w:type="spellEnd"/>
      <w:r w:rsidR="005F1C90">
        <w:t xml:space="preserve"> και </w:t>
      </w:r>
      <w:proofErr w:type="spellStart"/>
      <w:r w:rsidR="005F1C90">
        <w:t>υ</w:t>
      </w:r>
      <w:r w:rsidR="005F1C90">
        <w:rPr>
          <w:vertAlign w:val="subscript"/>
        </w:rPr>
        <w:t>cmy</w:t>
      </w:r>
      <w:proofErr w:type="spellEnd"/>
      <w:r w:rsidR="005F1C90">
        <w:t xml:space="preserve">, όπως στο σχήμα. Ξανά αντιμετωπίζουμε την κίνηση του τροχού σαν σύνθετη, οπότε τις ίδιες συνιστώσες έχουν και τα σημεία Α και Β λόγω της μεταφορικής κίνησης του τροχού. </w:t>
      </w:r>
      <w:r w:rsidR="005F1C90">
        <w:t>Ό</w:t>
      </w:r>
      <w:r w:rsidR="005F1C90">
        <w:t>μως το σημείο Α δεν έχει κατακόρυφη ταχύτητα, πράγμα που μπορεί να συμβεί αν ο τροχός στρέφεται αντίθετα από τους δείκτες του ρολογιού και η γραμμική ταχύτητα του Α έχει μέτρο:</w:t>
      </w:r>
    </w:p>
    <w:p w:rsidR="005F1C90" w:rsidRPr="000C4107" w:rsidRDefault="005F1C90" w:rsidP="005F1C90">
      <w:pPr>
        <w:jc w:val="center"/>
      </w:pPr>
      <w:proofErr w:type="spellStart"/>
      <w:r>
        <w:t>υ</w:t>
      </w:r>
      <w:r>
        <w:rPr>
          <w:vertAlign w:val="subscript"/>
        </w:rPr>
        <w:t>γρ</w:t>
      </w:r>
      <w:r>
        <w:t>=ωR=υ</w:t>
      </w:r>
      <w:r>
        <w:rPr>
          <w:vertAlign w:val="subscript"/>
        </w:rPr>
        <w:t>cmy</w:t>
      </w:r>
      <w:proofErr w:type="spellEnd"/>
      <w:r w:rsidR="000C4107">
        <w:t xml:space="preserve">, ενώ </w:t>
      </w:r>
      <w:proofErr w:type="spellStart"/>
      <w:r w:rsidR="000C4107">
        <w:t>υ</w:t>
      </w:r>
      <w:r w:rsidR="000C4107">
        <w:rPr>
          <w:vertAlign w:val="subscript"/>
        </w:rPr>
        <w:t>cmx</w:t>
      </w:r>
      <w:r w:rsidR="000C4107">
        <w:t>=υ</w:t>
      </w:r>
      <w:r w:rsidR="000C4107">
        <w:rPr>
          <w:vertAlign w:val="subscript"/>
        </w:rPr>
        <w:t>Α</w:t>
      </w:r>
      <w:proofErr w:type="spellEnd"/>
    </w:p>
    <w:p w:rsidR="006B676D" w:rsidRDefault="006B676D" w:rsidP="006B676D">
      <w:pPr>
        <w:ind w:left="397"/>
      </w:pPr>
      <w:r>
        <w:t>Αλλά τότε:</w:t>
      </w:r>
    </w:p>
    <w:p w:rsidR="00EE5453" w:rsidRDefault="000C4107" w:rsidP="00556E2B">
      <w:pPr>
        <w:jc w:val="center"/>
      </w:pPr>
      <w:r w:rsidRPr="006B676D">
        <w:rPr>
          <w:position w:val="-32"/>
        </w:rPr>
        <w:object w:dxaOrig="4740" w:dyaOrig="740">
          <v:shape id="_x0000_i1039" type="#_x0000_t75" style="width:236.95pt;height:37.1pt" o:ole="">
            <v:imagedata r:id="rId35" o:title=""/>
          </v:shape>
          <o:OLEObject Type="Embed" ProgID="Equation.3" ShapeID="_x0000_i1039" DrawAspect="Content" ObjectID="_1516087577" r:id="rId36"/>
        </w:object>
      </w:r>
    </w:p>
    <w:p w:rsidR="006B676D" w:rsidRDefault="000C4107" w:rsidP="00556E2B">
      <w:pPr>
        <w:jc w:val="center"/>
      </w:pPr>
      <w:r w:rsidRPr="00694744">
        <w:rPr>
          <w:position w:val="-14"/>
        </w:rPr>
        <w:object w:dxaOrig="4180" w:dyaOrig="380">
          <v:shape id="_x0000_i1040" type="#_x0000_t75" style="width:209pt;height:19.1pt" o:ole="">
            <v:imagedata r:id="rId37" o:title=""/>
          </v:shape>
          <o:OLEObject Type="Embed" ProgID="Equation.3" ShapeID="_x0000_i1040" DrawAspect="Content" ObjectID="_1516087578" r:id="rId38"/>
        </w:object>
      </w:r>
      <w:r>
        <w:t xml:space="preserve"> →</w:t>
      </w:r>
    </w:p>
    <w:p w:rsidR="000C4107" w:rsidRDefault="00556E2B" w:rsidP="00556E2B">
      <w:pPr>
        <w:jc w:val="center"/>
      </w:pPr>
      <w:r w:rsidRPr="000C4107">
        <w:rPr>
          <w:position w:val="-24"/>
        </w:rPr>
        <w:object w:dxaOrig="2960" w:dyaOrig="620">
          <v:shape id="_x0000_i1041" type="#_x0000_t75" style="width:148.05pt;height:30.85pt" o:ole="">
            <v:imagedata r:id="rId39" o:title=""/>
          </v:shape>
          <o:OLEObject Type="Embed" ProgID="Equation.3" ShapeID="_x0000_i1041" DrawAspect="Content" ObjectID="_1516087579" r:id="rId40"/>
        </w:objec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9"/>
      </w:tblGrid>
      <w:tr w:rsidR="002246AB" w:rsidTr="002246AB">
        <w:trPr>
          <w:trHeight w:val="1146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2246AB" w:rsidRDefault="002246AB" w:rsidP="003E47BA">
            <w:pPr>
              <w:jc w:val="center"/>
            </w:pPr>
            <w:r>
              <w:object w:dxaOrig="1312" w:dyaOrig="1482">
                <v:shape id="_x0000_i1042" type="#_x0000_t75" style="width:65.75pt;height:74.2pt" o:ole="" filled="t" fillcolor="#c6d9f1 [671]">
                  <v:fill color2="fill lighten(51)" focusposition="1" focussize="" method="linear sigma" type="gradient"/>
                  <v:imagedata r:id="rId41" o:title=""/>
                </v:shape>
                <o:OLEObject Type="Embed" ProgID="Visio.Drawing.11" ShapeID="_x0000_i1042" DrawAspect="Content" ObjectID="_1516087580" r:id="rId42"/>
              </w:object>
            </w:r>
          </w:p>
          <w:p w:rsidR="00FA1DEB" w:rsidRDefault="00FA1DEB" w:rsidP="003E47BA">
            <w:pPr>
              <w:jc w:val="center"/>
            </w:pPr>
            <w:r>
              <w:object w:dxaOrig="1215" w:dyaOrig="1272">
                <v:shape id="_x0000_i1063" type="#_x0000_t75" style="width:60.6pt;height:63.55pt" o:ole="" filled="t" fillcolor="#c6d9f1 [671]">
                  <v:fill color2="fill lighten(51)" focusposition="1" focussize="" method="linear sigma" type="gradient"/>
                  <v:imagedata r:id="rId43" o:title=""/>
                </v:shape>
                <o:OLEObject Type="Embed" ProgID="Visio.Drawing.11" ShapeID="_x0000_i1063" DrawAspect="Content" ObjectID="_1516087581" r:id="rId44"/>
              </w:object>
            </w:r>
          </w:p>
        </w:tc>
      </w:tr>
    </w:tbl>
    <w:p w:rsidR="006A70FF" w:rsidRDefault="006A70FF" w:rsidP="00556E2B">
      <w:pPr>
        <w:ind w:left="397"/>
      </w:pPr>
      <w:r>
        <w:t>Έτσι το κέντρο μάζας Ο του τροχού έχει ταχύτητα μέτρου:</w:t>
      </w:r>
    </w:p>
    <w:p w:rsidR="006A70FF" w:rsidRDefault="00556E2B" w:rsidP="00556E2B">
      <w:pPr>
        <w:jc w:val="center"/>
      </w:pPr>
      <w:r w:rsidRPr="006A70FF">
        <w:rPr>
          <w:position w:val="-16"/>
        </w:rPr>
        <w:object w:dxaOrig="4120" w:dyaOrig="480">
          <v:shape id="_x0000_i1043" type="#_x0000_t75" style="width:206.1pt;height:23.9pt" o:ole="">
            <v:imagedata r:id="rId45" o:title=""/>
          </v:shape>
          <o:OLEObject Type="Embed" ProgID="Equation.3" ShapeID="_x0000_i1043" DrawAspect="Content" ObjectID="_1516087582" r:id="rId46"/>
        </w:object>
      </w:r>
    </w:p>
    <w:p w:rsidR="002246AB" w:rsidRDefault="006A70FF" w:rsidP="00556E2B">
      <w:pPr>
        <w:ind w:left="397"/>
      </w:pPr>
      <w:r>
        <w:t>Η οποία σχηματίζει με την οριζόντια διεύθυνση γωνία φ με</w:t>
      </w:r>
      <w:r w:rsidR="002246AB">
        <w:t>:</w:t>
      </w:r>
    </w:p>
    <w:p w:rsidR="00556E2B" w:rsidRDefault="00556E2B" w:rsidP="002246AB">
      <w:pPr>
        <w:ind w:left="397"/>
        <w:jc w:val="center"/>
      </w:pPr>
      <w:r w:rsidRPr="006A70FF">
        <w:rPr>
          <w:position w:val="-30"/>
        </w:rPr>
        <w:object w:dxaOrig="1520" w:dyaOrig="720">
          <v:shape id="_x0000_i1044" type="#_x0000_t75" style="width:76.05pt;height:36pt" o:ole="">
            <v:imagedata r:id="rId47" o:title=""/>
          </v:shape>
          <o:OLEObject Type="Embed" ProgID="Equation.3" ShapeID="_x0000_i1044" DrawAspect="Content" ObjectID="_1516087583" r:id="rId48"/>
        </w:object>
      </w:r>
      <w:r>
        <w:t>.</w:t>
      </w:r>
    </w:p>
    <w:p w:rsidR="002246AB" w:rsidRPr="002246AB" w:rsidRDefault="002246AB" w:rsidP="002246AB">
      <w:pPr>
        <w:jc w:val="center"/>
      </w:pPr>
      <w:r>
        <w:t xml:space="preserve">Ενώ </w:t>
      </w:r>
      <w:proofErr w:type="spellStart"/>
      <w:r w:rsidRPr="002246AB">
        <w:rPr>
          <w:i/>
          <w:sz w:val="24"/>
          <w:szCs w:val="24"/>
        </w:rPr>
        <w:t>υ</w:t>
      </w:r>
      <w:r w:rsidRPr="002246AB">
        <w:rPr>
          <w:i/>
          <w:sz w:val="24"/>
          <w:szCs w:val="24"/>
          <w:vertAlign w:val="subscript"/>
        </w:rPr>
        <w:t>γρ</w:t>
      </w:r>
      <w:r w:rsidRPr="002246AB">
        <w:rPr>
          <w:i/>
          <w:sz w:val="24"/>
          <w:szCs w:val="24"/>
        </w:rPr>
        <w:t>=ωR=υ</w:t>
      </w:r>
      <w:r w:rsidRPr="002246AB">
        <w:rPr>
          <w:i/>
          <w:sz w:val="24"/>
          <w:szCs w:val="24"/>
          <w:vertAlign w:val="subscript"/>
        </w:rPr>
        <w:t>cmy</w:t>
      </w:r>
      <w:proofErr w:type="spellEnd"/>
      <w:r>
        <w:t xml:space="preserve"> →</w:t>
      </w:r>
      <w:r w:rsidRPr="002246AB">
        <w:rPr>
          <w:position w:val="-26"/>
        </w:rPr>
        <w:object w:dxaOrig="3140" w:dyaOrig="680">
          <v:shape id="_x0000_i1045" type="#_x0000_t75" style="width:156.85pt;height:34.15pt" o:ole="">
            <v:imagedata r:id="rId49" o:title=""/>
          </v:shape>
          <o:OLEObject Type="Embed" ProgID="Equation.3" ShapeID="_x0000_i1045" DrawAspect="Content" ObjectID="_1516087584" r:id="rId50"/>
        </w:object>
      </w:r>
    </w:p>
    <w:p w:rsidR="00F34F32" w:rsidRDefault="002246AB" w:rsidP="002246AB">
      <w:pPr>
        <w:ind w:left="397"/>
        <w:rPr>
          <w:lang w:eastAsia="el-GR"/>
        </w:rPr>
      </w:pPr>
      <w:r>
        <w:rPr>
          <w:lang w:eastAsia="el-GR"/>
        </w:rPr>
        <w:t>Με κατεύθυνση οριζόντια (πάνω στον άξονα) και  φορά προς τον αναγνώστη.</w:t>
      </w:r>
    </w:p>
    <w:p w:rsidR="00473C75" w:rsidRDefault="00473C75" w:rsidP="002246AB">
      <w:pPr>
        <w:ind w:left="397"/>
        <w:rPr>
          <w:lang w:eastAsia="el-GR"/>
        </w:rPr>
      </w:pPr>
    </w:p>
    <w:p w:rsidR="00F34F32" w:rsidRPr="00473C75" w:rsidRDefault="001C3544" w:rsidP="00E76EFF">
      <w:pPr>
        <w:rPr>
          <w:b/>
          <w:i/>
          <w:color w:val="FF0000"/>
          <w:sz w:val="24"/>
          <w:szCs w:val="24"/>
          <w:lang w:eastAsia="el-GR"/>
        </w:rPr>
      </w:pPr>
      <w:r w:rsidRPr="00473C75">
        <w:rPr>
          <w:b/>
          <w:i/>
          <w:color w:val="FF0000"/>
          <w:sz w:val="24"/>
          <w:szCs w:val="24"/>
          <w:lang w:eastAsia="el-GR"/>
        </w:rPr>
        <w:t>Σχόλιο</w:t>
      </w:r>
      <w:r w:rsidR="00473C75" w:rsidRPr="00473C75">
        <w:rPr>
          <w:b/>
          <w:i/>
          <w:color w:val="FF0000"/>
          <w:sz w:val="24"/>
          <w:szCs w:val="24"/>
          <w:lang w:eastAsia="el-GR"/>
        </w:rPr>
        <w:t xml:space="preserve"> για Καθηγητές</w:t>
      </w:r>
      <w:r w:rsidRPr="00473C75">
        <w:rPr>
          <w:b/>
          <w:i/>
          <w:color w:val="FF0000"/>
          <w:sz w:val="24"/>
          <w:szCs w:val="24"/>
          <w:lang w:eastAsia="el-GR"/>
        </w:rPr>
        <w:t>:</w:t>
      </w:r>
    </w:p>
    <w:tbl>
      <w:tblPr>
        <w:tblpPr w:leftFromText="181" w:rightFromText="181" w:vertAnchor="text" w:tblpXSpec="right" w:tblpY="1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07"/>
      </w:tblGrid>
      <w:tr w:rsidR="003E47BA" w:rsidTr="003E47BA">
        <w:trPr>
          <w:trHeight w:val="1866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:rsidR="003E47BA" w:rsidRDefault="00235C1D" w:rsidP="003E47BA">
            <w:pPr>
              <w:rPr>
                <w:lang w:eastAsia="el-GR"/>
              </w:rPr>
            </w:pPr>
            <w:r>
              <w:object w:dxaOrig="1794" w:dyaOrig="1491">
                <v:shape id="_x0000_i1046" type="#_x0000_t75" style="width:89.65pt;height:74.55pt" o:ole="" filled="t" fillcolor="#c6d9f1 [671]">
                  <v:fill color2="fill lighten(51)" focusposition="1" focussize="" method="linear sigma" type="gradient"/>
                  <v:imagedata r:id="rId51" o:title=""/>
                </v:shape>
                <o:OLEObject Type="Embed" ProgID="Visio.Drawing.11" ShapeID="_x0000_i1046" DrawAspect="Content" ObjectID="_1516087585" r:id="rId52"/>
              </w:object>
            </w:r>
          </w:p>
        </w:tc>
      </w:tr>
    </w:tbl>
    <w:p w:rsidR="001C3544" w:rsidRDefault="001C3544" w:rsidP="00E76EFF">
      <w:pPr>
        <w:rPr>
          <w:lang w:eastAsia="el-GR"/>
        </w:rPr>
      </w:pPr>
      <w:r>
        <w:rPr>
          <w:lang w:eastAsia="el-GR"/>
        </w:rPr>
        <w:t>Και στις τρεις παραπάνω περιπτώσεις μελετήσαμε την κίνηση του τροχού θεωρώντας την σύ</w:t>
      </w:r>
      <w:r>
        <w:rPr>
          <w:lang w:eastAsia="el-GR"/>
        </w:rPr>
        <w:t>ν</w:t>
      </w:r>
      <w:r>
        <w:rPr>
          <w:lang w:eastAsia="el-GR"/>
        </w:rPr>
        <w:t xml:space="preserve">θετη. Η αλήθεια είναι ότι η κίνηση, είναι </w:t>
      </w:r>
      <w:r w:rsidRPr="0013326E">
        <w:rPr>
          <w:b/>
          <w:lang w:eastAsia="el-GR"/>
        </w:rPr>
        <w:t>μια</w:t>
      </w:r>
      <w:r>
        <w:rPr>
          <w:lang w:eastAsia="el-GR"/>
        </w:rPr>
        <w:t xml:space="preserve"> κίνηση ελεύθερου σώματος. Το αν ΕΜΕΙΣ την θεωρήσουμε σύνθετη ή όχι, είναι δική μας επιλογή. Έτσι κάποιος θα μπορούσε να δει και να μελετήσει τις κινήσεις αυτές, ως μόνο στροφ</w:t>
      </w:r>
      <w:r>
        <w:rPr>
          <w:lang w:eastAsia="el-GR"/>
        </w:rPr>
        <w:t>ι</w:t>
      </w:r>
      <w:r>
        <w:rPr>
          <w:lang w:eastAsia="el-GR"/>
        </w:rPr>
        <w:t>κές, γύρω από στιγμιαίο άξονα περιστροφής.</w:t>
      </w:r>
    </w:p>
    <w:p w:rsidR="001C3544" w:rsidRDefault="00E16FBC" w:rsidP="00E76EFF">
      <w:pPr>
        <w:rPr>
          <w:lang w:eastAsia="el-GR"/>
        </w:rPr>
      </w:pPr>
      <w:r>
        <w:rPr>
          <w:lang w:eastAsia="el-GR"/>
        </w:rPr>
        <w:t>Ας το δούμε.</w:t>
      </w:r>
    </w:p>
    <w:p w:rsidR="00E16FBC" w:rsidRDefault="00E16FBC" w:rsidP="00CC334B">
      <w:pPr>
        <w:pStyle w:val="a"/>
        <w:numPr>
          <w:ilvl w:val="0"/>
          <w:numId w:val="3"/>
        </w:numPr>
      </w:pPr>
      <w:r>
        <w:t xml:space="preserve">Στο πρώτο παράδειγμα, </w:t>
      </w:r>
      <w:r w:rsidR="003E47BA">
        <w:t xml:space="preserve">αν φέρουμε κάθετες στις ταχύτητες στα </w:t>
      </w:r>
      <w:r w:rsidR="003E47BA">
        <w:lastRenderedPageBreak/>
        <w:t>σημεία Α και Β αυτές τέμνονται σε ένα σημείο Δ. Αλλά αφού θ=45° το τρίγωνο ΔΟΒ είναι ισοσκελές και το σημείο Δ, είναι το σημείο επαφής του τροχού με το έδαφος, το σημείο που στη λύση είχαμε ονομάσει, σημείο Γ. Αλλά τότε:</w:t>
      </w:r>
    </w:p>
    <w:p w:rsidR="003E47BA" w:rsidRPr="003E47BA" w:rsidRDefault="003E47BA" w:rsidP="00CC334B">
      <w:pPr>
        <w:jc w:val="center"/>
        <w:rPr>
          <w:lang w:eastAsia="el-GR"/>
        </w:rPr>
      </w:pPr>
      <w:r w:rsidRPr="003E47BA">
        <w:rPr>
          <w:lang w:eastAsia="el-GR"/>
        </w:rPr>
        <w:t>υ</w:t>
      </w:r>
      <w:r>
        <w:rPr>
          <w:vertAlign w:val="subscript"/>
          <w:lang w:eastAsia="el-GR"/>
        </w:rPr>
        <w:t>Α</w:t>
      </w:r>
      <w:r>
        <w:rPr>
          <w:lang w:eastAsia="el-GR"/>
        </w:rPr>
        <w:t xml:space="preserve">=ω∙r=ω∙2R → </w:t>
      </w:r>
      <w:r w:rsidRPr="003E47BA">
        <w:rPr>
          <w:position w:val="-24"/>
          <w:lang w:eastAsia="el-GR"/>
        </w:rPr>
        <w:object w:dxaOrig="1820" w:dyaOrig="620">
          <v:shape id="_x0000_i1047" type="#_x0000_t75" style="width:90.75pt;height:30.85pt" o:ole="">
            <v:imagedata r:id="rId53" o:title=""/>
          </v:shape>
          <o:OLEObject Type="Embed" ProgID="Equation.3" ShapeID="_x0000_i1047" DrawAspect="Content" ObjectID="_1516087586" r:id="rId54"/>
        </w:object>
      </w:r>
      <w:r>
        <w:rPr>
          <w:lang w:eastAsia="el-GR"/>
        </w:rPr>
        <w:t xml:space="preserve"> και </w:t>
      </w:r>
      <w:r w:rsidRPr="003E47BA">
        <w:rPr>
          <w:position w:val="-12"/>
          <w:lang w:eastAsia="el-GR"/>
        </w:rPr>
        <w:object w:dxaOrig="1760" w:dyaOrig="360">
          <v:shape id="_x0000_i1048" type="#_x0000_t75" style="width:88.15pt;height:18pt" o:ole="">
            <v:imagedata r:id="rId55" o:title=""/>
          </v:shape>
          <o:OLEObject Type="Embed" ProgID="Equation.3" ShapeID="_x0000_i1048" DrawAspect="Content" ObjectID="_1516087587" r:id="rId56"/>
        </w:object>
      </w:r>
    </w:p>
    <w:tbl>
      <w:tblPr>
        <w:tblpPr w:leftFromText="180" w:rightFromText="180" w:vertAnchor="text" w:tblpXSpec="right" w:tblpY="14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9"/>
      </w:tblGrid>
      <w:tr w:rsidR="00CC334B" w:rsidTr="00CC334B">
        <w:trPr>
          <w:trHeight w:val="1029"/>
          <w:jc w:val="right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CC334B" w:rsidRDefault="00235C1D" w:rsidP="00CC334B">
            <w:pPr>
              <w:pStyle w:val="a"/>
              <w:numPr>
                <w:ilvl w:val="0"/>
                <w:numId w:val="0"/>
              </w:numPr>
            </w:pPr>
            <w:r>
              <w:object w:dxaOrig="1415" w:dyaOrig="1604">
                <v:shape id="_x0000_i1049" type="#_x0000_t75" style="width:70.55pt;height:79.7pt" o:ole="" filled="t" fillcolor="#c6d9f1 [671]">
                  <v:fill color2="fill lighten(51)" focusposition="1" focussize="" method="linear sigma" type="gradient"/>
                  <v:imagedata r:id="rId57" o:title=""/>
                </v:shape>
                <o:OLEObject Type="Embed" ProgID="Visio.Drawing.11" ShapeID="_x0000_i1049" DrawAspect="Content" ObjectID="_1516087588" r:id="rId58"/>
              </w:object>
            </w:r>
          </w:p>
        </w:tc>
      </w:tr>
    </w:tbl>
    <w:p w:rsidR="00F34F32" w:rsidRDefault="00CC334B" w:rsidP="00CC334B">
      <w:pPr>
        <w:pStyle w:val="a"/>
      </w:pPr>
      <w:r>
        <w:t>Στην 2</w:t>
      </w:r>
      <w:r w:rsidRPr="00CC334B">
        <w:rPr>
          <w:vertAlign w:val="superscript"/>
        </w:rPr>
        <w:t>η</w:t>
      </w:r>
      <w:r>
        <w:t xml:space="preserve"> κίνηση, φέρνοντας τις κάθετες στις δυο ταχύτητες, βρίσκουμε το στιγμιαίο άξονα που περνάει από το σημείο Κ, όπου:</w:t>
      </w:r>
    </w:p>
    <w:p w:rsidR="005660D7" w:rsidRDefault="00CC334B" w:rsidP="009B3A2F">
      <w:pPr>
        <w:jc w:val="center"/>
      </w:pPr>
      <w:r w:rsidRPr="00CC334B">
        <w:rPr>
          <w:position w:val="-40"/>
        </w:rPr>
        <w:object w:dxaOrig="4080" w:dyaOrig="780">
          <v:shape id="_x0000_i1050" type="#_x0000_t75" style="width:203.9pt;height:38.95pt" o:ole="">
            <v:imagedata r:id="rId59" o:title=""/>
          </v:shape>
          <o:OLEObject Type="Embed" ProgID="Equation.3" ShapeID="_x0000_i1050" DrawAspect="Content" ObjectID="_1516087589" r:id="rId60"/>
        </w:object>
      </w:r>
      <w:r w:rsidR="005660D7">
        <w:t>→</w:t>
      </w:r>
    </w:p>
    <w:p w:rsidR="00CC334B" w:rsidRDefault="005660D7" w:rsidP="009B3A2F">
      <w:pPr>
        <w:jc w:val="center"/>
      </w:pPr>
      <w:r w:rsidRPr="005660D7">
        <w:rPr>
          <w:position w:val="-24"/>
        </w:rPr>
        <w:object w:dxaOrig="2400" w:dyaOrig="620">
          <v:shape id="_x0000_i1051" type="#_x0000_t75" style="width:120.1pt;height:30.85pt" o:ole="">
            <v:imagedata r:id="rId61" o:title=""/>
          </v:shape>
          <o:OLEObject Type="Embed" ProgID="Equation.3" ShapeID="_x0000_i1051" DrawAspect="Content" ObjectID="_1516087590" r:id="rId62"/>
        </w:object>
      </w:r>
      <w:r w:rsidR="009B3A2F">
        <w:t>→</w:t>
      </w:r>
    </w:p>
    <w:p w:rsidR="009B3A2F" w:rsidRDefault="009B3A2F" w:rsidP="009B3A2F">
      <w:pPr>
        <w:jc w:val="center"/>
      </w:pPr>
      <w:r w:rsidRPr="009B3A2F">
        <w:rPr>
          <w:position w:val="-40"/>
          <w:lang w:eastAsia="el-GR"/>
        </w:rPr>
        <w:object w:dxaOrig="3300" w:dyaOrig="780">
          <v:shape id="_x0000_i1052" type="#_x0000_t75" style="width:164.95pt;height:38.95pt" o:ole="">
            <v:imagedata r:id="rId63" o:title=""/>
          </v:shape>
          <o:OLEObject Type="Embed" ProgID="Equation.3" ShapeID="_x0000_i1052" DrawAspect="Content" ObjectID="_1516087591" r:id="rId64"/>
        </w:object>
      </w:r>
      <w:r>
        <w:rPr>
          <w:lang w:eastAsia="el-GR"/>
        </w:rPr>
        <w:t xml:space="preserve"> και </w:t>
      </w:r>
      <w:r w:rsidRPr="009B3A2F">
        <w:rPr>
          <w:position w:val="-24"/>
          <w:lang w:eastAsia="el-GR"/>
        </w:rPr>
        <w:object w:dxaOrig="3320" w:dyaOrig="620">
          <v:shape id="_x0000_i1053" type="#_x0000_t75" style="width:166.05pt;height:30.85pt" o:ole="">
            <v:imagedata r:id="rId65" o:title=""/>
          </v:shape>
          <o:OLEObject Type="Embed" ProgID="Equation.3" ShapeID="_x0000_i1053" DrawAspect="Content" ObjectID="_1516087592" r:id="rId66"/>
        </w:objec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4"/>
      </w:tblGrid>
      <w:tr w:rsidR="00BC0170" w:rsidTr="00BC0170">
        <w:trPr>
          <w:trHeight w:val="1183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BC0170" w:rsidRDefault="001466A5" w:rsidP="00BC0170">
            <w:pPr>
              <w:jc w:val="center"/>
              <w:rPr>
                <w:lang w:eastAsia="el-GR"/>
              </w:rPr>
            </w:pPr>
            <w:r>
              <w:object w:dxaOrig="1859" w:dyaOrig="1742">
                <v:shape id="_x0000_i1060" type="#_x0000_t75" style="width:82.3pt;height:77.15pt" o:ole="" filled="t" fillcolor="#c6d9f1 [671]">
                  <v:fill color2="fill lighten(51)" focusposition="1" focussize="" method="linear sigma" type="gradient"/>
                  <v:imagedata r:id="rId67" o:title=""/>
                </v:shape>
                <o:OLEObject Type="Embed" ProgID="Visio.Drawing.11" ShapeID="_x0000_i1060" DrawAspect="Content" ObjectID="_1516087593" r:id="rId68"/>
              </w:object>
            </w:r>
          </w:p>
        </w:tc>
      </w:tr>
    </w:tbl>
    <w:p w:rsidR="005660D7" w:rsidRDefault="00BC0170" w:rsidP="002D219E">
      <w:pPr>
        <w:pStyle w:val="a"/>
      </w:pPr>
      <w:r>
        <w:t>Στο διπλανό σχήμα, με τον ίδιο τρόπο έχουμε:</w:t>
      </w:r>
    </w:p>
    <w:p w:rsidR="00BC0170" w:rsidRDefault="0013326E" w:rsidP="00EC0E83">
      <w:pPr>
        <w:jc w:val="center"/>
        <w:rPr>
          <w:lang w:val="en-US"/>
        </w:rPr>
      </w:pPr>
      <w:r w:rsidRPr="0013326E">
        <w:rPr>
          <w:position w:val="-28"/>
        </w:rPr>
        <w:object w:dxaOrig="4620" w:dyaOrig="660">
          <v:shape id="_x0000_i1054" type="#_x0000_t75" style="width:231.05pt;height:33.05pt" o:ole="">
            <v:imagedata r:id="rId69" o:title=""/>
          </v:shape>
          <o:OLEObject Type="Embed" ProgID="Equation.3" ShapeID="_x0000_i1054" DrawAspect="Content" ObjectID="_1516087594" r:id="rId70"/>
        </w:object>
      </w:r>
      <w:r>
        <w:rPr>
          <w:lang w:val="en-US"/>
        </w:rPr>
        <w:t>→</w:t>
      </w:r>
    </w:p>
    <w:p w:rsidR="0013326E" w:rsidRDefault="00B50F1A" w:rsidP="00EC0E83">
      <w:pPr>
        <w:jc w:val="center"/>
      </w:pPr>
      <w:r w:rsidRPr="0013326E">
        <w:rPr>
          <w:position w:val="-24"/>
        </w:rPr>
        <w:object w:dxaOrig="2520" w:dyaOrig="620">
          <v:shape id="_x0000_i1055" type="#_x0000_t75" style="width:126pt;height:30.85pt" o:ole="">
            <v:imagedata r:id="rId71" o:title=""/>
          </v:shape>
          <o:OLEObject Type="Embed" ProgID="Equation.3" ShapeID="_x0000_i1055" DrawAspect="Content" ObjectID="_1516087595" r:id="rId72"/>
        </w:object>
      </w:r>
      <w:r w:rsidR="0013326E">
        <w:rPr>
          <w:lang w:val="en-US"/>
        </w:rPr>
        <w:t xml:space="preserve"> </w:t>
      </w:r>
      <w:r w:rsidR="0013326E">
        <w:t xml:space="preserve">και </w:t>
      </w:r>
      <w:r w:rsidRPr="0013326E">
        <w:rPr>
          <w:position w:val="-40"/>
        </w:rPr>
        <w:object w:dxaOrig="2920" w:dyaOrig="920">
          <v:shape id="_x0000_i1056" type="#_x0000_t75" style="width:145.85pt;height:45.9pt" o:ole="">
            <v:imagedata r:id="rId73" o:title=""/>
          </v:shape>
          <o:OLEObject Type="Embed" ProgID="Equation.3" ShapeID="_x0000_i1056" DrawAspect="Content" ObjectID="_1516087596" r:id="rId74"/>
        </w:object>
      </w:r>
    </w:p>
    <w:p w:rsidR="00B50F1A" w:rsidRDefault="00B50F1A" w:rsidP="00EC0E83">
      <w:pPr>
        <w:jc w:val="center"/>
        <w:rPr>
          <w:lang w:eastAsia="el-GR"/>
        </w:rPr>
      </w:pPr>
      <w:r>
        <w:t xml:space="preserve">Οπότε </w:t>
      </w:r>
      <w:r w:rsidRPr="00B50F1A">
        <w:rPr>
          <w:position w:val="-40"/>
          <w:lang w:eastAsia="el-GR"/>
        </w:rPr>
        <w:object w:dxaOrig="3340" w:dyaOrig="780">
          <v:shape id="_x0000_i1057" type="#_x0000_t75" style="width:166.8pt;height:38.95pt" o:ole="">
            <v:imagedata r:id="rId75" o:title=""/>
          </v:shape>
          <o:OLEObject Type="Embed" ProgID="Equation.3" ShapeID="_x0000_i1057" DrawAspect="Content" ObjectID="_1516087597" r:id="rId76"/>
        </w:object>
      </w:r>
      <w:r>
        <w:rPr>
          <w:lang w:eastAsia="el-GR"/>
        </w:rPr>
        <w:t>.</w:t>
      </w:r>
    </w:p>
    <w:p w:rsidR="00B50F1A" w:rsidRDefault="00B50F1A" w:rsidP="00EC0E83">
      <w:pPr>
        <w:ind w:left="397"/>
        <w:rPr>
          <w:lang w:eastAsia="el-GR"/>
        </w:rPr>
      </w:pPr>
      <w:r>
        <w:rPr>
          <w:lang w:eastAsia="el-GR"/>
        </w:rPr>
        <w:t xml:space="preserve">Εξάλλου </w:t>
      </w:r>
      <w:r w:rsidR="001466A5" w:rsidRPr="00B50F1A">
        <w:rPr>
          <w:position w:val="-24"/>
          <w:lang w:eastAsia="el-GR"/>
        </w:rPr>
        <w:object w:dxaOrig="5360" w:dyaOrig="639">
          <v:shape id="_x0000_i1058" type="#_x0000_t75" style="width:268.15pt;height:31.95pt" o:ole="">
            <v:imagedata r:id="rId77" o:title=""/>
          </v:shape>
          <o:OLEObject Type="Embed" ProgID="Equation.3" ShapeID="_x0000_i1058" DrawAspect="Content" ObjectID="_1516087598" r:id="rId78"/>
        </w:object>
      </w:r>
      <w:r w:rsidR="001466A5">
        <w:rPr>
          <w:lang w:eastAsia="el-GR"/>
        </w:rPr>
        <w:t xml:space="preserve"> συνεπώς:</w:t>
      </w:r>
    </w:p>
    <w:p w:rsidR="001466A5" w:rsidRDefault="001466A5" w:rsidP="00EC0E83">
      <w:pPr>
        <w:jc w:val="center"/>
        <w:rPr>
          <w:lang w:eastAsia="el-GR"/>
        </w:rPr>
      </w:pPr>
      <w:r w:rsidRPr="001466A5">
        <w:rPr>
          <w:position w:val="-24"/>
          <w:lang w:eastAsia="el-GR"/>
        </w:rPr>
        <w:object w:dxaOrig="3000" w:dyaOrig="620">
          <v:shape id="_x0000_i1059" type="#_x0000_t75" style="width:149.9pt;height:30.85pt" o:ole="">
            <v:imagedata r:id="rId79" o:title=""/>
          </v:shape>
          <o:OLEObject Type="Embed" ProgID="Equation.3" ShapeID="_x0000_i1059" DrawAspect="Content" ObjectID="_1516087599" r:id="rId80"/>
        </w:object>
      </w:r>
    </w:p>
    <w:p w:rsidR="001466A5" w:rsidRPr="0013326E" w:rsidRDefault="001466A5" w:rsidP="00EC0E83">
      <w:pPr>
        <w:ind w:left="397"/>
      </w:pPr>
      <w:r>
        <w:rPr>
          <w:lang w:eastAsia="el-GR"/>
        </w:rPr>
        <w:t xml:space="preserve">Κάθετη στην ΟΚ, </w:t>
      </w:r>
      <w:r w:rsidR="00EC0E83">
        <w:rPr>
          <w:lang w:eastAsia="el-GR"/>
        </w:rPr>
        <w:t>όπου:</w:t>
      </w:r>
    </w:p>
    <w:p w:rsidR="007D3BE9" w:rsidRDefault="00EC0E83" w:rsidP="00EC0E83">
      <w:pPr>
        <w:jc w:val="center"/>
      </w:pPr>
      <w:r w:rsidRPr="0018146E">
        <w:rPr>
          <w:position w:val="-40"/>
        </w:rPr>
        <w:object w:dxaOrig="2260" w:dyaOrig="780">
          <v:shape id="_x0000_i1061" type="#_x0000_t75" style="width:113.15pt;height:39.3pt" o:ole="">
            <v:imagedata r:id="rId81" o:title=""/>
          </v:shape>
          <o:OLEObject Type="Embed" ProgID="Equation.3" ShapeID="_x0000_i1061" DrawAspect="Content" ObjectID="_1516087600" r:id="rId82"/>
        </w:object>
      </w:r>
    </w:p>
    <w:p w:rsidR="00EC0E83" w:rsidRDefault="00EC0E83" w:rsidP="00EC0E83">
      <w:pPr>
        <w:jc w:val="center"/>
      </w:pPr>
      <w:r>
        <w:t xml:space="preserve">Αλλά </w:t>
      </w:r>
      <w:r w:rsidR="003968E2" w:rsidRPr="00EC0E83">
        <w:rPr>
          <w:position w:val="-24"/>
        </w:rPr>
        <w:object w:dxaOrig="2280" w:dyaOrig="620">
          <v:shape id="_x0000_i1062" type="#_x0000_t75" style="width:113.9pt;height:30.85pt" o:ole="">
            <v:imagedata r:id="rId83" o:title=""/>
          </v:shape>
          <o:OLEObject Type="Embed" ProgID="Equation.3" ShapeID="_x0000_i1062" DrawAspect="Content" ObjectID="_1516087601" r:id="rId84"/>
        </w:object>
      </w:r>
    </w:p>
    <w:p w:rsidR="00EC0E83" w:rsidRPr="009E3BAC" w:rsidRDefault="00EC0E83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EC0E83" w:rsidRPr="00BC0170" w:rsidRDefault="00EC0E83" w:rsidP="00E76EFF">
      <w:pPr>
        <w:rPr>
          <w:lang w:val="en-US" w:eastAsia="el-GR"/>
        </w:rPr>
      </w:pPr>
    </w:p>
    <w:sectPr w:rsidR="00EC0E83" w:rsidRPr="00BC0170" w:rsidSect="00F87121">
      <w:headerReference w:type="default" r:id="rId85"/>
      <w:footerReference w:type="default" r:id="rId8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66A" w:rsidRDefault="0049466A" w:rsidP="00A3406C">
      <w:pPr>
        <w:spacing w:line="240" w:lineRule="auto"/>
      </w:pPr>
      <w:r>
        <w:separator/>
      </w:r>
    </w:p>
  </w:endnote>
  <w:endnote w:type="continuationSeparator" w:id="0">
    <w:p w:rsidR="0049466A" w:rsidRDefault="0049466A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Default="006B6920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3E47B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1DEB">
      <w:rPr>
        <w:rStyle w:val="a6"/>
        <w:noProof/>
      </w:rPr>
      <w:t>4</w:t>
    </w:r>
    <w:r>
      <w:rPr>
        <w:rStyle w:val="a6"/>
      </w:rPr>
      <w:fldChar w:fldCharType="end"/>
    </w:r>
  </w:p>
  <w:p w:rsidR="003E47BA" w:rsidRPr="00D56705" w:rsidRDefault="003E47BA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3E47BA" w:rsidRDefault="003E47BA" w:rsidP="00F87121">
    <w:pPr>
      <w:pStyle w:val="a5"/>
    </w:pPr>
  </w:p>
  <w:p w:rsidR="003E47BA" w:rsidRDefault="003E47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66A" w:rsidRDefault="0049466A" w:rsidP="00A3406C">
      <w:pPr>
        <w:spacing w:line="240" w:lineRule="auto"/>
      </w:pPr>
      <w:r>
        <w:separator/>
      </w:r>
    </w:p>
  </w:footnote>
  <w:footnote w:type="continuationSeparator" w:id="0">
    <w:p w:rsidR="0049466A" w:rsidRDefault="0049466A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Pr="003B487C" w:rsidRDefault="003E47BA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3E47BA" w:rsidRDefault="003E47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5017"/>
    <w:rsid w:val="0005545C"/>
    <w:rsid w:val="0006516E"/>
    <w:rsid w:val="000713C0"/>
    <w:rsid w:val="00075596"/>
    <w:rsid w:val="00083518"/>
    <w:rsid w:val="000943ED"/>
    <w:rsid w:val="000A044E"/>
    <w:rsid w:val="000A41F3"/>
    <w:rsid w:val="000B7A3F"/>
    <w:rsid w:val="000C4107"/>
    <w:rsid w:val="000C6D09"/>
    <w:rsid w:val="000E6863"/>
    <w:rsid w:val="000E729C"/>
    <w:rsid w:val="000F61D0"/>
    <w:rsid w:val="00110F78"/>
    <w:rsid w:val="00122424"/>
    <w:rsid w:val="00123591"/>
    <w:rsid w:val="001306AB"/>
    <w:rsid w:val="001309CF"/>
    <w:rsid w:val="0013326E"/>
    <w:rsid w:val="00135ABF"/>
    <w:rsid w:val="00136AC0"/>
    <w:rsid w:val="001466A5"/>
    <w:rsid w:val="00160833"/>
    <w:rsid w:val="00162CBE"/>
    <w:rsid w:val="0016411D"/>
    <w:rsid w:val="001650E0"/>
    <w:rsid w:val="001719EC"/>
    <w:rsid w:val="00171B66"/>
    <w:rsid w:val="001750CD"/>
    <w:rsid w:val="00177B93"/>
    <w:rsid w:val="0018146E"/>
    <w:rsid w:val="00192AB6"/>
    <w:rsid w:val="00195923"/>
    <w:rsid w:val="0019671B"/>
    <w:rsid w:val="001B02B8"/>
    <w:rsid w:val="001C3544"/>
    <w:rsid w:val="001D3E66"/>
    <w:rsid w:val="001D7365"/>
    <w:rsid w:val="001E6FAE"/>
    <w:rsid w:val="001F7EC9"/>
    <w:rsid w:val="002015A4"/>
    <w:rsid w:val="00202A7C"/>
    <w:rsid w:val="00207C27"/>
    <w:rsid w:val="002246AB"/>
    <w:rsid w:val="00224D4D"/>
    <w:rsid w:val="002348B6"/>
    <w:rsid w:val="00235C1D"/>
    <w:rsid w:val="00245A37"/>
    <w:rsid w:val="00253B4A"/>
    <w:rsid w:val="002643F3"/>
    <w:rsid w:val="002716E8"/>
    <w:rsid w:val="0027213A"/>
    <w:rsid w:val="002736A1"/>
    <w:rsid w:val="00286610"/>
    <w:rsid w:val="00294F3E"/>
    <w:rsid w:val="002D216D"/>
    <w:rsid w:val="002D219E"/>
    <w:rsid w:val="002D696D"/>
    <w:rsid w:val="002F2AD7"/>
    <w:rsid w:val="003066DC"/>
    <w:rsid w:val="0034384C"/>
    <w:rsid w:val="0037402A"/>
    <w:rsid w:val="00380970"/>
    <w:rsid w:val="0038597E"/>
    <w:rsid w:val="003923A4"/>
    <w:rsid w:val="003968E2"/>
    <w:rsid w:val="003A2168"/>
    <w:rsid w:val="003E0693"/>
    <w:rsid w:val="003E3D7B"/>
    <w:rsid w:val="003E47BA"/>
    <w:rsid w:val="0042272A"/>
    <w:rsid w:val="00434A67"/>
    <w:rsid w:val="00443157"/>
    <w:rsid w:val="00446CCA"/>
    <w:rsid w:val="00447009"/>
    <w:rsid w:val="00467293"/>
    <w:rsid w:val="00470180"/>
    <w:rsid w:val="0047335A"/>
    <w:rsid w:val="00473C75"/>
    <w:rsid w:val="00475F22"/>
    <w:rsid w:val="0049466A"/>
    <w:rsid w:val="004C2D9E"/>
    <w:rsid w:val="004E0ADA"/>
    <w:rsid w:val="004E368B"/>
    <w:rsid w:val="004F36DA"/>
    <w:rsid w:val="00501D0C"/>
    <w:rsid w:val="00531962"/>
    <w:rsid w:val="00532104"/>
    <w:rsid w:val="00534199"/>
    <w:rsid w:val="00534AD5"/>
    <w:rsid w:val="00541BD6"/>
    <w:rsid w:val="00555476"/>
    <w:rsid w:val="00556E2B"/>
    <w:rsid w:val="005660D7"/>
    <w:rsid w:val="00573CD9"/>
    <w:rsid w:val="00575B54"/>
    <w:rsid w:val="005776E1"/>
    <w:rsid w:val="00583B3A"/>
    <w:rsid w:val="005907E5"/>
    <w:rsid w:val="00596405"/>
    <w:rsid w:val="005B77BE"/>
    <w:rsid w:val="005D037A"/>
    <w:rsid w:val="005E3E2E"/>
    <w:rsid w:val="005F1C90"/>
    <w:rsid w:val="005F310B"/>
    <w:rsid w:val="005F73A0"/>
    <w:rsid w:val="00612629"/>
    <w:rsid w:val="00634668"/>
    <w:rsid w:val="00635F6D"/>
    <w:rsid w:val="00642D4A"/>
    <w:rsid w:val="00644385"/>
    <w:rsid w:val="00647A96"/>
    <w:rsid w:val="006635C7"/>
    <w:rsid w:val="006809D3"/>
    <w:rsid w:val="00683797"/>
    <w:rsid w:val="00685D22"/>
    <w:rsid w:val="0069267E"/>
    <w:rsid w:val="00692D94"/>
    <w:rsid w:val="0069777F"/>
    <w:rsid w:val="006A52CB"/>
    <w:rsid w:val="006A70FF"/>
    <w:rsid w:val="006B5BC4"/>
    <w:rsid w:val="006B676D"/>
    <w:rsid w:val="006B6920"/>
    <w:rsid w:val="006C5779"/>
    <w:rsid w:val="006C603A"/>
    <w:rsid w:val="006E4078"/>
    <w:rsid w:val="006E5F95"/>
    <w:rsid w:val="006F1DC3"/>
    <w:rsid w:val="00702603"/>
    <w:rsid w:val="00734E06"/>
    <w:rsid w:val="007415F1"/>
    <w:rsid w:val="00742E2F"/>
    <w:rsid w:val="0074700F"/>
    <w:rsid w:val="00747613"/>
    <w:rsid w:val="00782024"/>
    <w:rsid w:val="00790CB4"/>
    <w:rsid w:val="007916AF"/>
    <w:rsid w:val="00792071"/>
    <w:rsid w:val="007A04D2"/>
    <w:rsid w:val="007A1602"/>
    <w:rsid w:val="007A7D9E"/>
    <w:rsid w:val="007B3361"/>
    <w:rsid w:val="007D3BE9"/>
    <w:rsid w:val="007D56F1"/>
    <w:rsid w:val="007F18A1"/>
    <w:rsid w:val="008055C1"/>
    <w:rsid w:val="008133D8"/>
    <w:rsid w:val="00816931"/>
    <w:rsid w:val="0081766E"/>
    <w:rsid w:val="00817823"/>
    <w:rsid w:val="00827F19"/>
    <w:rsid w:val="00831D6F"/>
    <w:rsid w:val="008553C2"/>
    <w:rsid w:val="00874732"/>
    <w:rsid w:val="00874EE1"/>
    <w:rsid w:val="0088708D"/>
    <w:rsid w:val="008B46D5"/>
    <w:rsid w:val="008B4F46"/>
    <w:rsid w:val="008B665E"/>
    <w:rsid w:val="008E1EDE"/>
    <w:rsid w:val="008F6B0C"/>
    <w:rsid w:val="00904260"/>
    <w:rsid w:val="009064CC"/>
    <w:rsid w:val="00920DE2"/>
    <w:rsid w:val="00921264"/>
    <w:rsid w:val="0092138B"/>
    <w:rsid w:val="009222EC"/>
    <w:rsid w:val="0092530A"/>
    <w:rsid w:val="00932743"/>
    <w:rsid w:val="00947BDA"/>
    <w:rsid w:val="009569C2"/>
    <w:rsid w:val="009A07FB"/>
    <w:rsid w:val="009A263A"/>
    <w:rsid w:val="009A3224"/>
    <w:rsid w:val="009B2013"/>
    <w:rsid w:val="009B3A2F"/>
    <w:rsid w:val="009B6BF8"/>
    <w:rsid w:val="009C1C79"/>
    <w:rsid w:val="009C4B11"/>
    <w:rsid w:val="009D32EE"/>
    <w:rsid w:val="00A0191C"/>
    <w:rsid w:val="00A3406C"/>
    <w:rsid w:val="00A341B3"/>
    <w:rsid w:val="00A417E4"/>
    <w:rsid w:val="00A560D4"/>
    <w:rsid w:val="00A84635"/>
    <w:rsid w:val="00A91A85"/>
    <w:rsid w:val="00A95C9C"/>
    <w:rsid w:val="00A96423"/>
    <w:rsid w:val="00AA32A5"/>
    <w:rsid w:val="00AA5B2A"/>
    <w:rsid w:val="00AB5706"/>
    <w:rsid w:val="00AD3BE9"/>
    <w:rsid w:val="00B02384"/>
    <w:rsid w:val="00B047EC"/>
    <w:rsid w:val="00B22C0A"/>
    <w:rsid w:val="00B27A2C"/>
    <w:rsid w:val="00B35726"/>
    <w:rsid w:val="00B4365A"/>
    <w:rsid w:val="00B50F1A"/>
    <w:rsid w:val="00B5448F"/>
    <w:rsid w:val="00B63E74"/>
    <w:rsid w:val="00B6460A"/>
    <w:rsid w:val="00B65EB3"/>
    <w:rsid w:val="00B7332E"/>
    <w:rsid w:val="00B845A5"/>
    <w:rsid w:val="00B93AFD"/>
    <w:rsid w:val="00B93F28"/>
    <w:rsid w:val="00B949F1"/>
    <w:rsid w:val="00BB6C83"/>
    <w:rsid w:val="00BC0170"/>
    <w:rsid w:val="00BC2AA8"/>
    <w:rsid w:val="00BD4AD9"/>
    <w:rsid w:val="00BD69F3"/>
    <w:rsid w:val="00BE4E2A"/>
    <w:rsid w:val="00BE69D7"/>
    <w:rsid w:val="00C042B9"/>
    <w:rsid w:val="00C14A12"/>
    <w:rsid w:val="00C31335"/>
    <w:rsid w:val="00C45239"/>
    <w:rsid w:val="00C45857"/>
    <w:rsid w:val="00C51240"/>
    <w:rsid w:val="00C75D87"/>
    <w:rsid w:val="00C82A19"/>
    <w:rsid w:val="00C91E5A"/>
    <w:rsid w:val="00C91EEE"/>
    <w:rsid w:val="00CA311C"/>
    <w:rsid w:val="00CC2E8D"/>
    <w:rsid w:val="00CC334B"/>
    <w:rsid w:val="00CD74A8"/>
    <w:rsid w:val="00CE26F8"/>
    <w:rsid w:val="00D00392"/>
    <w:rsid w:val="00D035A2"/>
    <w:rsid w:val="00D05EA7"/>
    <w:rsid w:val="00D26DEA"/>
    <w:rsid w:val="00D458B2"/>
    <w:rsid w:val="00D4596C"/>
    <w:rsid w:val="00D45C23"/>
    <w:rsid w:val="00D51085"/>
    <w:rsid w:val="00D6094C"/>
    <w:rsid w:val="00D736CF"/>
    <w:rsid w:val="00D82BC8"/>
    <w:rsid w:val="00DA0916"/>
    <w:rsid w:val="00DA3575"/>
    <w:rsid w:val="00DC20A7"/>
    <w:rsid w:val="00DD0A92"/>
    <w:rsid w:val="00DD0E36"/>
    <w:rsid w:val="00DF16AC"/>
    <w:rsid w:val="00E00421"/>
    <w:rsid w:val="00E0043F"/>
    <w:rsid w:val="00E01D0B"/>
    <w:rsid w:val="00E05CF5"/>
    <w:rsid w:val="00E16FBC"/>
    <w:rsid w:val="00E46309"/>
    <w:rsid w:val="00E53756"/>
    <w:rsid w:val="00E76EFF"/>
    <w:rsid w:val="00E970BF"/>
    <w:rsid w:val="00EA05BB"/>
    <w:rsid w:val="00EA664E"/>
    <w:rsid w:val="00EA72B9"/>
    <w:rsid w:val="00EB0704"/>
    <w:rsid w:val="00EC0699"/>
    <w:rsid w:val="00EC0E83"/>
    <w:rsid w:val="00EC7C68"/>
    <w:rsid w:val="00ED5252"/>
    <w:rsid w:val="00ED7CDA"/>
    <w:rsid w:val="00EE1B6C"/>
    <w:rsid w:val="00EE5453"/>
    <w:rsid w:val="00F267BC"/>
    <w:rsid w:val="00F34F32"/>
    <w:rsid w:val="00F42A07"/>
    <w:rsid w:val="00F50D14"/>
    <w:rsid w:val="00F52269"/>
    <w:rsid w:val="00F53F4E"/>
    <w:rsid w:val="00F63344"/>
    <w:rsid w:val="00F652CA"/>
    <w:rsid w:val="00F77407"/>
    <w:rsid w:val="00F82FD7"/>
    <w:rsid w:val="00F87121"/>
    <w:rsid w:val="00F87930"/>
    <w:rsid w:val="00F92903"/>
    <w:rsid w:val="00F93394"/>
    <w:rsid w:val="00FA0EFF"/>
    <w:rsid w:val="00FA1DEB"/>
    <w:rsid w:val="00FC3B05"/>
    <w:rsid w:val="00FD49D0"/>
    <w:rsid w:val="00FD5868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 w:cs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 w:cs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7" Type="http://schemas.openxmlformats.org/officeDocument/2006/relationships/image" Target="media/image1.e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e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emf"/><Relationship Id="rId10" Type="http://schemas.openxmlformats.org/officeDocument/2006/relationships/oleObject" Target="embeddings/oleObject2.bin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939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16</cp:revision>
  <cp:lastPrinted>2016-02-03T21:09:00Z</cp:lastPrinted>
  <dcterms:created xsi:type="dcterms:W3CDTF">2016-02-03T16:25:00Z</dcterms:created>
  <dcterms:modified xsi:type="dcterms:W3CDTF">2016-02-04T08:38:00Z</dcterms:modified>
</cp:coreProperties>
</file>