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5B9BD5" w:themeColor="accent1"/>
          <w:lang w:eastAsia="en-US"/>
        </w:rPr>
        <w:id w:val="1805890671"/>
        <w:docPartObj>
          <w:docPartGallery w:val="Cover Pages"/>
          <w:docPartUnique/>
        </w:docPartObj>
      </w:sdtPr>
      <w:sdtEndPr>
        <w:rPr>
          <w:color w:val="auto"/>
          <w:lang w:val="es-ES"/>
        </w:rPr>
      </w:sdtEndPr>
      <w:sdtContent>
        <w:p w14:paraId="51CDC6FB" w14:textId="5E2E6B2B" w:rsidR="002C2327" w:rsidRDefault="002C2327">
          <w:pPr>
            <w:pStyle w:val="Sinespaciado"/>
            <w:spacing w:before="1540" w:after="240"/>
            <w:jc w:val="center"/>
            <w:rPr>
              <w:color w:val="5B9BD5" w:themeColor="accent1"/>
            </w:rPr>
          </w:pPr>
          <w:r>
            <w:rPr>
              <w:noProof/>
              <w:color w:val="5B9BD5" w:themeColor="accent1"/>
              <w:lang w:val="es-ES" w:eastAsia="es-ES"/>
            </w:rPr>
            <w:drawing>
              <wp:inline distT="0" distB="0" distL="0" distR="0" wp14:anchorId="74FB4C62" wp14:editId="67AE3E51">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ítulo"/>
            <w:tag w:val=""/>
            <w:id w:val="1735040861"/>
            <w:placeholder>
              <w:docPart w:val="AD17677CFE8543CCB1923BFFC5002BF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E575C08" w14:textId="35065DF9" w:rsidR="002C2327" w:rsidRDefault="002C2327">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finca la estancia</w:t>
              </w:r>
            </w:p>
          </w:sdtContent>
        </w:sdt>
        <w:sdt>
          <w:sdtPr>
            <w:rPr>
              <w:color w:val="5B9BD5" w:themeColor="accent1"/>
              <w:sz w:val="28"/>
              <w:szCs w:val="28"/>
            </w:rPr>
            <w:alias w:val="Subtítulo"/>
            <w:tag w:val=""/>
            <w:id w:val="328029620"/>
            <w:placeholder>
              <w:docPart w:val="FEF002A979F44652B5662F9247BE58D4"/>
            </w:placeholder>
            <w:dataBinding w:prefixMappings="xmlns:ns0='http://purl.org/dc/elements/1.1/' xmlns:ns1='http://schemas.openxmlformats.org/package/2006/metadata/core-properties' " w:xpath="/ns1:coreProperties[1]/ns0:subject[1]" w:storeItemID="{6C3C8BC8-F283-45AE-878A-BAB7291924A1}"/>
            <w:text/>
          </w:sdtPr>
          <w:sdtEndPr/>
          <w:sdtContent>
            <w:p w14:paraId="5872785F" w14:textId="53779889" w:rsidR="002C2327" w:rsidRDefault="002C2327">
              <w:pPr>
                <w:pStyle w:val="Sinespaciado"/>
                <w:jc w:val="center"/>
                <w:rPr>
                  <w:color w:val="5B9BD5" w:themeColor="accent1"/>
                  <w:sz w:val="28"/>
                  <w:szCs w:val="28"/>
                </w:rPr>
              </w:pPr>
              <w:r>
                <w:rPr>
                  <w:color w:val="5B9BD5" w:themeColor="accent1"/>
                  <w:sz w:val="28"/>
                  <w:szCs w:val="28"/>
                </w:rPr>
                <w:t>Rentabilidad del ciclo productivo</w:t>
              </w:r>
            </w:p>
          </w:sdtContent>
        </w:sdt>
        <w:p w14:paraId="3A80A9B5" w14:textId="77777777" w:rsidR="002C2327" w:rsidRDefault="002C2327">
          <w:pPr>
            <w:pStyle w:val="Sinespaciado"/>
            <w:spacing w:before="480"/>
            <w:jc w:val="center"/>
            <w:rPr>
              <w:color w:val="5B9BD5" w:themeColor="accent1"/>
            </w:rPr>
          </w:pPr>
          <w:r>
            <w:rPr>
              <w:noProof/>
              <w:color w:val="5B9BD5" w:themeColor="accent1"/>
              <w:lang w:val="es-ES" w:eastAsia="es-ES"/>
            </w:rPr>
            <mc:AlternateContent>
              <mc:Choice Requires="wps">
                <w:drawing>
                  <wp:anchor distT="0" distB="0" distL="114300" distR="114300" simplePos="0" relativeHeight="251661312" behindDoc="0" locked="0" layoutInCell="1" allowOverlap="1" wp14:anchorId="229986DD" wp14:editId="199476F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16-09-29T00:00:00Z">
                                    <w:dateFormat w:val="d 'de' MMMM 'de' yyyy"/>
                                    <w:lid w:val="es-ES"/>
                                    <w:storeMappedDataAs w:val="dateTime"/>
                                    <w:calendar w:val="gregorian"/>
                                  </w:date>
                                </w:sdtPr>
                                <w:sdtEndPr/>
                                <w:sdtContent>
                                  <w:p w14:paraId="0C642C21" w14:textId="3122AF45" w:rsidR="00BF73E8" w:rsidRDefault="00BF73E8">
                                    <w:pPr>
                                      <w:pStyle w:val="Sinespaciado"/>
                                      <w:spacing w:after="40"/>
                                      <w:jc w:val="center"/>
                                      <w:rPr>
                                        <w:caps/>
                                        <w:color w:val="5B9BD5" w:themeColor="accent1"/>
                                        <w:sz w:val="28"/>
                                        <w:szCs w:val="28"/>
                                      </w:rPr>
                                    </w:pPr>
                                    <w:r>
                                      <w:rPr>
                                        <w:caps/>
                                        <w:color w:val="5B9BD5" w:themeColor="accent1"/>
                                        <w:sz w:val="28"/>
                                        <w:szCs w:val="28"/>
                                        <w:lang w:val="es-ES"/>
                                      </w:rPr>
                                      <w:t>29 de septiembre de 2016</w:t>
                                    </w:r>
                                  </w:p>
                                </w:sdtContent>
                              </w:sdt>
                              <w:p w14:paraId="79FDABE0" w14:textId="26706FF3" w:rsidR="00BF73E8" w:rsidRDefault="00651F1F">
                                <w:pPr>
                                  <w:pStyle w:val="Sinespaciado"/>
                                  <w:jc w:val="center"/>
                                  <w:rPr>
                                    <w:color w:val="5B9BD5" w:themeColor="accent1"/>
                                  </w:rPr>
                                </w:pPr>
                                <w:sdt>
                                  <w:sdtPr>
                                    <w:rPr>
                                      <w:caps/>
                                      <w:color w:val="5B9BD5"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BF73E8">
                                      <w:rPr>
                                        <w:caps/>
                                        <w:color w:val="5B9BD5" w:themeColor="accent1"/>
                                      </w:rPr>
                                      <w:t>Maderas futuro s.a.</w:t>
                                    </w:r>
                                  </w:sdtContent>
                                </w:sdt>
                              </w:p>
                              <w:p w14:paraId="13B7B1EE" w14:textId="7009FC5D" w:rsidR="00BF73E8" w:rsidRDefault="00651F1F">
                                <w:pPr>
                                  <w:pStyle w:val="Sinespaciado"/>
                                  <w:jc w:val="center"/>
                                  <w:rPr>
                                    <w:color w:val="5B9BD5" w:themeColor="accent1"/>
                                  </w:rPr>
                                </w:pPr>
                                <w:sdt>
                                  <w:sdtPr>
                                    <w:rPr>
                                      <w:color w:val="5B9BD5" w:themeColor="accent1"/>
                                    </w:rPr>
                                    <w:alias w:val="Dirección"/>
                                    <w:tag w:val=""/>
                                    <w:id w:val="-726379553"/>
                                    <w:dataBinding w:prefixMappings="xmlns:ns0='http://schemas.microsoft.com/office/2006/coverPageProps' " w:xpath="/ns0:CoverPageProperties[1]/ns0:CompanyAddress[1]" w:storeItemID="{55AF091B-3C7A-41E3-B477-F2FDAA23CFDA}"/>
                                    <w:text/>
                                  </w:sdtPr>
                                  <w:sdtEndPr/>
                                  <w:sdtContent>
                                    <w:r w:rsidR="00BF73E8">
                                      <w:rPr>
                                        <w:color w:val="5B9BD5" w:themeColor="accent1"/>
                                      </w:rPr>
                                      <w:t>San Juan del Sur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29986DD"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5B9BD5"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16-09-29T00:00:00Z">
                              <w:dateFormat w:val="d 'de' MMMM 'de' yyyy"/>
                              <w:lid w:val="es-ES"/>
                              <w:storeMappedDataAs w:val="dateTime"/>
                              <w:calendar w:val="gregorian"/>
                            </w:date>
                          </w:sdtPr>
                          <w:sdtEndPr/>
                          <w:sdtContent>
                            <w:p w14:paraId="0C642C21" w14:textId="3122AF45" w:rsidR="00BF73E8" w:rsidRDefault="00BF73E8">
                              <w:pPr>
                                <w:pStyle w:val="Sinespaciado"/>
                                <w:spacing w:after="40"/>
                                <w:jc w:val="center"/>
                                <w:rPr>
                                  <w:caps/>
                                  <w:color w:val="5B9BD5" w:themeColor="accent1"/>
                                  <w:sz w:val="28"/>
                                  <w:szCs w:val="28"/>
                                </w:rPr>
                              </w:pPr>
                              <w:r>
                                <w:rPr>
                                  <w:caps/>
                                  <w:color w:val="5B9BD5" w:themeColor="accent1"/>
                                  <w:sz w:val="28"/>
                                  <w:szCs w:val="28"/>
                                  <w:lang w:val="es-ES"/>
                                </w:rPr>
                                <w:t>29 de septiembre de 2016</w:t>
                              </w:r>
                            </w:p>
                          </w:sdtContent>
                        </w:sdt>
                        <w:p w14:paraId="79FDABE0" w14:textId="26706FF3" w:rsidR="00BF73E8" w:rsidRDefault="00651F1F">
                          <w:pPr>
                            <w:pStyle w:val="Sinespaciado"/>
                            <w:jc w:val="center"/>
                            <w:rPr>
                              <w:color w:val="5B9BD5" w:themeColor="accent1"/>
                            </w:rPr>
                          </w:pPr>
                          <w:sdt>
                            <w:sdtPr>
                              <w:rPr>
                                <w:caps/>
                                <w:color w:val="5B9BD5"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BF73E8">
                                <w:rPr>
                                  <w:caps/>
                                  <w:color w:val="5B9BD5" w:themeColor="accent1"/>
                                </w:rPr>
                                <w:t>Maderas futuro s.a.</w:t>
                              </w:r>
                            </w:sdtContent>
                          </w:sdt>
                        </w:p>
                        <w:p w14:paraId="13B7B1EE" w14:textId="7009FC5D" w:rsidR="00BF73E8" w:rsidRDefault="00651F1F">
                          <w:pPr>
                            <w:pStyle w:val="Sinespaciado"/>
                            <w:jc w:val="center"/>
                            <w:rPr>
                              <w:color w:val="5B9BD5" w:themeColor="accent1"/>
                            </w:rPr>
                          </w:pPr>
                          <w:sdt>
                            <w:sdtPr>
                              <w:rPr>
                                <w:color w:val="5B9BD5" w:themeColor="accent1"/>
                              </w:rPr>
                              <w:alias w:val="Dirección"/>
                              <w:tag w:val=""/>
                              <w:id w:val="-726379553"/>
                              <w:dataBinding w:prefixMappings="xmlns:ns0='http://schemas.microsoft.com/office/2006/coverPageProps' " w:xpath="/ns0:CoverPageProperties[1]/ns0:CompanyAddress[1]" w:storeItemID="{55AF091B-3C7A-41E3-B477-F2FDAA23CFDA}"/>
                              <w:text/>
                            </w:sdtPr>
                            <w:sdtEndPr/>
                            <w:sdtContent>
                              <w:r w:rsidR="00BF73E8">
                                <w:rPr>
                                  <w:color w:val="5B9BD5" w:themeColor="accent1"/>
                                </w:rPr>
                                <w:t>San Juan del Sur</w:t>
                              </w:r>
                            </w:sdtContent>
                          </w:sdt>
                        </w:p>
                      </w:txbxContent>
                    </v:textbox>
                    <w10:wrap anchorx="margin" anchory="page"/>
                  </v:shape>
                </w:pict>
              </mc:Fallback>
            </mc:AlternateContent>
          </w:r>
          <w:r>
            <w:rPr>
              <w:noProof/>
              <w:color w:val="5B9BD5" w:themeColor="accent1"/>
              <w:lang w:val="es-ES" w:eastAsia="es-ES"/>
            </w:rPr>
            <w:drawing>
              <wp:inline distT="0" distB="0" distL="0" distR="0" wp14:anchorId="4735AC04" wp14:editId="6FA5CAA8">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8652C5F" w14:textId="51E77FEC" w:rsidR="002C2327" w:rsidRDefault="002C2327">
          <w:pPr>
            <w:rPr>
              <w:lang w:val="es-ES"/>
            </w:rPr>
          </w:pPr>
          <w:r>
            <w:rPr>
              <w:lang w:val="es-ES"/>
            </w:rPr>
            <w:br w:type="page"/>
          </w:r>
        </w:p>
      </w:sdtContent>
    </w:sdt>
    <w:sdt>
      <w:sdtPr>
        <w:rPr>
          <w:rFonts w:asciiTheme="minorHAnsi" w:eastAsiaTheme="minorHAnsi" w:hAnsiTheme="minorHAnsi" w:cstheme="minorBidi"/>
          <w:color w:val="auto"/>
          <w:sz w:val="22"/>
          <w:szCs w:val="22"/>
          <w:lang w:val="es-ES" w:eastAsia="en-US"/>
        </w:rPr>
        <w:id w:val="1941866691"/>
        <w:docPartObj>
          <w:docPartGallery w:val="Table of Contents"/>
          <w:docPartUnique/>
        </w:docPartObj>
      </w:sdtPr>
      <w:sdtEndPr>
        <w:rPr>
          <w:b/>
          <w:bCs/>
        </w:rPr>
      </w:sdtEndPr>
      <w:sdtContent>
        <w:p w14:paraId="317DFA0F" w14:textId="1F85BB0A" w:rsidR="00555686" w:rsidRDefault="00555686">
          <w:pPr>
            <w:pStyle w:val="TtulodeTDC"/>
          </w:pPr>
          <w:r>
            <w:rPr>
              <w:lang w:val="es-ES"/>
            </w:rPr>
            <w:t>Contenido</w:t>
          </w:r>
        </w:p>
        <w:p w14:paraId="5177427C" w14:textId="4845909F" w:rsidR="00052893" w:rsidRDefault="00555686">
          <w:pPr>
            <w:pStyle w:val="TDC1"/>
            <w:tabs>
              <w:tab w:val="right" w:leader="dot" w:pos="8828"/>
            </w:tabs>
            <w:rPr>
              <w:rFonts w:eastAsiaTheme="minorEastAsia"/>
              <w:noProof/>
              <w:lang w:val="es-ES" w:eastAsia="es-ES"/>
            </w:rPr>
          </w:pPr>
          <w:r>
            <w:fldChar w:fldCharType="begin"/>
          </w:r>
          <w:r>
            <w:instrText xml:space="preserve"> TOC \o "1-3" \h \z \u </w:instrText>
          </w:r>
          <w:r>
            <w:fldChar w:fldCharType="separate"/>
          </w:r>
          <w:hyperlink w:anchor="_Toc462973633" w:history="1">
            <w:r w:rsidR="00052893" w:rsidRPr="003C397D">
              <w:rPr>
                <w:rStyle w:val="Hipervnculo"/>
                <w:noProof/>
              </w:rPr>
              <w:t>Perfil de la compañía</w:t>
            </w:r>
            <w:r w:rsidR="00052893">
              <w:rPr>
                <w:noProof/>
                <w:webHidden/>
              </w:rPr>
              <w:tab/>
            </w:r>
            <w:r w:rsidR="00052893">
              <w:rPr>
                <w:noProof/>
                <w:webHidden/>
              </w:rPr>
              <w:fldChar w:fldCharType="begin"/>
            </w:r>
            <w:r w:rsidR="00052893">
              <w:rPr>
                <w:noProof/>
                <w:webHidden/>
              </w:rPr>
              <w:instrText xml:space="preserve"> PAGEREF _Toc462973633 \h </w:instrText>
            </w:r>
            <w:r w:rsidR="00052893">
              <w:rPr>
                <w:noProof/>
                <w:webHidden/>
              </w:rPr>
            </w:r>
            <w:r w:rsidR="00052893">
              <w:rPr>
                <w:noProof/>
                <w:webHidden/>
              </w:rPr>
              <w:fldChar w:fldCharType="separate"/>
            </w:r>
            <w:r w:rsidR="00BC0A3A">
              <w:rPr>
                <w:noProof/>
                <w:webHidden/>
              </w:rPr>
              <w:t>2</w:t>
            </w:r>
            <w:r w:rsidR="00052893">
              <w:rPr>
                <w:noProof/>
                <w:webHidden/>
              </w:rPr>
              <w:fldChar w:fldCharType="end"/>
            </w:r>
          </w:hyperlink>
        </w:p>
        <w:p w14:paraId="673E7F36" w14:textId="041AE15C" w:rsidR="00052893" w:rsidRDefault="00651F1F">
          <w:pPr>
            <w:pStyle w:val="TDC2"/>
            <w:rPr>
              <w:rFonts w:eastAsiaTheme="minorEastAsia"/>
              <w:noProof/>
              <w:lang w:val="es-ES" w:eastAsia="es-ES"/>
            </w:rPr>
          </w:pPr>
          <w:hyperlink w:anchor="_Toc462973634" w:history="1">
            <w:r w:rsidR="00052893" w:rsidRPr="003C397D">
              <w:rPr>
                <w:rStyle w:val="Hipervnculo"/>
                <w:noProof/>
              </w:rPr>
              <w:t>Breve reseña</w:t>
            </w:r>
            <w:r w:rsidR="00052893">
              <w:rPr>
                <w:noProof/>
                <w:webHidden/>
              </w:rPr>
              <w:tab/>
            </w:r>
            <w:r w:rsidR="00052893">
              <w:rPr>
                <w:noProof/>
                <w:webHidden/>
              </w:rPr>
              <w:fldChar w:fldCharType="begin"/>
            </w:r>
            <w:r w:rsidR="00052893">
              <w:rPr>
                <w:noProof/>
                <w:webHidden/>
              </w:rPr>
              <w:instrText xml:space="preserve"> PAGEREF _Toc462973634 \h </w:instrText>
            </w:r>
            <w:r w:rsidR="00052893">
              <w:rPr>
                <w:noProof/>
                <w:webHidden/>
              </w:rPr>
            </w:r>
            <w:r w:rsidR="00052893">
              <w:rPr>
                <w:noProof/>
                <w:webHidden/>
              </w:rPr>
              <w:fldChar w:fldCharType="separate"/>
            </w:r>
            <w:r w:rsidR="00BC0A3A">
              <w:rPr>
                <w:noProof/>
                <w:webHidden/>
              </w:rPr>
              <w:t>2</w:t>
            </w:r>
            <w:r w:rsidR="00052893">
              <w:rPr>
                <w:noProof/>
                <w:webHidden/>
              </w:rPr>
              <w:fldChar w:fldCharType="end"/>
            </w:r>
          </w:hyperlink>
        </w:p>
        <w:p w14:paraId="63A33799" w14:textId="3E0D11FF" w:rsidR="00052893" w:rsidRDefault="00651F1F">
          <w:pPr>
            <w:pStyle w:val="TDC2"/>
            <w:rPr>
              <w:rFonts w:eastAsiaTheme="minorEastAsia"/>
              <w:noProof/>
              <w:lang w:val="es-ES" w:eastAsia="es-ES"/>
            </w:rPr>
          </w:pPr>
          <w:hyperlink w:anchor="_Toc462973635" w:history="1">
            <w:r w:rsidR="00052893" w:rsidRPr="003C397D">
              <w:rPr>
                <w:rStyle w:val="Hipervnculo"/>
                <w:noProof/>
              </w:rPr>
              <w:t>Misión</w:t>
            </w:r>
            <w:r w:rsidR="00052893">
              <w:rPr>
                <w:noProof/>
                <w:webHidden/>
              </w:rPr>
              <w:tab/>
            </w:r>
            <w:r w:rsidR="00052893">
              <w:rPr>
                <w:noProof/>
                <w:webHidden/>
              </w:rPr>
              <w:fldChar w:fldCharType="begin"/>
            </w:r>
            <w:r w:rsidR="00052893">
              <w:rPr>
                <w:noProof/>
                <w:webHidden/>
              </w:rPr>
              <w:instrText xml:space="preserve"> PAGEREF _Toc462973635 \h </w:instrText>
            </w:r>
            <w:r w:rsidR="00052893">
              <w:rPr>
                <w:noProof/>
                <w:webHidden/>
              </w:rPr>
            </w:r>
            <w:r w:rsidR="00052893">
              <w:rPr>
                <w:noProof/>
                <w:webHidden/>
              </w:rPr>
              <w:fldChar w:fldCharType="separate"/>
            </w:r>
            <w:r w:rsidR="00BC0A3A">
              <w:rPr>
                <w:noProof/>
                <w:webHidden/>
              </w:rPr>
              <w:t>3</w:t>
            </w:r>
            <w:r w:rsidR="00052893">
              <w:rPr>
                <w:noProof/>
                <w:webHidden/>
              </w:rPr>
              <w:fldChar w:fldCharType="end"/>
            </w:r>
          </w:hyperlink>
        </w:p>
        <w:p w14:paraId="0798C187" w14:textId="5E9203B8" w:rsidR="00052893" w:rsidRDefault="00651F1F">
          <w:pPr>
            <w:pStyle w:val="TDC2"/>
            <w:rPr>
              <w:rFonts w:eastAsiaTheme="minorEastAsia"/>
              <w:noProof/>
              <w:lang w:val="es-ES" w:eastAsia="es-ES"/>
            </w:rPr>
          </w:pPr>
          <w:hyperlink w:anchor="_Toc462973636" w:history="1">
            <w:r w:rsidR="00052893" w:rsidRPr="003C397D">
              <w:rPr>
                <w:rStyle w:val="Hipervnculo"/>
                <w:noProof/>
              </w:rPr>
              <w:t>Visión</w:t>
            </w:r>
            <w:r w:rsidR="00052893">
              <w:rPr>
                <w:noProof/>
                <w:webHidden/>
              </w:rPr>
              <w:tab/>
            </w:r>
            <w:r w:rsidR="00052893">
              <w:rPr>
                <w:noProof/>
                <w:webHidden/>
              </w:rPr>
              <w:fldChar w:fldCharType="begin"/>
            </w:r>
            <w:r w:rsidR="00052893">
              <w:rPr>
                <w:noProof/>
                <w:webHidden/>
              </w:rPr>
              <w:instrText xml:space="preserve"> PAGEREF _Toc462973636 \h </w:instrText>
            </w:r>
            <w:r w:rsidR="00052893">
              <w:rPr>
                <w:noProof/>
                <w:webHidden/>
              </w:rPr>
            </w:r>
            <w:r w:rsidR="00052893">
              <w:rPr>
                <w:noProof/>
                <w:webHidden/>
              </w:rPr>
              <w:fldChar w:fldCharType="separate"/>
            </w:r>
            <w:r w:rsidR="00BC0A3A">
              <w:rPr>
                <w:noProof/>
                <w:webHidden/>
              </w:rPr>
              <w:t>3</w:t>
            </w:r>
            <w:r w:rsidR="00052893">
              <w:rPr>
                <w:noProof/>
                <w:webHidden/>
              </w:rPr>
              <w:fldChar w:fldCharType="end"/>
            </w:r>
          </w:hyperlink>
        </w:p>
        <w:p w14:paraId="0A44FC76" w14:textId="323F6631" w:rsidR="00052893" w:rsidRDefault="00651F1F">
          <w:pPr>
            <w:pStyle w:val="TDC2"/>
            <w:rPr>
              <w:rFonts w:eastAsiaTheme="minorEastAsia"/>
              <w:noProof/>
              <w:lang w:val="es-ES" w:eastAsia="es-ES"/>
            </w:rPr>
          </w:pPr>
          <w:hyperlink w:anchor="_Toc462973637" w:history="1">
            <w:r w:rsidR="00052893" w:rsidRPr="003C397D">
              <w:rPr>
                <w:rStyle w:val="Hipervnculo"/>
                <w:noProof/>
              </w:rPr>
              <w:t>Valores</w:t>
            </w:r>
            <w:r w:rsidR="00052893">
              <w:rPr>
                <w:noProof/>
                <w:webHidden/>
              </w:rPr>
              <w:tab/>
            </w:r>
            <w:r w:rsidR="00052893">
              <w:rPr>
                <w:noProof/>
                <w:webHidden/>
              </w:rPr>
              <w:fldChar w:fldCharType="begin"/>
            </w:r>
            <w:r w:rsidR="00052893">
              <w:rPr>
                <w:noProof/>
                <w:webHidden/>
              </w:rPr>
              <w:instrText xml:space="preserve"> PAGEREF _Toc462973637 \h </w:instrText>
            </w:r>
            <w:r w:rsidR="00052893">
              <w:rPr>
                <w:noProof/>
                <w:webHidden/>
              </w:rPr>
            </w:r>
            <w:r w:rsidR="00052893">
              <w:rPr>
                <w:noProof/>
                <w:webHidden/>
              </w:rPr>
              <w:fldChar w:fldCharType="separate"/>
            </w:r>
            <w:r w:rsidR="00BC0A3A">
              <w:rPr>
                <w:noProof/>
                <w:webHidden/>
              </w:rPr>
              <w:t>3</w:t>
            </w:r>
            <w:r w:rsidR="00052893">
              <w:rPr>
                <w:noProof/>
                <w:webHidden/>
              </w:rPr>
              <w:fldChar w:fldCharType="end"/>
            </w:r>
          </w:hyperlink>
        </w:p>
        <w:p w14:paraId="1395F8FC" w14:textId="74B88F9D" w:rsidR="00052893" w:rsidRDefault="00651F1F">
          <w:pPr>
            <w:pStyle w:val="TDC2"/>
            <w:rPr>
              <w:rFonts w:eastAsiaTheme="minorEastAsia"/>
              <w:noProof/>
              <w:lang w:val="es-ES" w:eastAsia="es-ES"/>
            </w:rPr>
          </w:pPr>
          <w:hyperlink w:anchor="_Toc462973638" w:history="1">
            <w:r w:rsidR="00052893" w:rsidRPr="003C397D">
              <w:rPr>
                <w:rStyle w:val="Hipervnculo"/>
                <w:noProof/>
              </w:rPr>
              <w:t>Responsabilidad social</w:t>
            </w:r>
            <w:r w:rsidR="00052893">
              <w:rPr>
                <w:noProof/>
                <w:webHidden/>
              </w:rPr>
              <w:tab/>
            </w:r>
            <w:r w:rsidR="00052893">
              <w:rPr>
                <w:noProof/>
                <w:webHidden/>
              </w:rPr>
              <w:fldChar w:fldCharType="begin"/>
            </w:r>
            <w:r w:rsidR="00052893">
              <w:rPr>
                <w:noProof/>
                <w:webHidden/>
              </w:rPr>
              <w:instrText xml:space="preserve"> PAGEREF _Toc462973638 \h </w:instrText>
            </w:r>
            <w:r w:rsidR="00052893">
              <w:rPr>
                <w:noProof/>
                <w:webHidden/>
              </w:rPr>
            </w:r>
            <w:r w:rsidR="00052893">
              <w:rPr>
                <w:noProof/>
                <w:webHidden/>
              </w:rPr>
              <w:fldChar w:fldCharType="separate"/>
            </w:r>
            <w:r w:rsidR="00BC0A3A">
              <w:rPr>
                <w:noProof/>
                <w:webHidden/>
              </w:rPr>
              <w:t>3</w:t>
            </w:r>
            <w:r w:rsidR="00052893">
              <w:rPr>
                <w:noProof/>
                <w:webHidden/>
              </w:rPr>
              <w:fldChar w:fldCharType="end"/>
            </w:r>
          </w:hyperlink>
        </w:p>
        <w:p w14:paraId="7B7DA546" w14:textId="48BA53BB" w:rsidR="00052893" w:rsidRDefault="00651F1F">
          <w:pPr>
            <w:pStyle w:val="TDC1"/>
            <w:tabs>
              <w:tab w:val="right" w:leader="dot" w:pos="8828"/>
            </w:tabs>
            <w:rPr>
              <w:rFonts w:eastAsiaTheme="minorEastAsia"/>
              <w:noProof/>
              <w:lang w:val="es-ES" w:eastAsia="es-ES"/>
            </w:rPr>
          </w:pPr>
          <w:hyperlink w:anchor="_Toc462973639" w:history="1">
            <w:r w:rsidR="00052893" w:rsidRPr="003C397D">
              <w:rPr>
                <w:rStyle w:val="Hipervnculo"/>
                <w:noProof/>
              </w:rPr>
              <w:t>Costos de Producción</w:t>
            </w:r>
            <w:r w:rsidR="00052893">
              <w:rPr>
                <w:noProof/>
                <w:webHidden/>
              </w:rPr>
              <w:tab/>
            </w:r>
            <w:r w:rsidR="00052893">
              <w:rPr>
                <w:noProof/>
                <w:webHidden/>
              </w:rPr>
              <w:fldChar w:fldCharType="begin"/>
            </w:r>
            <w:r w:rsidR="00052893">
              <w:rPr>
                <w:noProof/>
                <w:webHidden/>
              </w:rPr>
              <w:instrText xml:space="preserve"> PAGEREF _Toc462973639 \h </w:instrText>
            </w:r>
            <w:r w:rsidR="00052893">
              <w:rPr>
                <w:noProof/>
                <w:webHidden/>
              </w:rPr>
            </w:r>
            <w:r w:rsidR="00052893">
              <w:rPr>
                <w:noProof/>
                <w:webHidden/>
              </w:rPr>
              <w:fldChar w:fldCharType="separate"/>
            </w:r>
            <w:r w:rsidR="00BC0A3A">
              <w:rPr>
                <w:noProof/>
                <w:webHidden/>
              </w:rPr>
              <w:t>4</w:t>
            </w:r>
            <w:r w:rsidR="00052893">
              <w:rPr>
                <w:noProof/>
                <w:webHidden/>
              </w:rPr>
              <w:fldChar w:fldCharType="end"/>
            </w:r>
          </w:hyperlink>
        </w:p>
        <w:p w14:paraId="1E3A6472" w14:textId="4BA0FA7C" w:rsidR="00052893" w:rsidRDefault="00651F1F">
          <w:pPr>
            <w:pStyle w:val="TDC2"/>
            <w:rPr>
              <w:rFonts w:eastAsiaTheme="minorEastAsia"/>
              <w:noProof/>
              <w:lang w:val="es-ES" w:eastAsia="es-ES"/>
            </w:rPr>
          </w:pPr>
          <w:hyperlink w:anchor="_Toc462973640" w:history="1">
            <w:r w:rsidR="00052893" w:rsidRPr="003C397D">
              <w:rPr>
                <w:rStyle w:val="Hipervnculo"/>
                <w:noProof/>
              </w:rPr>
              <w:t>Costos generales de producción</w:t>
            </w:r>
            <w:r w:rsidR="00052893">
              <w:rPr>
                <w:noProof/>
                <w:webHidden/>
              </w:rPr>
              <w:tab/>
            </w:r>
            <w:r w:rsidR="00052893">
              <w:rPr>
                <w:noProof/>
                <w:webHidden/>
              </w:rPr>
              <w:fldChar w:fldCharType="begin"/>
            </w:r>
            <w:r w:rsidR="00052893">
              <w:rPr>
                <w:noProof/>
                <w:webHidden/>
              </w:rPr>
              <w:instrText xml:space="preserve"> PAGEREF _Toc462973640 \h </w:instrText>
            </w:r>
            <w:r w:rsidR="00052893">
              <w:rPr>
                <w:noProof/>
                <w:webHidden/>
              </w:rPr>
            </w:r>
            <w:r w:rsidR="00052893">
              <w:rPr>
                <w:noProof/>
                <w:webHidden/>
              </w:rPr>
              <w:fldChar w:fldCharType="separate"/>
            </w:r>
            <w:r w:rsidR="00BC0A3A">
              <w:rPr>
                <w:noProof/>
                <w:webHidden/>
              </w:rPr>
              <w:t>4</w:t>
            </w:r>
            <w:r w:rsidR="00052893">
              <w:rPr>
                <w:noProof/>
                <w:webHidden/>
              </w:rPr>
              <w:fldChar w:fldCharType="end"/>
            </w:r>
          </w:hyperlink>
        </w:p>
        <w:p w14:paraId="412C2030" w14:textId="13304E22" w:rsidR="00052893" w:rsidRDefault="00651F1F">
          <w:pPr>
            <w:pStyle w:val="TDC2"/>
            <w:rPr>
              <w:rFonts w:eastAsiaTheme="minorEastAsia"/>
              <w:noProof/>
              <w:lang w:val="es-ES" w:eastAsia="es-ES"/>
            </w:rPr>
          </w:pPr>
          <w:hyperlink w:anchor="_Toc462973641" w:history="1">
            <w:r w:rsidR="00052893" w:rsidRPr="003C397D">
              <w:rPr>
                <w:rStyle w:val="Hipervnculo"/>
                <w:noProof/>
              </w:rPr>
              <w:t>Costos específicos por fase de producción</w:t>
            </w:r>
            <w:r w:rsidR="00052893">
              <w:rPr>
                <w:noProof/>
                <w:webHidden/>
              </w:rPr>
              <w:tab/>
            </w:r>
            <w:r w:rsidR="00052893">
              <w:rPr>
                <w:noProof/>
                <w:webHidden/>
              </w:rPr>
              <w:fldChar w:fldCharType="begin"/>
            </w:r>
            <w:r w:rsidR="00052893">
              <w:rPr>
                <w:noProof/>
                <w:webHidden/>
              </w:rPr>
              <w:instrText xml:space="preserve"> PAGEREF _Toc462973641 \h </w:instrText>
            </w:r>
            <w:r w:rsidR="00052893">
              <w:rPr>
                <w:noProof/>
                <w:webHidden/>
              </w:rPr>
            </w:r>
            <w:r w:rsidR="00052893">
              <w:rPr>
                <w:noProof/>
                <w:webHidden/>
              </w:rPr>
              <w:fldChar w:fldCharType="separate"/>
            </w:r>
            <w:r w:rsidR="00BC0A3A">
              <w:rPr>
                <w:noProof/>
                <w:webHidden/>
              </w:rPr>
              <w:t>6</w:t>
            </w:r>
            <w:r w:rsidR="00052893">
              <w:rPr>
                <w:noProof/>
                <w:webHidden/>
              </w:rPr>
              <w:fldChar w:fldCharType="end"/>
            </w:r>
          </w:hyperlink>
        </w:p>
        <w:p w14:paraId="54DBA2CF" w14:textId="1734FEC4" w:rsidR="00052893" w:rsidRDefault="00651F1F">
          <w:pPr>
            <w:pStyle w:val="TDC1"/>
            <w:tabs>
              <w:tab w:val="right" w:leader="dot" w:pos="8828"/>
            </w:tabs>
            <w:rPr>
              <w:rFonts w:eastAsiaTheme="minorEastAsia"/>
              <w:noProof/>
              <w:lang w:val="es-ES" w:eastAsia="es-ES"/>
            </w:rPr>
          </w:pPr>
          <w:hyperlink w:anchor="_Toc462973642" w:history="1">
            <w:r w:rsidR="00052893" w:rsidRPr="003C397D">
              <w:rPr>
                <w:rStyle w:val="Hipervnculo"/>
                <w:noProof/>
              </w:rPr>
              <w:t>Gastos operativos</w:t>
            </w:r>
            <w:r w:rsidR="00052893">
              <w:rPr>
                <w:noProof/>
                <w:webHidden/>
              </w:rPr>
              <w:tab/>
            </w:r>
            <w:r w:rsidR="00052893">
              <w:rPr>
                <w:noProof/>
                <w:webHidden/>
              </w:rPr>
              <w:fldChar w:fldCharType="begin"/>
            </w:r>
            <w:r w:rsidR="00052893">
              <w:rPr>
                <w:noProof/>
                <w:webHidden/>
              </w:rPr>
              <w:instrText xml:space="preserve"> PAGEREF _Toc462973642 \h </w:instrText>
            </w:r>
            <w:r w:rsidR="00052893">
              <w:rPr>
                <w:noProof/>
                <w:webHidden/>
              </w:rPr>
            </w:r>
            <w:r w:rsidR="00052893">
              <w:rPr>
                <w:noProof/>
                <w:webHidden/>
              </w:rPr>
              <w:fldChar w:fldCharType="separate"/>
            </w:r>
            <w:r w:rsidR="00BC0A3A">
              <w:rPr>
                <w:noProof/>
                <w:webHidden/>
              </w:rPr>
              <w:t>10</w:t>
            </w:r>
            <w:r w:rsidR="00052893">
              <w:rPr>
                <w:noProof/>
                <w:webHidden/>
              </w:rPr>
              <w:fldChar w:fldCharType="end"/>
            </w:r>
          </w:hyperlink>
        </w:p>
        <w:p w14:paraId="0901C315" w14:textId="423BE05F" w:rsidR="00052893" w:rsidRDefault="00651F1F">
          <w:pPr>
            <w:pStyle w:val="TDC2"/>
            <w:rPr>
              <w:rFonts w:eastAsiaTheme="minorEastAsia"/>
              <w:noProof/>
              <w:lang w:val="es-ES" w:eastAsia="es-ES"/>
            </w:rPr>
          </w:pPr>
          <w:hyperlink w:anchor="_Toc462973643" w:history="1">
            <w:r w:rsidR="00052893" w:rsidRPr="003C397D">
              <w:rPr>
                <w:rStyle w:val="Hipervnculo"/>
                <w:noProof/>
              </w:rPr>
              <w:t>Gastos de gestión</w:t>
            </w:r>
            <w:r w:rsidR="00052893">
              <w:rPr>
                <w:noProof/>
                <w:webHidden/>
              </w:rPr>
              <w:tab/>
            </w:r>
            <w:r w:rsidR="00052893">
              <w:rPr>
                <w:noProof/>
                <w:webHidden/>
              </w:rPr>
              <w:fldChar w:fldCharType="begin"/>
            </w:r>
            <w:r w:rsidR="00052893">
              <w:rPr>
                <w:noProof/>
                <w:webHidden/>
              </w:rPr>
              <w:instrText xml:space="preserve"> PAGEREF _Toc462973643 \h </w:instrText>
            </w:r>
            <w:r w:rsidR="00052893">
              <w:rPr>
                <w:noProof/>
                <w:webHidden/>
              </w:rPr>
            </w:r>
            <w:r w:rsidR="00052893">
              <w:rPr>
                <w:noProof/>
                <w:webHidden/>
              </w:rPr>
              <w:fldChar w:fldCharType="separate"/>
            </w:r>
            <w:r w:rsidR="00BC0A3A">
              <w:rPr>
                <w:noProof/>
                <w:webHidden/>
              </w:rPr>
              <w:t>10</w:t>
            </w:r>
            <w:r w:rsidR="00052893">
              <w:rPr>
                <w:noProof/>
                <w:webHidden/>
              </w:rPr>
              <w:fldChar w:fldCharType="end"/>
            </w:r>
          </w:hyperlink>
        </w:p>
        <w:p w14:paraId="23A5B4FA" w14:textId="45126D1D" w:rsidR="00052893" w:rsidRDefault="00651F1F">
          <w:pPr>
            <w:pStyle w:val="TDC2"/>
            <w:rPr>
              <w:rFonts w:eastAsiaTheme="minorEastAsia"/>
              <w:noProof/>
              <w:lang w:val="es-ES" w:eastAsia="es-ES"/>
            </w:rPr>
          </w:pPr>
          <w:hyperlink w:anchor="_Toc462973644" w:history="1">
            <w:r w:rsidR="00052893" w:rsidRPr="003C397D">
              <w:rPr>
                <w:rStyle w:val="Hipervnculo"/>
                <w:noProof/>
              </w:rPr>
              <w:t>Gastos de marketing</w:t>
            </w:r>
            <w:r w:rsidR="00052893">
              <w:rPr>
                <w:noProof/>
                <w:webHidden/>
              </w:rPr>
              <w:tab/>
            </w:r>
            <w:r w:rsidR="00052893">
              <w:rPr>
                <w:noProof/>
                <w:webHidden/>
              </w:rPr>
              <w:fldChar w:fldCharType="begin"/>
            </w:r>
            <w:r w:rsidR="00052893">
              <w:rPr>
                <w:noProof/>
                <w:webHidden/>
              </w:rPr>
              <w:instrText xml:space="preserve"> PAGEREF _Toc462973644 \h </w:instrText>
            </w:r>
            <w:r w:rsidR="00052893">
              <w:rPr>
                <w:noProof/>
                <w:webHidden/>
              </w:rPr>
            </w:r>
            <w:r w:rsidR="00052893">
              <w:rPr>
                <w:noProof/>
                <w:webHidden/>
              </w:rPr>
              <w:fldChar w:fldCharType="separate"/>
            </w:r>
            <w:r w:rsidR="00BC0A3A">
              <w:rPr>
                <w:noProof/>
                <w:webHidden/>
              </w:rPr>
              <w:t>12</w:t>
            </w:r>
            <w:r w:rsidR="00052893">
              <w:rPr>
                <w:noProof/>
                <w:webHidden/>
              </w:rPr>
              <w:fldChar w:fldCharType="end"/>
            </w:r>
          </w:hyperlink>
        </w:p>
        <w:p w14:paraId="271CA513" w14:textId="26F79B8A" w:rsidR="00052893" w:rsidRDefault="00651F1F">
          <w:pPr>
            <w:pStyle w:val="TDC2"/>
            <w:rPr>
              <w:rFonts w:eastAsiaTheme="minorEastAsia"/>
              <w:noProof/>
              <w:lang w:val="es-ES" w:eastAsia="es-ES"/>
            </w:rPr>
          </w:pPr>
          <w:hyperlink w:anchor="_Toc462973645" w:history="1">
            <w:r w:rsidR="00052893" w:rsidRPr="003C397D">
              <w:rPr>
                <w:rStyle w:val="Hipervnculo"/>
                <w:noProof/>
              </w:rPr>
              <w:t>Gastos de comercialización</w:t>
            </w:r>
            <w:r w:rsidR="00052893">
              <w:rPr>
                <w:noProof/>
                <w:webHidden/>
              </w:rPr>
              <w:tab/>
            </w:r>
            <w:r w:rsidR="00052893">
              <w:rPr>
                <w:noProof/>
                <w:webHidden/>
              </w:rPr>
              <w:fldChar w:fldCharType="begin"/>
            </w:r>
            <w:r w:rsidR="00052893">
              <w:rPr>
                <w:noProof/>
                <w:webHidden/>
              </w:rPr>
              <w:instrText xml:space="preserve"> PAGEREF _Toc462973645 \h </w:instrText>
            </w:r>
            <w:r w:rsidR="00052893">
              <w:rPr>
                <w:noProof/>
                <w:webHidden/>
              </w:rPr>
            </w:r>
            <w:r w:rsidR="00052893">
              <w:rPr>
                <w:noProof/>
                <w:webHidden/>
              </w:rPr>
              <w:fldChar w:fldCharType="separate"/>
            </w:r>
            <w:r w:rsidR="00BC0A3A">
              <w:rPr>
                <w:noProof/>
                <w:webHidden/>
              </w:rPr>
              <w:t>12</w:t>
            </w:r>
            <w:r w:rsidR="00052893">
              <w:rPr>
                <w:noProof/>
                <w:webHidden/>
              </w:rPr>
              <w:fldChar w:fldCharType="end"/>
            </w:r>
          </w:hyperlink>
        </w:p>
        <w:p w14:paraId="10F5A3F8" w14:textId="00269DCF" w:rsidR="00052893" w:rsidRDefault="00651F1F">
          <w:pPr>
            <w:pStyle w:val="TDC2"/>
            <w:rPr>
              <w:rFonts w:eastAsiaTheme="minorEastAsia"/>
              <w:noProof/>
              <w:lang w:val="es-ES" w:eastAsia="es-ES"/>
            </w:rPr>
          </w:pPr>
          <w:hyperlink w:anchor="_Toc462973646" w:history="1">
            <w:r w:rsidR="00052893" w:rsidRPr="003C397D">
              <w:rPr>
                <w:rStyle w:val="Hipervnculo"/>
                <w:noProof/>
              </w:rPr>
              <w:t>Resumen de costos de producción</w:t>
            </w:r>
            <w:r w:rsidR="00052893">
              <w:rPr>
                <w:noProof/>
                <w:webHidden/>
              </w:rPr>
              <w:tab/>
            </w:r>
            <w:r w:rsidR="00052893">
              <w:rPr>
                <w:noProof/>
                <w:webHidden/>
              </w:rPr>
              <w:fldChar w:fldCharType="begin"/>
            </w:r>
            <w:r w:rsidR="00052893">
              <w:rPr>
                <w:noProof/>
                <w:webHidden/>
              </w:rPr>
              <w:instrText xml:space="preserve"> PAGEREF _Toc462973646 \h </w:instrText>
            </w:r>
            <w:r w:rsidR="00052893">
              <w:rPr>
                <w:noProof/>
                <w:webHidden/>
              </w:rPr>
            </w:r>
            <w:r w:rsidR="00052893">
              <w:rPr>
                <w:noProof/>
                <w:webHidden/>
              </w:rPr>
              <w:fldChar w:fldCharType="separate"/>
            </w:r>
            <w:r w:rsidR="00BC0A3A">
              <w:rPr>
                <w:noProof/>
                <w:webHidden/>
              </w:rPr>
              <w:t>13</w:t>
            </w:r>
            <w:r w:rsidR="00052893">
              <w:rPr>
                <w:noProof/>
                <w:webHidden/>
              </w:rPr>
              <w:fldChar w:fldCharType="end"/>
            </w:r>
          </w:hyperlink>
        </w:p>
        <w:p w14:paraId="3AA0214F" w14:textId="37787396" w:rsidR="00052893" w:rsidRDefault="00651F1F">
          <w:pPr>
            <w:pStyle w:val="TDC2"/>
            <w:rPr>
              <w:rFonts w:eastAsiaTheme="minorEastAsia"/>
              <w:noProof/>
              <w:lang w:val="es-ES" w:eastAsia="es-ES"/>
            </w:rPr>
          </w:pPr>
          <w:hyperlink w:anchor="_Toc462973647" w:history="1">
            <w:r w:rsidR="00052893" w:rsidRPr="003C397D">
              <w:rPr>
                <w:rStyle w:val="Hipervnculo"/>
                <w:noProof/>
              </w:rPr>
              <w:t>Análisis de costos</w:t>
            </w:r>
            <w:r w:rsidR="00052893">
              <w:rPr>
                <w:noProof/>
                <w:webHidden/>
              </w:rPr>
              <w:tab/>
            </w:r>
            <w:r w:rsidR="00052893">
              <w:rPr>
                <w:noProof/>
                <w:webHidden/>
              </w:rPr>
              <w:fldChar w:fldCharType="begin"/>
            </w:r>
            <w:r w:rsidR="00052893">
              <w:rPr>
                <w:noProof/>
                <w:webHidden/>
              </w:rPr>
              <w:instrText xml:space="preserve"> PAGEREF _Toc462973647 \h </w:instrText>
            </w:r>
            <w:r w:rsidR="00052893">
              <w:rPr>
                <w:noProof/>
                <w:webHidden/>
              </w:rPr>
            </w:r>
            <w:r w:rsidR="00052893">
              <w:rPr>
                <w:noProof/>
                <w:webHidden/>
              </w:rPr>
              <w:fldChar w:fldCharType="separate"/>
            </w:r>
            <w:r w:rsidR="00BC0A3A">
              <w:rPr>
                <w:noProof/>
                <w:webHidden/>
              </w:rPr>
              <w:t>13</w:t>
            </w:r>
            <w:r w:rsidR="00052893">
              <w:rPr>
                <w:noProof/>
                <w:webHidden/>
              </w:rPr>
              <w:fldChar w:fldCharType="end"/>
            </w:r>
          </w:hyperlink>
        </w:p>
        <w:p w14:paraId="2C2AA0BA" w14:textId="4FE77919" w:rsidR="00052893" w:rsidRDefault="00651F1F">
          <w:pPr>
            <w:pStyle w:val="TDC1"/>
            <w:tabs>
              <w:tab w:val="right" w:leader="dot" w:pos="8828"/>
            </w:tabs>
            <w:rPr>
              <w:rFonts w:eastAsiaTheme="minorEastAsia"/>
              <w:noProof/>
              <w:lang w:val="es-ES" w:eastAsia="es-ES"/>
            </w:rPr>
          </w:pPr>
          <w:hyperlink w:anchor="_Toc462973648" w:history="1">
            <w:r w:rsidR="00052893" w:rsidRPr="003C397D">
              <w:rPr>
                <w:rStyle w:val="Hipervnculo"/>
                <w:noProof/>
              </w:rPr>
              <w:t>Ingresos proyectados</w:t>
            </w:r>
            <w:r w:rsidR="00052893">
              <w:rPr>
                <w:noProof/>
                <w:webHidden/>
              </w:rPr>
              <w:tab/>
            </w:r>
            <w:r w:rsidR="00052893">
              <w:rPr>
                <w:noProof/>
                <w:webHidden/>
              </w:rPr>
              <w:fldChar w:fldCharType="begin"/>
            </w:r>
            <w:r w:rsidR="00052893">
              <w:rPr>
                <w:noProof/>
                <w:webHidden/>
              </w:rPr>
              <w:instrText xml:space="preserve"> PAGEREF _Toc462973648 \h </w:instrText>
            </w:r>
            <w:r w:rsidR="00052893">
              <w:rPr>
                <w:noProof/>
                <w:webHidden/>
              </w:rPr>
            </w:r>
            <w:r w:rsidR="00052893">
              <w:rPr>
                <w:noProof/>
                <w:webHidden/>
              </w:rPr>
              <w:fldChar w:fldCharType="separate"/>
            </w:r>
            <w:r w:rsidR="00BC0A3A">
              <w:rPr>
                <w:noProof/>
                <w:webHidden/>
              </w:rPr>
              <w:t>14</w:t>
            </w:r>
            <w:r w:rsidR="00052893">
              <w:rPr>
                <w:noProof/>
                <w:webHidden/>
              </w:rPr>
              <w:fldChar w:fldCharType="end"/>
            </w:r>
          </w:hyperlink>
        </w:p>
        <w:p w14:paraId="7A64CEEB" w14:textId="7FD76A4B" w:rsidR="00052893" w:rsidRDefault="00651F1F">
          <w:pPr>
            <w:pStyle w:val="TDC1"/>
            <w:tabs>
              <w:tab w:val="right" w:leader="dot" w:pos="8828"/>
            </w:tabs>
            <w:rPr>
              <w:rFonts w:eastAsiaTheme="minorEastAsia"/>
              <w:noProof/>
              <w:lang w:val="es-ES" w:eastAsia="es-ES"/>
            </w:rPr>
          </w:pPr>
          <w:hyperlink w:anchor="_Toc462973649" w:history="1">
            <w:r w:rsidR="00052893" w:rsidRPr="003C397D">
              <w:rPr>
                <w:rStyle w:val="Hipervnculo"/>
                <w:noProof/>
              </w:rPr>
              <w:t>Valoración de la inversión</w:t>
            </w:r>
            <w:r w:rsidR="00052893">
              <w:rPr>
                <w:noProof/>
                <w:webHidden/>
              </w:rPr>
              <w:tab/>
            </w:r>
            <w:r w:rsidR="00052893">
              <w:rPr>
                <w:noProof/>
                <w:webHidden/>
              </w:rPr>
              <w:fldChar w:fldCharType="begin"/>
            </w:r>
            <w:r w:rsidR="00052893">
              <w:rPr>
                <w:noProof/>
                <w:webHidden/>
              </w:rPr>
              <w:instrText xml:space="preserve"> PAGEREF _Toc462973649 \h </w:instrText>
            </w:r>
            <w:r w:rsidR="00052893">
              <w:rPr>
                <w:noProof/>
                <w:webHidden/>
              </w:rPr>
            </w:r>
            <w:r w:rsidR="00052893">
              <w:rPr>
                <w:noProof/>
                <w:webHidden/>
              </w:rPr>
              <w:fldChar w:fldCharType="separate"/>
            </w:r>
            <w:r w:rsidR="00BC0A3A">
              <w:rPr>
                <w:noProof/>
                <w:webHidden/>
              </w:rPr>
              <w:t>16</w:t>
            </w:r>
            <w:r w:rsidR="00052893">
              <w:rPr>
                <w:noProof/>
                <w:webHidden/>
              </w:rPr>
              <w:fldChar w:fldCharType="end"/>
            </w:r>
          </w:hyperlink>
        </w:p>
        <w:p w14:paraId="74BB8755" w14:textId="4FDFA2D9" w:rsidR="00D87928" w:rsidRDefault="00555686">
          <w:r>
            <w:rPr>
              <w:b/>
              <w:bCs/>
              <w:lang w:val="es-ES"/>
            </w:rPr>
            <w:fldChar w:fldCharType="end"/>
          </w:r>
        </w:p>
      </w:sdtContent>
    </w:sdt>
    <w:p w14:paraId="18907D1B" w14:textId="1D5B2988" w:rsidR="00D87928" w:rsidRDefault="00D87928"/>
    <w:p w14:paraId="4D54FEFA" w14:textId="50C69BFB" w:rsidR="0007142A" w:rsidRDefault="0007142A"/>
    <w:p w14:paraId="6E5AB9E2" w14:textId="77777777" w:rsidR="0007142A" w:rsidRDefault="0007142A"/>
    <w:p w14:paraId="780A52DA" w14:textId="3F1961EB" w:rsidR="003044CF" w:rsidRDefault="003044CF"/>
    <w:p w14:paraId="4BCE3D6D" w14:textId="42175C42" w:rsidR="003044CF" w:rsidRDefault="003044CF"/>
    <w:p w14:paraId="153B2BC4" w14:textId="1A0AC53D" w:rsidR="003044CF" w:rsidRDefault="003044CF"/>
    <w:p w14:paraId="2A3D7021" w14:textId="5D493F99" w:rsidR="003044CF" w:rsidRDefault="003044CF"/>
    <w:p w14:paraId="5E19B390" w14:textId="1B0A7322" w:rsidR="0019447D" w:rsidRDefault="0019447D"/>
    <w:p w14:paraId="7AEF8E54" w14:textId="2E23A466" w:rsidR="0019447D" w:rsidRDefault="0019447D"/>
    <w:p w14:paraId="2866B4B9" w14:textId="77777777" w:rsidR="002C2327" w:rsidRDefault="002C2327"/>
    <w:p w14:paraId="1300880A" w14:textId="166FAD52" w:rsidR="0019447D" w:rsidRDefault="0019447D"/>
    <w:p w14:paraId="76AD5CF3" w14:textId="77777777" w:rsidR="002C2327" w:rsidRDefault="002C2327" w:rsidP="002C2327"/>
    <w:p w14:paraId="7A1C2E80" w14:textId="7A2BA030" w:rsidR="00D87928" w:rsidRDefault="00D87928" w:rsidP="005E1831">
      <w:pPr>
        <w:pStyle w:val="Ttulo1"/>
      </w:pPr>
      <w:bookmarkStart w:id="0" w:name="_Toc462973633"/>
      <w:r>
        <w:lastRenderedPageBreak/>
        <w:t>Perfil de la compañía</w:t>
      </w:r>
      <w:bookmarkEnd w:id="0"/>
    </w:p>
    <w:p w14:paraId="55AF42DC" w14:textId="7876F06F" w:rsidR="009E7CF4" w:rsidRDefault="009E7CF4" w:rsidP="005E1831">
      <w:pPr>
        <w:pStyle w:val="Ttulo2"/>
      </w:pPr>
      <w:bookmarkStart w:id="1" w:name="_Toc462973634"/>
      <w:r>
        <w:t>Breve reseña</w:t>
      </w:r>
      <w:bookmarkEnd w:id="1"/>
    </w:p>
    <w:p w14:paraId="2630DF76" w14:textId="1D8E73E3" w:rsidR="00D87928" w:rsidRDefault="000C1FB5" w:rsidP="002C2327">
      <w:pPr>
        <w:ind w:firstLine="708"/>
        <w:jc w:val="both"/>
      </w:pPr>
      <w:r w:rsidRPr="000C1FB5">
        <w:t xml:space="preserve">Maderas Futuro S.A., es una empresa de capital extranjero cuya actividad productiva está basada en el agro desarrollo. Inició sus operaciones en la zona sur de Nicaragua en el año 2011 y desde entonces, </w:t>
      </w:r>
      <w:r w:rsidR="005B370F">
        <w:t>ha emprendido exitosamente, cinco proyectos agroforestales ubicados en diferentes municipios del departamento de Rivas.</w:t>
      </w:r>
    </w:p>
    <w:p w14:paraId="3BF96831" w14:textId="587D2FD7" w:rsidR="005B370F" w:rsidRDefault="009E7CF4" w:rsidP="002C2327">
      <w:pPr>
        <w:ind w:firstLine="708"/>
        <w:jc w:val="both"/>
      </w:pPr>
      <w:r w:rsidRPr="009E7CF4">
        <w:t xml:space="preserve">Las oficinas administrativas de la compañía están ubicadas en el municipio de San Juan del Sur y su techo industrial, que está compuesto por 783.47 manzanas, se encuentra disperso en los municipios de Belén (finca Selva cristalina, compuesta por 250 manzanas), </w:t>
      </w:r>
      <w:proofErr w:type="spellStart"/>
      <w:r w:rsidRPr="009E7CF4">
        <w:t>Ochomogo</w:t>
      </w:r>
      <w:proofErr w:type="spellEnd"/>
      <w:r w:rsidRPr="009E7CF4">
        <w:t xml:space="preserve"> (finca El Descanso, compuesta por 220 manzanas) y San Juan del Sur (La Estancia, compuesta 313.47 manzanas. </w:t>
      </w:r>
      <w:r w:rsidRPr="00336703">
        <w:t>0,230.358 m</w:t>
      </w:r>
      <w:r w:rsidRPr="00336703">
        <w:rPr>
          <w:vertAlign w:val="superscript"/>
        </w:rPr>
        <w:t>2</w:t>
      </w:r>
      <w:r w:rsidRPr="00336703">
        <w:t>).</w:t>
      </w:r>
    </w:p>
    <w:p w14:paraId="6A1EEDB9" w14:textId="77777777" w:rsidR="005B370F" w:rsidRDefault="005B370F" w:rsidP="002C2327">
      <w:pPr>
        <w:ind w:firstLine="708"/>
        <w:jc w:val="both"/>
      </w:pPr>
      <w:r>
        <w:t>El portafolio de productos de Maderas F</w:t>
      </w:r>
      <w:r w:rsidR="00476D2A">
        <w:t xml:space="preserve">uturo S.A., está conformado por el cultivo y explotación de las especies </w:t>
      </w:r>
      <w:r w:rsidR="00A004D9">
        <w:t>forestales</w:t>
      </w:r>
      <w:r w:rsidR="00476D2A">
        <w:t xml:space="preserve">: </w:t>
      </w:r>
      <w:r w:rsidR="00476D2A" w:rsidRPr="00A004D9">
        <w:rPr>
          <w:i/>
        </w:rPr>
        <w:t>pochote, caoba y cedro</w:t>
      </w:r>
      <w:r w:rsidR="00476D2A">
        <w:t xml:space="preserve">; así como el cultivo y comercialización </w:t>
      </w:r>
      <w:r w:rsidR="00694797">
        <w:t xml:space="preserve">de nueces de cocos en el mercado nacional e internacional. La madera en rollo, es el principal producto de la explotación maderera </w:t>
      </w:r>
      <w:r w:rsidR="00061A7B">
        <w:t xml:space="preserve">y, las nueces de coco de la actividad agrícola. Ambos productos se comercializan sin </w:t>
      </w:r>
      <w:r w:rsidR="00A004D9">
        <w:t>un mayor nivel de procesamiento</w:t>
      </w:r>
      <w:r w:rsidR="00061A7B">
        <w:t xml:space="preserve"> en el mercado local e internacional.</w:t>
      </w:r>
    </w:p>
    <w:p w14:paraId="3F92CED0" w14:textId="4CDB891B" w:rsidR="00694797" w:rsidRDefault="00694797" w:rsidP="002C2327">
      <w:pPr>
        <w:ind w:firstLine="708"/>
        <w:jc w:val="both"/>
      </w:pPr>
      <w:r>
        <w:t xml:space="preserve">Actualmente la compañía posee una cartera consolidada de 200 clientes ubicados en el mercado </w:t>
      </w:r>
      <w:r w:rsidR="00C664D2">
        <w:t>estadounidense.</w:t>
      </w:r>
      <w:r w:rsidRPr="00C664D2">
        <w:t xml:space="preserve"> </w:t>
      </w:r>
      <w:r>
        <w:t>Sus principales clientes son</w:t>
      </w:r>
      <w:r w:rsidR="00C664D2">
        <w:t xml:space="preserve"> personas</w:t>
      </w:r>
      <w:r>
        <w:t xml:space="preserve"> </w:t>
      </w:r>
      <w:r w:rsidR="00C664D2">
        <w:t>naturales y jurídica</w:t>
      </w:r>
      <w:r w:rsidR="000A31C4" w:rsidRPr="00C664D2">
        <w:t>s</w:t>
      </w:r>
      <w:r w:rsidRPr="00C664D2">
        <w:t xml:space="preserve"> </w:t>
      </w:r>
      <w:r w:rsidR="00C664D2">
        <w:t>que se destacan como empresarios</w:t>
      </w:r>
      <w:r w:rsidR="00A5564C">
        <w:t>.</w:t>
      </w:r>
    </w:p>
    <w:p w14:paraId="7E14DE05" w14:textId="77777777" w:rsidR="008C107C" w:rsidRDefault="00A004D9" w:rsidP="002C2327">
      <w:pPr>
        <w:ind w:firstLine="708"/>
        <w:jc w:val="both"/>
      </w:pPr>
      <w:r>
        <w:t>Maderas Futuro S.A., se preocupa por la creación de valor para sus inversionistas, tratando de conseguir altos rendimientos</w:t>
      </w:r>
      <w:r w:rsidR="00F82438">
        <w:t xml:space="preserve">, </w:t>
      </w:r>
      <w:r w:rsidR="008C107C">
        <w:t>con cuotas de riesgo razonables. Para lograr esta creación de valor, la compañía ha implementado un modelo de gestión enfocado en las personas, el planeta y los beneficios, conceptos que representan su visión sostenible del negocio en el tiempo.</w:t>
      </w:r>
    </w:p>
    <w:p w14:paraId="01966B91" w14:textId="77777777" w:rsidR="00F82438" w:rsidRDefault="008C107C" w:rsidP="002C2327">
      <w:pPr>
        <w:ind w:firstLine="708"/>
        <w:jc w:val="both"/>
      </w:pPr>
      <w:r>
        <w:t>La empresa cuenta con un programa de responsabilidad social y ambiental, a través del cual destina una cierta cantidad de fondos para apoyar a la actividad educativa y a la Autoridad Nacional del Agua, desde hace varios años.</w:t>
      </w:r>
    </w:p>
    <w:p w14:paraId="02A955FF" w14:textId="10C7ECE3" w:rsidR="00B4016F" w:rsidRDefault="00B4016F" w:rsidP="002C2327">
      <w:pPr>
        <w:ind w:firstLine="708"/>
        <w:jc w:val="both"/>
      </w:pPr>
      <w:r>
        <w:t xml:space="preserve">Los activos totales de sus inversiones en Nicaragua estaban valorados a finales del 2015 en </w:t>
      </w:r>
      <w:r w:rsidR="000A31C4" w:rsidRPr="00C664D2">
        <w:t>U</w:t>
      </w:r>
      <w:r w:rsidR="00650350">
        <w:t>$</w:t>
      </w:r>
      <w:r w:rsidR="000E632C" w:rsidRPr="00C664D2">
        <w:t>1</w:t>
      </w:r>
      <w:proofErr w:type="gramStart"/>
      <w:r w:rsidR="00650350">
        <w:t>,</w:t>
      </w:r>
      <w:r w:rsidR="000A31C4" w:rsidRPr="00C664D2">
        <w:t>465,203.02</w:t>
      </w:r>
      <w:proofErr w:type="gramEnd"/>
      <w:r w:rsidR="00F77AD2" w:rsidRPr="00C664D2">
        <w:t xml:space="preserve"> </w:t>
      </w:r>
      <w:r>
        <w:t xml:space="preserve">y cuenta con una planilla activa de </w:t>
      </w:r>
      <w:r w:rsidR="00650350">
        <w:t>9</w:t>
      </w:r>
      <w:r w:rsidRPr="00650350">
        <w:t xml:space="preserve"> </w:t>
      </w:r>
      <w:r w:rsidR="00650350">
        <w:t>empleados</w:t>
      </w:r>
      <w:r>
        <w:t xml:space="preserve"> permanentes.</w:t>
      </w:r>
    </w:p>
    <w:p w14:paraId="23F4F25D" w14:textId="77777777" w:rsidR="00BD7D4C" w:rsidRDefault="00BD7D4C" w:rsidP="002C2327">
      <w:pPr>
        <w:ind w:firstLine="708"/>
        <w:jc w:val="both"/>
      </w:pPr>
      <w:r>
        <w:t xml:space="preserve">El propósito fundamental de Maderas Futuro, es producir con los mejores estándares de calidad, y cuido de las mejores maderas preciosas, para que estas sean comercializadas en el mercado internacional, y que además poseen gran demanda. </w:t>
      </w:r>
    </w:p>
    <w:p w14:paraId="07029B80" w14:textId="77777777" w:rsidR="00BD7D4C" w:rsidRDefault="00BD7D4C" w:rsidP="002C2327">
      <w:pPr>
        <w:ind w:firstLine="708"/>
        <w:jc w:val="both"/>
      </w:pPr>
      <w:r>
        <w:t>El esfuerzo de Maderas Futuro, desde sus orígenes siempre ha estado orientado a fortalecer la cadena productiva de dichos árboles. Es así que el desarrollo ha permitido a dicha empresa, incursionar exitosamente en mercados nacionales e internacionales, para satisfacer el mercado nacional e internacional.</w:t>
      </w:r>
    </w:p>
    <w:p w14:paraId="60D7707E" w14:textId="2EA63CEF" w:rsidR="00BD7D4C" w:rsidRDefault="00BD7D4C" w:rsidP="002C2327">
      <w:pPr>
        <w:spacing w:after="0"/>
        <w:ind w:firstLine="708"/>
        <w:jc w:val="both"/>
      </w:pPr>
      <w:r>
        <w:t>Madera Futuro, tiene muy claro el objetivo de dar mayor valor agregado, a las diferentes especies que se generan de los recursos naturales que se extraen de nuestras fincas. Pero para lograr este objetivo, el trabajo diario se fundamenta realizándolo en el respeto a la naturaleza, pero sobre todo en salvaguardar el equilibrio ecológico de la región.</w:t>
      </w:r>
    </w:p>
    <w:p w14:paraId="3A7C6BE0" w14:textId="2104D712" w:rsidR="006F775E" w:rsidRDefault="006F775E" w:rsidP="005E1831">
      <w:pPr>
        <w:pStyle w:val="Ttulo2"/>
      </w:pPr>
      <w:bookmarkStart w:id="2" w:name="_Toc462973635"/>
      <w:r>
        <w:lastRenderedPageBreak/>
        <w:t>Misión</w:t>
      </w:r>
      <w:bookmarkEnd w:id="2"/>
    </w:p>
    <w:p w14:paraId="2BB0DCC4" w14:textId="6BD88DB5" w:rsidR="006F775E" w:rsidRPr="006F775E" w:rsidRDefault="005C414F" w:rsidP="002C2327">
      <w:pPr>
        <w:ind w:firstLine="708"/>
        <w:jc w:val="both"/>
      </w:pPr>
      <w:r>
        <w:t>Maderas F</w:t>
      </w:r>
      <w:r w:rsidRPr="005C414F">
        <w:t>uturo</w:t>
      </w:r>
      <w:r>
        <w:t xml:space="preserve"> S.A.</w:t>
      </w:r>
      <w:r w:rsidRPr="005C414F">
        <w:t>, es una empresa agrícola de Centroamérica especializada en el crecimiento controlado de maderas valio</w:t>
      </w:r>
      <w:r>
        <w:t>sas y cocos para los mercados locales y de exportación en todo el mundo</w:t>
      </w:r>
      <w:r w:rsidRPr="005C414F">
        <w:t>. Seguimos estric</w:t>
      </w:r>
      <w:r>
        <w:t xml:space="preserve">tas prácticas de reforestación y </w:t>
      </w:r>
      <w:r w:rsidRPr="005C414F">
        <w:t xml:space="preserve">nos </w:t>
      </w:r>
      <w:r>
        <w:t>preocupamos por</w:t>
      </w:r>
      <w:r w:rsidRPr="005C414F">
        <w:t xml:space="preserve"> salvar y proteger la flora y fauna en peligro de extinción, </w:t>
      </w:r>
      <w:r>
        <w:t xml:space="preserve">así como también la vida silvestre y </w:t>
      </w:r>
      <w:r w:rsidR="00866B6E">
        <w:t>el hábitat en el que se encuentran</w:t>
      </w:r>
      <w:r w:rsidRPr="005C414F">
        <w:t>.</w:t>
      </w:r>
    </w:p>
    <w:p w14:paraId="087F357D" w14:textId="4AD16948" w:rsidR="006F775E" w:rsidRDefault="006F775E" w:rsidP="005E1831">
      <w:pPr>
        <w:pStyle w:val="Ttulo2"/>
      </w:pPr>
      <w:bookmarkStart w:id="3" w:name="_Toc462973636"/>
      <w:r>
        <w:t>Visión</w:t>
      </w:r>
      <w:bookmarkEnd w:id="3"/>
    </w:p>
    <w:p w14:paraId="4FB68CC6" w14:textId="7A40D039" w:rsidR="00171A3F" w:rsidRDefault="00283DB1" w:rsidP="002C2327">
      <w:pPr>
        <w:ind w:firstLine="708"/>
        <w:jc w:val="both"/>
      </w:pPr>
      <w:r w:rsidRPr="00283DB1">
        <w:t xml:space="preserve">Maderas Futuro, pretende hacer de sus fincas una empresa sustentable, </w:t>
      </w:r>
      <w:r w:rsidR="005135E5" w:rsidRPr="00283DB1">
        <w:t>creadora</w:t>
      </w:r>
      <w:r w:rsidRPr="00283DB1">
        <w:t xml:space="preserve"> de </w:t>
      </w:r>
      <w:r w:rsidR="005135E5">
        <w:t>valor</w:t>
      </w:r>
      <w:r w:rsidRPr="00283DB1">
        <w:t xml:space="preserve"> y desarrollo social para los propietarios de las fincas; de bienestar integral para los trabajadores y de contri</w:t>
      </w:r>
      <w:r w:rsidR="005135E5">
        <w:t>buciones justas para el estado, al tiempo que se genera</w:t>
      </w:r>
      <w:r w:rsidRPr="00283DB1">
        <w:t xml:space="preserve"> empleos con una efectiva proyección comunitaria como una empresa limpia, responsable, sana, comprometida con nuestros clientes a nivel nacional e internacional</w:t>
      </w:r>
      <w:r w:rsidR="005135E5">
        <w:t xml:space="preserve"> y</w:t>
      </w:r>
      <w:r w:rsidRPr="00283DB1">
        <w:t xml:space="preserve"> ofertando un producto de calidad.</w:t>
      </w:r>
    </w:p>
    <w:p w14:paraId="7403C90E" w14:textId="18CAB7E9" w:rsidR="006F775E" w:rsidRDefault="006F775E" w:rsidP="005E1831">
      <w:pPr>
        <w:pStyle w:val="Ttulo2"/>
      </w:pPr>
      <w:bookmarkStart w:id="4" w:name="_Toc462973637"/>
      <w:r>
        <w:t>Valores</w:t>
      </w:r>
      <w:bookmarkEnd w:id="4"/>
    </w:p>
    <w:p w14:paraId="678D650E" w14:textId="1562D33C" w:rsidR="005135E5" w:rsidRDefault="005135E5" w:rsidP="00AC7A3B">
      <w:pPr>
        <w:pStyle w:val="Prrafodelista"/>
        <w:numPr>
          <w:ilvl w:val="0"/>
          <w:numId w:val="14"/>
        </w:numPr>
        <w:jc w:val="both"/>
      </w:pPr>
      <w:r>
        <w:t>Ética y compromiso: Procuramos llevar adelante nuestra empresa formando relaciones justas y transparentes con nuestros colaboradores. Nos enfocamos en nuestro trabajo aplicando un marco de honestidad, profesionalismo y ética.</w:t>
      </w:r>
    </w:p>
    <w:p w14:paraId="38415D2E" w14:textId="7D285AAE" w:rsidR="005135E5" w:rsidRDefault="005135E5" w:rsidP="00AC7A3B">
      <w:pPr>
        <w:pStyle w:val="Prrafodelista"/>
        <w:numPr>
          <w:ilvl w:val="0"/>
          <w:numId w:val="14"/>
        </w:numPr>
        <w:jc w:val="both"/>
      </w:pPr>
      <w:r>
        <w:t>Participación y trabajo en equipo: Estamos convencidos que la mejor forma de alcanzar nuestro objetivo común es promover la participación, la cooperación y el trabajo en equipo. Motivamos y capacitando a nuestros colaboradores para impulsar su desarrollo profesional, de manera individual como organizacional.</w:t>
      </w:r>
    </w:p>
    <w:p w14:paraId="5BA4185D" w14:textId="1F6DC647" w:rsidR="00016204" w:rsidRDefault="005135E5" w:rsidP="00AC7A3B">
      <w:pPr>
        <w:pStyle w:val="Prrafodelista"/>
        <w:numPr>
          <w:ilvl w:val="0"/>
          <w:numId w:val="14"/>
        </w:numPr>
        <w:jc w:val="both"/>
      </w:pPr>
      <w:r>
        <w:t>Respeto por el medio ambiente, la seguridad y la salud: Procuramos hacer un uso racional de los recursos naturales, preservar el medio ambiente y la biodiversidad, sin comprometer</w:t>
      </w:r>
      <w:r w:rsidR="00016204">
        <w:t xml:space="preserve"> el futuro de las generaciones venideras. Consideramos de suma importancia el respeto al medio ambiente, la seguridad de la comunidad y el bienestar de nuestros colaboradores.</w:t>
      </w:r>
    </w:p>
    <w:p w14:paraId="6E7E51B8" w14:textId="153781B8" w:rsidR="00016204" w:rsidRDefault="00016204" w:rsidP="00AC7A3B">
      <w:pPr>
        <w:pStyle w:val="Prrafodelista"/>
        <w:numPr>
          <w:ilvl w:val="0"/>
          <w:numId w:val="14"/>
        </w:numPr>
        <w:jc w:val="both"/>
      </w:pPr>
      <w:r>
        <w:t>Progreso continuo: Enfrentamos nuevos desafíos en forma constante y trabajamos para mejorar continuamente nuestros sistemas de producción, calidad y desarrollo, en busca de la excelencia. Nos enfocamos en ser más eficiente y eficaz en nuestras labores.</w:t>
      </w:r>
    </w:p>
    <w:p w14:paraId="1C96EB60" w14:textId="1E161CAC" w:rsidR="00171A3F" w:rsidRDefault="00016204" w:rsidP="00AC7A3B">
      <w:pPr>
        <w:pStyle w:val="Prrafodelista"/>
        <w:numPr>
          <w:ilvl w:val="0"/>
          <w:numId w:val="14"/>
        </w:numPr>
        <w:jc w:val="both"/>
      </w:pPr>
      <w:r>
        <w:t>Percepción de nuestros clientes: teniendo claro nuestro trabajo y eficiencia, nuestras operaciones se orientan a conocer las necesidades de nuestros clientes y a cumplir con sus necesidades y requerimientos, asegurándoles productos de calidad y un servicio eficiente.</w:t>
      </w:r>
    </w:p>
    <w:p w14:paraId="5156B8B1" w14:textId="176EBA21" w:rsidR="00016204" w:rsidRDefault="00016204" w:rsidP="005E1831">
      <w:pPr>
        <w:pStyle w:val="Ttulo2"/>
      </w:pPr>
      <w:bookmarkStart w:id="5" w:name="_Toc462973638"/>
      <w:r>
        <w:t>Responsabilidad social</w:t>
      </w:r>
      <w:bookmarkEnd w:id="5"/>
    </w:p>
    <w:p w14:paraId="541BBE99" w14:textId="047A7CDF" w:rsidR="007B54BD" w:rsidRDefault="00CB3031" w:rsidP="002C2327">
      <w:pPr>
        <w:pStyle w:val="Prrafodelista"/>
        <w:ind w:left="0" w:firstLine="708"/>
        <w:contextualSpacing w:val="0"/>
        <w:jc w:val="both"/>
      </w:pPr>
      <w:r>
        <w:t>Maderas Futuro S.A.,</w:t>
      </w:r>
      <w:r w:rsidR="007B54BD">
        <w:t xml:space="preserve"> siempre se ha esforzado por ayudar a la comunidad </w:t>
      </w:r>
      <w:r w:rsidR="00A8673B">
        <w:t>de San Juan del Sur y sus alrededores</w:t>
      </w:r>
      <w:r>
        <w:t>. La empresa ha implementado una política de igualdad de oportunidades, pues ha contratado tanto a personas expertas, como inexpertas; con altos, medios o bajos niveles académicos y con enfoque de género, pues se ha contratado tanto a hombres como a mujeres con remuneraciones justas.</w:t>
      </w:r>
    </w:p>
    <w:p w14:paraId="6A151D26" w14:textId="4CCDFC8A" w:rsidR="00CB3031" w:rsidRDefault="00096ADD" w:rsidP="002C2327">
      <w:pPr>
        <w:pStyle w:val="Prrafodelista"/>
        <w:ind w:left="3" w:firstLine="705"/>
        <w:jc w:val="both"/>
      </w:pPr>
      <w:r>
        <w:t>La compañía reconoce, sin embargo, que el progreso de un pueblo está fuertemente ligado su nivel de preparación y formación, por tal razón, la empresa ha creado un programa d</w:t>
      </w:r>
      <w:r w:rsidR="00C85EB7">
        <w:t>e a</w:t>
      </w:r>
      <w:r w:rsidR="008B1087">
        <w:t>poyo a la educación</w:t>
      </w:r>
      <w:r w:rsidR="00693B87">
        <w:t>, donando pupitres para las escuelas de primaria de San Juan del Sur.</w:t>
      </w:r>
    </w:p>
    <w:p w14:paraId="2CDF1E58" w14:textId="4D0BFF17" w:rsidR="00AC7A3B" w:rsidRDefault="00AC7A3B" w:rsidP="009A4E52">
      <w:pPr>
        <w:jc w:val="both"/>
      </w:pPr>
    </w:p>
    <w:p w14:paraId="3554D395" w14:textId="77777777" w:rsidR="00BB7557" w:rsidRDefault="00BB7557" w:rsidP="005E1831">
      <w:pPr>
        <w:pStyle w:val="Ttulo1"/>
      </w:pPr>
      <w:bookmarkStart w:id="6" w:name="_Toc462973639"/>
      <w:r>
        <w:lastRenderedPageBreak/>
        <w:t>Costos de Producción</w:t>
      </w:r>
      <w:bookmarkEnd w:id="6"/>
    </w:p>
    <w:p w14:paraId="3E85670F" w14:textId="1A0D0D12" w:rsidR="002C2327" w:rsidRDefault="00742693" w:rsidP="002C2327">
      <w:pPr>
        <w:ind w:firstLine="708"/>
        <w:jc w:val="both"/>
      </w:pPr>
      <w:r>
        <w:t xml:space="preserve">En esta sección </w:t>
      </w:r>
      <w:r w:rsidR="00A36A24">
        <w:t xml:space="preserve">se </w:t>
      </w:r>
      <w:r w:rsidR="00CA7929">
        <w:t>hará una revisión</w:t>
      </w:r>
      <w:r w:rsidR="00A36A24">
        <w:t xml:space="preserve"> </w:t>
      </w:r>
      <w:r w:rsidR="00CA7929">
        <w:t>detallada de</w:t>
      </w:r>
      <w:r w:rsidR="00A36A24">
        <w:t xml:space="preserve"> los princ</w:t>
      </w:r>
      <w:r w:rsidR="00CA7929">
        <w:t xml:space="preserve">ipales costos de producción que asume </w:t>
      </w:r>
      <w:r w:rsidR="00A36A24">
        <w:t xml:space="preserve">la compañía en la explotación de sus especies forestales. Para un adecuado estudio de estos costos, </w:t>
      </w:r>
      <w:r w:rsidR="002C2327">
        <w:t xml:space="preserve">se han dividido en dos </w:t>
      </w:r>
      <w:r w:rsidR="001F3E2D">
        <w:t>tipos</w:t>
      </w:r>
      <w:r w:rsidR="002C2327">
        <w:t xml:space="preserve"> principales:</w:t>
      </w:r>
    </w:p>
    <w:p w14:paraId="0C6796F1" w14:textId="77777777" w:rsidR="002C2327" w:rsidRDefault="002C2327" w:rsidP="002C2327">
      <w:pPr>
        <w:pStyle w:val="Prrafodelista"/>
        <w:numPr>
          <w:ilvl w:val="0"/>
          <w:numId w:val="17"/>
        </w:numPr>
        <w:ind w:left="1066" w:hanging="357"/>
        <w:contextualSpacing w:val="0"/>
        <w:jc w:val="both"/>
      </w:pPr>
      <w:r>
        <w:t>Costos generales de producción. Se refieren a aquellos costos de carácter fijo y están representados por los costos asociados con la remuneración del personal de producción. En estos se incluye el gasto salarial, prestaciones de ley y los gastos patronales que se derivan de los mismos a lo largo de un ciclo de 20 años.</w:t>
      </w:r>
    </w:p>
    <w:p w14:paraId="1245C618" w14:textId="1D21696E" w:rsidR="00BB7557" w:rsidRDefault="001F3E2D" w:rsidP="002C2327">
      <w:pPr>
        <w:pStyle w:val="Prrafodelista"/>
        <w:numPr>
          <w:ilvl w:val="0"/>
          <w:numId w:val="17"/>
        </w:numPr>
        <w:jc w:val="both"/>
      </w:pPr>
      <w:r>
        <w:t xml:space="preserve">Costos específicos. Estos se refieren a aquellos costos que </w:t>
      </w:r>
      <w:r w:rsidR="00950087">
        <w:t>se generan en cada una de las fases del ciclo productivo. Para poder determinar estos costos se</w:t>
      </w:r>
      <w:r w:rsidR="00A36A24">
        <w:t xml:space="preserve"> </w:t>
      </w:r>
      <w:r w:rsidR="00950087">
        <w:t>hará una identificación de</w:t>
      </w:r>
      <w:r w:rsidR="00547221">
        <w:t xml:space="preserve"> cada una de las fases</w:t>
      </w:r>
      <w:r w:rsidR="00E4013C">
        <w:t xml:space="preserve"> del proceso productivo</w:t>
      </w:r>
      <w:r w:rsidR="00CA7929">
        <w:t xml:space="preserve"> con sus actividades y recursos que se emplean, así como el tiempo que dura</w:t>
      </w:r>
      <w:r w:rsidR="00E4013C">
        <w:t xml:space="preserve">. </w:t>
      </w:r>
      <w:r w:rsidR="00CA7929">
        <w:t>La identificación adecuada de los componentes del ciclo de producción, constituye la base para la determinación de los costos totales de producción.</w:t>
      </w:r>
    </w:p>
    <w:p w14:paraId="18BCB706" w14:textId="2B5733B6" w:rsidR="00D37676" w:rsidRDefault="00BC5589" w:rsidP="005E1831">
      <w:pPr>
        <w:pStyle w:val="Ttulo2"/>
      </w:pPr>
      <w:bookmarkStart w:id="7" w:name="_Toc462973640"/>
      <w:r>
        <w:t>Costos generales de producción</w:t>
      </w:r>
      <w:bookmarkEnd w:id="7"/>
    </w:p>
    <w:p w14:paraId="2CB857FF" w14:textId="340D1CA1" w:rsidR="00794B80" w:rsidRPr="005E1831" w:rsidRDefault="00710C0C" w:rsidP="00762BA0">
      <w:pPr>
        <w:spacing w:after="0"/>
        <w:rPr>
          <w:rFonts w:asciiTheme="majorHAnsi" w:hAnsiTheme="majorHAnsi"/>
          <w:color w:val="2E74B5" w:themeColor="accent1" w:themeShade="BF"/>
          <w:sz w:val="26"/>
          <w:szCs w:val="26"/>
        </w:rPr>
      </w:pPr>
      <w:r w:rsidRPr="005E1831">
        <w:rPr>
          <w:rFonts w:asciiTheme="majorHAnsi" w:hAnsiTheme="majorHAnsi"/>
          <w:color w:val="2E74B5" w:themeColor="accent1" w:themeShade="BF"/>
          <w:sz w:val="26"/>
          <w:szCs w:val="26"/>
        </w:rPr>
        <w:t>Remuneración</w:t>
      </w:r>
    </w:p>
    <w:p w14:paraId="66345D4A" w14:textId="561530B3" w:rsidR="00FB386D" w:rsidRDefault="00CA722F" w:rsidP="002C2327">
      <w:pPr>
        <w:pStyle w:val="Prrafodelista"/>
        <w:ind w:left="6" w:firstLine="702"/>
        <w:contextualSpacing w:val="0"/>
        <w:jc w:val="both"/>
      </w:pPr>
      <w:r>
        <w:t xml:space="preserve">El equipo de producción de Maderas Futuro S.A. está </w:t>
      </w:r>
      <w:r w:rsidR="0068399F">
        <w:t>compuesto</w:t>
      </w:r>
      <w:r>
        <w:t xml:space="preserve"> por </w:t>
      </w:r>
      <w:r w:rsidR="00555686">
        <w:t>un asesor técnico, que es el responsable de la administración de la producción</w:t>
      </w:r>
      <w:r w:rsidR="00B42032">
        <w:t>. A carg</w:t>
      </w:r>
      <w:r w:rsidR="00EE6A3E">
        <w:t xml:space="preserve">o de esta persona se encuentra un capataz y </w:t>
      </w:r>
      <w:r w:rsidR="006654B1">
        <w:t>tres</w:t>
      </w:r>
      <w:r w:rsidR="00B42032">
        <w:t xml:space="preserve"> jornaleros de contratación fija que son las personas encargadas de la supervisión y mantenimiento de las plantaciones.</w:t>
      </w:r>
    </w:p>
    <w:p w14:paraId="29953DE1" w14:textId="20521A38" w:rsidR="001D2B5E" w:rsidRDefault="001B0787" w:rsidP="002C2327">
      <w:pPr>
        <w:pStyle w:val="Prrafodelista"/>
        <w:ind w:left="0" w:firstLine="708"/>
        <w:contextualSpacing w:val="0"/>
        <w:jc w:val="both"/>
      </w:pPr>
      <w:r>
        <w:t>El asesor técni</w:t>
      </w:r>
      <w:r w:rsidR="00EE6A3E">
        <w:t>co devenga un salario de C$ 14,000</w:t>
      </w:r>
      <w:r>
        <w:t xml:space="preserve"> mensual</w:t>
      </w:r>
      <w:r w:rsidR="00EE6A3E">
        <w:t xml:space="preserve">es; el capataz devenga un salario de C$ </w:t>
      </w:r>
      <w:r w:rsidR="00C67FCB" w:rsidRPr="00C67FCB">
        <w:t xml:space="preserve">5,784.34 </w:t>
      </w:r>
      <w:r w:rsidR="00EE6A3E">
        <w:t>por mes</w:t>
      </w:r>
      <w:r>
        <w:t xml:space="preserve"> y los jornaleros devengan un salario de C$ </w:t>
      </w:r>
      <w:r w:rsidR="00C67FCB" w:rsidRPr="00C67FCB">
        <w:t>4,600</w:t>
      </w:r>
      <w:r w:rsidR="00555686">
        <w:t xml:space="preserve"> </w:t>
      </w:r>
      <w:r>
        <w:t xml:space="preserve">mensuales. </w:t>
      </w:r>
      <w:r w:rsidR="00033439">
        <w:t>Con base en las regulaciones laborales vigentes en Nicaragua, los gastos en remuneración originan otros gastos: los gastos en prestaciones sociales</w:t>
      </w:r>
      <w:r w:rsidR="001D2B5E">
        <w:t xml:space="preserve"> y los gastos patronales.</w:t>
      </w:r>
    </w:p>
    <w:p w14:paraId="48D58FE4" w14:textId="5F80CB65" w:rsidR="009D679A" w:rsidRDefault="001D2B5E" w:rsidP="00950087">
      <w:pPr>
        <w:pStyle w:val="Prrafodelista"/>
        <w:ind w:left="0" w:firstLine="708"/>
        <w:contextualSpacing w:val="0"/>
        <w:jc w:val="both"/>
      </w:pPr>
      <w:r>
        <w:t>El gasto en prestaciones sociales corresponde al 25% del salario anual durante los primeros tres años, 22.22% del cuarto hasta el sexto año y 16.67% del séptimo año en adelante.</w:t>
      </w:r>
      <w:r w:rsidR="00EE6A3E">
        <w:t xml:space="preserve"> </w:t>
      </w:r>
      <w:r w:rsidR="009D679A">
        <w:t>En lo concerniente al gasto patronal, este corresponde al 2</w:t>
      </w:r>
      <w:r w:rsidR="0062068F">
        <w:t>0.50% del salario anual, del cual 18.50</w:t>
      </w:r>
      <w:r w:rsidR="009D679A">
        <w:t>%</w:t>
      </w:r>
      <w:r w:rsidR="0062068F">
        <w:rPr>
          <w:rStyle w:val="Refdenotaalpie"/>
        </w:rPr>
        <w:footnoteReference w:id="1"/>
      </w:r>
      <w:r w:rsidR="009D679A">
        <w:t xml:space="preserve"> está destinado a cubrir el seguro patronal y el 2%</w:t>
      </w:r>
      <w:r w:rsidR="003F0D5C">
        <w:t xml:space="preserve"> al pago del INATEC.</w:t>
      </w:r>
    </w:p>
    <w:p w14:paraId="4BF086C9" w14:textId="37925B86" w:rsidR="00950087" w:rsidRDefault="00EE6A3E" w:rsidP="006C5C56">
      <w:pPr>
        <w:pStyle w:val="Prrafodelista"/>
        <w:ind w:left="0" w:firstLine="708"/>
        <w:contextualSpacing w:val="0"/>
        <w:jc w:val="both"/>
      </w:pPr>
      <w:r>
        <w:t>En la siguiente tabla se muestra un resumen del costo anual de la remuneración del personal del área productiva, incluyendo el costo de las pre</w:t>
      </w:r>
      <w:r w:rsidR="00673EE7">
        <w:t>staciones sociales y patronal</w:t>
      </w:r>
      <w:r w:rsidR="00717D20">
        <w:t>es, desde el 2011, hasta el 203</w:t>
      </w:r>
      <w:r w:rsidR="00673EE7">
        <w:t>0.</w:t>
      </w:r>
      <w:r w:rsidR="00762BA0">
        <w:t xml:space="preserve"> Todos los valores en moneda nacional s</w:t>
      </w:r>
      <w:r w:rsidR="00950087">
        <w:t>e han dolarizado según el tipo de cambio promedio oficinal, publicado por el Banco Central de Nicaragua.</w:t>
      </w:r>
      <w:r w:rsidR="00950087">
        <w:rPr>
          <w:rStyle w:val="Refdenotaalpie"/>
        </w:rPr>
        <w:footnoteReference w:id="2"/>
      </w:r>
    </w:p>
    <w:p w14:paraId="02304C60" w14:textId="77777777" w:rsidR="006C5C56" w:rsidRDefault="006C5C56" w:rsidP="006C5C56">
      <w:pPr>
        <w:pStyle w:val="Prrafodelista"/>
        <w:spacing w:after="0"/>
        <w:ind w:left="0" w:firstLine="708"/>
        <w:contextualSpacing w:val="0"/>
        <w:jc w:val="both"/>
      </w:pPr>
    </w:p>
    <w:tbl>
      <w:tblPr>
        <w:tblW w:w="0" w:type="auto"/>
        <w:jc w:val="center"/>
        <w:tblLayout w:type="fixed"/>
        <w:tblCellMar>
          <w:left w:w="70" w:type="dxa"/>
          <w:right w:w="70" w:type="dxa"/>
        </w:tblCellMar>
        <w:tblLook w:val="04A0" w:firstRow="1" w:lastRow="0" w:firstColumn="1" w:lastColumn="0" w:noHBand="0" w:noVBand="1"/>
      </w:tblPr>
      <w:tblGrid>
        <w:gridCol w:w="3130"/>
        <w:gridCol w:w="1430"/>
        <w:gridCol w:w="1430"/>
        <w:gridCol w:w="1430"/>
        <w:gridCol w:w="1430"/>
        <w:gridCol w:w="1430"/>
      </w:tblGrid>
      <w:tr w:rsidR="006C5C56" w:rsidRPr="000C16BB" w14:paraId="4E3B019B" w14:textId="77777777" w:rsidTr="006C5C56">
        <w:trPr>
          <w:trHeight w:val="375"/>
          <w:jc w:val="center"/>
        </w:trPr>
        <w:tc>
          <w:tcPr>
            <w:tcW w:w="10280" w:type="dxa"/>
            <w:gridSpan w:val="6"/>
            <w:tcBorders>
              <w:top w:val="nil"/>
              <w:left w:val="nil"/>
              <w:bottom w:val="single" w:sz="4" w:space="0" w:color="auto"/>
              <w:right w:val="nil"/>
            </w:tcBorders>
            <w:shd w:val="clear" w:color="auto" w:fill="auto"/>
            <w:noWrap/>
            <w:vAlign w:val="bottom"/>
            <w:hideMark/>
          </w:tcPr>
          <w:p w14:paraId="0C7060B7" w14:textId="77777777" w:rsidR="006C5C56" w:rsidRPr="000C16BB" w:rsidRDefault="006C5C56" w:rsidP="006C5C56">
            <w:pPr>
              <w:spacing w:after="0" w:line="240" w:lineRule="auto"/>
              <w:jc w:val="center"/>
              <w:rPr>
                <w:rFonts w:ascii="Calibri Light" w:eastAsia="Times New Roman" w:hAnsi="Calibri Light" w:cs="Times New Roman"/>
                <w:color w:val="000000"/>
                <w:sz w:val="28"/>
                <w:szCs w:val="28"/>
                <w:lang w:eastAsia="es-NI"/>
              </w:rPr>
            </w:pPr>
            <w:r w:rsidRPr="000C16BB">
              <w:rPr>
                <w:rFonts w:ascii="Calibri Light" w:eastAsia="Times New Roman" w:hAnsi="Calibri Light" w:cs="Times New Roman"/>
                <w:color w:val="000000"/>
                <w:sz w:val="28"/>
                <w:szCs w:val="28"/>
                <w:lang w:eastAsia="es-NI"/>
              </w:rPr>
              <w:lastRenderedPageBreak/>
              <w:t xml:space="preserve">Tabla 1.1: Costo de remuneración </w:t>
            </w:r>
            <w:r>
              <w:rPr>
                <w:rFonts w:ascii="Calibri Light" w:eastAsia="Times New Roman" w:hAnsi="Calibri Light" w:cs="Times New Roman"/>
                <w:color w:val="000000"/>
                <w:sz w:val="28"/>
                <w:szCs w:val="28"/>
                <w:lang w:eastAsia="es-NI"/>
              </w:rPr>
              <w:t>2011 - 2015 del personal de producción</w:t>
            </w:r>
          </w:p>
        </w:tc>
      </w:tr>
      <w:tr w:rsidR="006C5C56" w:rsidRPr="000C16BB" w14:paraId="30C987D9" w14:textId="77777777" w:rsidTr="006C5C56">
        <w:trPr>
          <w:trHeight w:val="300"/>
          <w:jc w:val="center"/>
        </w:trPr>
        <w:tc>
          <w:tcPr>
            <w:tcW w:w="313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48B968D5" w14:textId="77777777" w:rsidR="006C5C56" w:rsidRPr="000C16BB" w:rsidRDefault="006C5C56" w:rsidP="006C5C56">
            <w:pPr>
              <w:spacing w:after="0" w:line="240" w:lineRule="auto"/>
              <w:jc w:val="center"/>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CONCEPTOS</w:t>
            </w:r>
          </w:p>
        </w:tc>
        <w:tc>
          <w:tcPr>
            <w:tcW w:w="7150"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0BF77ED6" w14:textId="77777777" w:rsidR="006C5C56" w:rsidRPr="000C16BB" w:rsidRDefault="006C5C56" w:rsidP="006C5C56">
            <w:pPr>
              <w:spacing w:after="0" w:line="240" w:lineRule="auto"/>
              <w:jc w:val="center"/>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AÑOS</w:t>
            </w:r>
          </w:p>
        </w:tc>
      </w:tr>
      <w:tr w:rsidR="006C5C56" w:rsidRPr="000C16BB" w14:paraId="6EAD7B75" w14:textId="77777777" w:rsidTr="006C5C56">
        <w:trPr>
          <w:trHeight w:val="300"/>
          <w:jc w:val="center"/>
        </w:trPr>
        <w:tc>
          <w:tcPr>
            <w:tcW w:w="3130" w:type="dxa"/>
            <w:vMerge/>
            <w:tcBorders>
              <w:top w:val="nil"/>
              <w:left w:val="single" w:sz="4" w:space="0" w:color="auto"/>
              <w:bottom w:val="single" w:sz="4" w:space="0" w:color="auto"/>
              <w:right w:val="single" w:sz="4" w:space="0" w:color="auto"/>
            </w:tcBorders>
            <w:vAlign w:val="center"/>
            <w:hideMark/>
          </w:tcPr>
          <w:p w14:paraId="3E6D5AD6" w14:textId="77777777" w:rsidR="006C5C56" w:rsidRPr="000C16BB" w:rsidRDefault="006C5C56" w:rsidP="006C5C56">
            <w:pPr>
              <w:spacing w:after="0" w:line="240" w:lineRule="auto"/>
              <w:rPr>
                <w:rFonts w:ascii="Calibri" w:eastAsia="Times New Roman" w:hAnsi="Calibri" w:cs="Times New Roman"/>
                <w:color w:val="000000"/>
                <w:sz w:val="20"/>
                <w:szCs w:val="20"/>
                <w:lang w:eastAsia="es-NI"/>
              </w:rPr>
            </w:pPr>
          </w:p>
        </w:tc>
        <w:tc>
          <w:tcPr>
            <w:tcW w:w="1430" w:type="dxa"/>
            <w:tcBorders>
              <w:top w:val="nil"/>
              <w:left w:val="nil"/>
              <w:bottom w:val="single" w:sz="4" w:space="0" w:color="auto"/>
              <w:right w:val="single" w:sz="4" w:space="0" w:color="auto"/>
            </w:tcBorders>
            <w:shd w:val="clear" w:color="000000" w:fill="F2F2F2"/>
            <w:noWrap/>
            <w:vAlign w:val="bottom"/>
            <w:hideMark/>
          </w:tcPr>
          <w:p w14:paraId="044296C4" w14:textId="77777777" w:rsidR="006C5C56" w:rsidRPr="000C16BB" w:rsidRDefault="006C5C56" w:rsidP="006C5C56">
            <w:pPr>
              <w:spacing w:after="0" w:line="240" w:lineRule="auto"/>
              <w:jc w:val="center"/>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2011</w:t>
            </w:r>
          </w:p>
        </w:tc>
        <w:tc>
          <w:tcPr>
            <w:tcW w:w="1430" w:type="dxa"/>
            <w:tcBorders>
              <w:top w:val="nil"/>
              <w:left w:val="nil"/>
              <w:bottom w:val="single" w:sz="4" w:space="0" w:color="auto"/>
              <w:right w:val="single" w:sz="4" w:space="0" w:color="auto"/>
            </w:tcBorders>
            <w:shd w:val="clear" w:color="000000" w:fill="F2F2F2"/>
            <w:noWrap/>
            <w:vAlign w:val="bottom"/>
            <w:hideMark/>
          </w:tcPr>
          <w:p w14:paraId="099E9A93" w14:textId="77777777" w:rsidR="006C5C56" w:rsidRPr="000C16BB" w:rsidRDefault="006C5C56" w:rsidP="006C5C56">
            <w:pPr>
              <w:spacing w:after="0" w:line="240" w:lineRule="auto"/>
              <w:jc w:val="center"/>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2012</w:t>
            </w:r>
          </w:p>
        </w:tc>
        <w:tc>
          <w:tcPr>
            <w:tcW w:w="1430" w:type="dxa"/>
            <w:tcBorders>
              <w:top w:val="nil"/>
              <w:left w:val="nil"/>
              <w:bottom w:val="single" w:sz="4" w:space="0" w:color="auto"/>
              <w:right w:val="single" w:sz="4" w:space="0" w:color="auto"/>
            </w:tcBorders>
            <w:shd w:val="clear" w:color="000000" w:fill="F2F2F2"/>
            <w:noWrap/>
            <w:vAlign w:val="bottom"/>
            <w:hideMark/>
          </w:tcPr>
          <w:p w14:paraId="249CA3D0" w14:textId="77777777" w:rsidR="006C5C56" w:rsidRPr="000C16BB" w:rsidRDefault="006C5C56" w:rsidP="006C5C56">
            <w:pPr>
              <w:spacing w:after="0" w:line="240" w:lineRule="auto"/>
              <w:jc w:val="center"/>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2013</w:t>
            </w:r>
          </w:p>
        </w:tc>
        <w:tc>
          <w:tcPr>
            <w:tcW w:w="1430" w:type="dxa"/>
            <w:tcBorders>
              <w:top w:val="nil"/>
              <w:left w:val="nil"/>
              <w:bottom w:val="single" w:sz="4" w:space="0" w:color="auto"/>
              <w:right w:val="single" w:sz="4" w:space="0" w:color="auto"/>
            </w:tcBorders>
            <w:shd w:val="clear" w:color="000000" w:fill="F2F2F2"/>
            <w:noWrap/>
            <w:vAlign w:val="bottom"/>
            <w:hideMark/>
          </w:tcPr>
          <w:p w14:paraId="2845350F" w14:textId="77777777" w:rsidR="006C5C56" w:rsidRPr="000C16BB" w:rsidRDefault="006C5C56" w:rsidP="006C5C56">
            <w:pPr>
              <w:spacing w:after="0" w:line="240" w:lineRule="auto"/>
              <w:jc w:val="center"/>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2014</w:t>
            </w:r>
          </w:p>
        </w:tc>
        <w:tc>
          <w:tcPr>
            <w:tcW w:w="1430" w:type="dxa"/>
            <w:tcBorders>
              <w:top w:val="nil"/>
              <w:left w:val="nil"/>
              <w:bottom w:val="single" w:sz="4" w:space="0" w:color="auto"/>
              <w:right w:val="single" w:sz="4" w:space="0" w:color="auto"/>
            </w:tcBorders>
            <w:shd w:val="clear" w:color="000000" w:fill="F2F2F2"/>
            <w:noWrap/>
            <w:vAlign w:val="bottom"/>
            <w:hideMark/>
          </w:tcPr>
          <w:p w14:paraId="021159C5" w14:textId="77777777" w:rsidR="006C5C56" w:rsidRPr="000C16BB" w:rsidRDefault="006C5C56" w:rsidP="006C5C56">
            <w:pPr>
              <w:spacing w:after="0" w:line="240" w:lineRule="auto"/>
              <w:jc w:val="center"/>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2015</w:t>
            </w:r>
          </w:p>
        </w:tc>
      </w:tr>
      <w:tr w:rsidR="006C5C56" w:rsidRPr="000C16BB" w14:paraId="17A19D9B" w14:textId="77777777" w:rsidTr="006C5C56">
        <w:trPr>
          <w:trHeight w:val="300"/>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10662DBF" w14:textId="77777777" w:rsidR="006C5C56" w:rsidRPr="000C16BB" w:rsidRDefault="006C5C56" w:rsidP="006C5C56">
            <w:pPr>
              <w:spacing w:after="0" w:line="240" w:lineRule="auto"/>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Salarios</w:t>
            </w:r>
          </w:p>
        </w:tc>
        <w:tc>
          <w:tcPr>
            <w:tcW w:w="1430" w:type="dxa"/>
            <w:tcBorders>
              <w:top w:val="nil"/>
              <w:left w:val="nil"/>
              <w:bottom w:val="single" w:sz="4" w:space="0" w:color="auto"/>
              <w:right w:val="single" w:sz="4" w:space="0" w:color="auto"/>
            </w:tcBorders>
            <w:shd w:val="clear" w:color="auto" w:fill="auto"/>
            <w:noWrap/>
            <w:vAlign w:val="bottom"/>
            <w:hideMark/>
          </w:tcPr>
          <w:p w14:paraId="3AF5B4B4"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261,930.20 </w:t>
            </w:r>
          </w:p>
        </w:tc>
        <w:tc>
          <w:tcPr>
            <w:tcW w:w="1430" w:type="dxa"/>
            <w:tcBorders>
              <w:top w:val="nil"/>
              <w:left w:val="nil"/>
              <w:bottom w:val="single" w:sz="4" w:space="0" w:color="auto"/>
              <w:right w:val="single" w:sz="4" w:space="0" w:color="auto"/>
            </w:tcBorders>
            <w:shd w:val="clear" w:color="auto" w:fill="auto"/>
            <w:noWrap/>
            <w:vAlign w:val="bottom"/>
            <w:hideMark/>
          </w:tcPr>
          <w:p w14:paraId="7F223FB1"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285,503.92 </w:t>
            </w:r>
          </w:p>
        </w:tc>
        <w:tc>
          <w:tcPr>
            <w:tcW w:w="1430" w:type="dxa"/>
            <w:tcBorders>
              <w:top w:val="nil"/>
              <w:left w:val="nil"/>
              <w:bottom w:val="single" w:sz="4" w:space="0" w:color="auto"/>
              <w:right w:val="single" w:sz="4" w:space="0" w:color="auto"/>
            </w:tcBorders>
            <w:shd w:val="clear" w:color="auto" w:fill="auto"/>
            <w:noWrap/>
            <w:vAlign w:val="bottom"/>
            <w:hideMark/>
          </w:tcPr>
          <w:p w14:paraId="5FF2757D"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311,199.27 </w:t>
            </w:r>
          </w:p>
        </w:tc>
        <w:tc>
          <w:tcPr>
            <w:tcW w:w="1430" w:type="dxa"/>
            <w:tcBorders>
              <w:top w:val="nil"/>
              <w:left w:val="nil"/>
              <w:bottom w:val="single" w:sz="4" w:space="0" w:color="auto"/>
              <w:right w:val="single" w:sz="4" w:space="0" w:color="auto"/>
            </w:tcBorders>
            <w:shd w:val="clear" w:color="auto" w:fill="auto"/>
            <w:noWrap/>
            <w:vAlign w:val="bottom"/>
            <w:hideMark/>
          </w:tcPr>
          <w:p w14:paraId="739236EA"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339,207.20 </w:t>
            </w:r>
          </w:p>
        </w:tc>
        <w:tc>
          <w:tcPr>
            <w:tcW w:w="1430" w:type="dxa"/>
            <w:tcBorders>
              <w:top w:val="nil"/>
              <w:left w:val="nil"/>
              <w:bottom w:val="single" w:sz="4" w:space="0" w:color="auto"/>
              <w:right w:val="single" w:sz="4" w:space="0" w:color="auto"/>
            </w:tcBorders>
            <w:shd w:val="clear" w:color="auto" w:fill="auto"/>
            <w:noWrap/>
            <w:vAlign w:val="bottom"/>
            <w:hideMark/>
          </w:tcPr>
          <w:p w14:paraId="4B51AE89"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369,735.85 </w:t>
            </w:r>
          </w:p>
        </w:tc>
      </w:tr>
      <w:tr w:rsidR="006C5C56" w:rsidRPr="000C16BB" w14:paraId="66E0CB0D" w14:textId="77777777" w:rsidTr="006C5C56">
        <w:trPr>
          <w:trHeight w:val="300"/>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2E280300" w14:textId="77777777" w:rsidR="006C5C56" w:rsidRPr="000C16BB" w:rsidRDefault="006C5C56" w:rsidP="006C5C56">
            <w:pPr>
              <w:spacing w:after="0" w:line="240" w:lineRule="auto"/>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Prestaciones de Ley</w:t>
            </w:r>
          </w:p>
        </w:tc>
        <w:tc>
          <w:tcPr>
            <w:tcW w:w="1430" w:type="dxa"/>
            <w:tcBorders>
              <w:top w:val="nil"/>
              <w:left w:val="nil"/>
              <w:bottom w:val="single" w:sz="4" w:space="0" w:color="auto"/>
              <w:right w:val="single" w:sz="4" w:space="0" w:color="auto"/>
            </w:tcBorders>
            <w:shd w:val="clear" w:color="auto" w:fill="auto"/>
            <w:noWrap/>
            <w:vAlign w:val="bottom"/>
            <w:hideMark/>
          </w:tcPr>
          <w:p w14:paraId="5007D99C"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65,482.55 </w:t>
            </w:r>
          </w:p>
        </w:tc>
        <w:tc>
          <w:tcPr>
            <w:tcW w:w="1430" w:type="dxa"/>
            <w:tcBorders>
              <w:top w:val="nil"/>
              <w:left w:val="nil"/>
              <w:bottom w:val="single" w:sz="4" w:space="0" w:color="auto"/>
              <w:right w:val="single" w:sz="4" w:space="0" w:color="auto"/>
            </w:tcBorders>
            <w:shd w:val="clear" w:color="auto" w:fill="auto"/>
            <w:noWrap/>
            <w:vAlign w:val="bottom"/>
            <w:hideMark/>
          </w:tcPr>
          <w:p w14:paraId="583421DE"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71,375.98 </w:t>
            </w:r>
          </w:p>
        </w:tc>
        <w:tc>
          <w:tcPr>
            <w:tcW w:w="1430" w:type="dxa"/>
            <w:tcBorders>
              <w:top w:val="nil"/>
              <w:left w:val="nil"/>
              <w:bottom w:val="single" w:sz="4" w:space="0" w:color="auto"/>
              <w:right w:val="single" w:sz="4" w:space="0" w:color="auto"/>
            </w:tcBorders>
            <w:shd w:val="clear" w:color="auto" w:fill="auto"/>
            <w:noWrap/>
            <w:vAlign w:val="bottom"/>
            <w:hideMark/>
          </w:tcPr>
          <w:p w14:paraId="63042693"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77,799.82 </w:t>
            </w:r>
          </w:p>
        </w:tc>
        <w:tc>
          <w:tcPr>
            <w:tcW w:w="1430" w:type="dxa"/>
            <w:tcBorders>
              <w:top w:val="nil"/>
              <w:left w:val="nil"/>
              <w:bottom w:val="single" w:sz="4" w:space="0" w:color="auto"/>
              <w:right w:val="single" w:sz="4" w:space="0" w:color="auto"/>
            </w:tcBorders>
            <w:shd w:val="clear" w:color="auto" w:fill="auto"/>
            <w:noWrap/>
            <w:vAlign w:val="bottom"/>
            <w:hideMark/>
          </w:tcPr>
          <w:p w14:paraId="3148C8F1"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75,379.38 </w:t>
            </w:r>
          </w:p>
        </w:tc>
        <w:tc>
          <w:tcPr>
            <w:tcW w:w="1430" w:type="dxa"/>
            <w:tcBorders>
              <w:top w:val="nil"/>
              <w:left w:val="nil"/>
              <w:bottom w:val="single" w:sz="4" w:space="0" w:color="auto"/>
              <w:right w:val="single" w:sz="4" w:space="0" w:color="auto"/>
            </w:tcBorders>
            <w:shd w:val="clear" w:color="auto" w:fill="auto"/>
            <w:noWrap/>
            <w:vAlign w:val="bottom"/>
            <w:hideMark/>
          </w:tcPr>
          <w:p w14:paraId="5051A2D6"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82,163.52 </w:t>
            </w:r>
          </w:p>
        </w:tc>
      </w:tr>
      <w:tr w:rsidR="006C5C56" w:rsidRPr="000C16BB" w14:paraId="3651AD2A" w14:textId="77777777" w:rsidTr="006C5C56">
        <w:trPr>
          <w:trHeight w:val="300"/>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58DA8D5C" w14:textId="77777777" w:rsidR="006C5C56" w:rsidRPr="000C16BB" w:rsidRDefault="006C5C56" w:rsidP="006C5C56">
            <w:pPr>
              <w:spacing w:after="0" w:line="240" w:lineRule="auto"/>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Obligaciones patronales</w:t>
            </w:r>
          </w:p>
        </w:tc>
        <w:tc>
          <w:tcPr>
            <w:tcW w:w="1430" w:type="dxa"/>
            <w:tcBorders>
              <w:top w:val="nil"/>
              <w:left w:val="nil"/>
              <w:bottom w:val="single" w:sz="4" w:space="0" w:color="auto"/>
              <w:right w:val="single" w:sz="4" w:space="0" w:color="auto"/>
            </w:tcBorders>
            <w:shd w:val="clear" w:color="auto" w:fill="auto"/>
            <w:noWrap/>
            <w:vAlign w:val="bottom"/>
            <w:hideMark/>
          </w:tcPr>
          <w:p w14:paraId="536DE1E1"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47,147.44 </w:t>
            </w:r>
          </w:p>
        </w:tc>
        <w:tc>
          <w:tcPr>
            <w:tcW w:w="1430" w:type="dxa"/>
            <w:tcBorders>
              <w:top w:val="nil"/>
              <w:left w:val="nil"/>
              <w:bottom w:val="single" w:sz="4" w:space="0" w:color="auto"/>
              <w:right w:val="single" w:sz="4" w:space="0" w:color="auto"/>
            </w:tcBorders>
            <w:shd w:val="clear" w:color="auto" w:fill="auto"/>
            <w:noWrap/>
            <w:vAlign w:val="bottom"/>
            <w:hideMark/>
          </w:tcPr>
          <w:p w14:paraId="397F5E50"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51,390.71 </w:t>
            </w:r>
          </w:p>
        </w:tc>
        <w:tc>
          <w:tcPr>
            <w:tcW w:w="1430" w:type="dxa"/>
            <w:tcBorders>
              <w:top w:val="nil"/>
              <w:left w:val="nil"/>
              <w:bottom w:val="single" w:sz="4" w:space="0" w:color="auto"/>
              <w:right w:val="single" w:sz="4" w:space="0" w:color="auto"/>
            </w:tcBorders>
            <w:shd w:val="clear" w:color="auto" w:fill="auto"/>
            <w:noWrap/>
            <w:vAlign w:val="bottom"/>
            <w:hideMark/>
          </w:tcPr>
          <w:p w14:paraId="6651FA47"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56,015.87 </w:t>
            </w:r>
          </w:p>
        </w:tc>
        <w:tc>
          <w:tcPr>
            <w:tcW w:w="1430" w:type="dxa"/>
            <w:tcBorders>
              <w:top w:val="nil"/>
              <w:left w:val="nil"/>
              <w:bottom w:val="single" w:sz="4" w:space="0" w:color="auto"/>
              <w:right w:val="single" w:sz="4" w:space="0" w:color="auto"/>
            </w:tcBorders>
            <w:shd w:val="clear" w:color="auto" w:fill="auto"/>
            <w:noWrap/>
            <w:vAlign w:val="bottom"/>
            <w:hideMark/>
          </w:tcPr>
          <w:p w14:paraId="71FB601D"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64,449.37 </w:t>
            </w:r>
          </w:p>
        </w:tc>
        <w:tc>
          <w:tcPr>
            <w:tcW w:w="1430" w:type="dxa"/>
            <w:tcBorders>
              <w:top w:val="nil"/>
              <w:left w:val="nil"/>
              <w:bottom w:val="single" w:sz="4" w:space="0" w:color="auto"/>
              <w:right w:val="single" w:sz="4" w:space="0" w:color="auto"/>
            </w:tcBorders>
            <w:shd w:val="clear" w:color="auto" w:fill="auto"/>
            <w:noWrap/>
            <w:vAlign w:val="bottom"/>
            <w:hideMark/>
          </w:tcPr>
          <w:p w14:paraId="53A32F12" w14:textId="77777777" w:rsidR="006C5C56" w:rsidRPr="000C16BB" w:rsidRDefault="006C5C56" w:rsidP="006C5C56">
            <w:pPr>
              <w:spacing w:after="0" w:line="240" w:lineRule="auto"/>
              <w:jc w:val="right"/>
              <w:rPr>
                <w:rFonts w:ascii="Calibri" w:eastAsia="Times New Roman" w:hAnsi="Calibri" w:cs="Times New Roman"/>
                <w:color w:val="000000"/>
                <w:sz w:val="20"/>
                <w:szCs w:val="20"/>
                <w:lang w:eastAsia="es-NI"/>
              </w:rPr>
            </w:pPr>
            <w:r w:rsidRPr="000C16BB">
              <w:rPr>
                <w:rFonts w:ascii="Calibri" w:eastAsia="Times New Roman" w:hAnsi="Calibri" w:cs="Times New Roman"/>
                <w:color w:val="000000"/>
                <w:sz w:val="20"/>
                <w:szCs w:val="20"/>
                <w:lang w:eastAsia="es-NI"/>
              </w:rPr>
              <w:t xml:space="preserve">        73,947.17 </w:t>
            </w:r>
          </w:p>
        </w:tc>
      </w:tr>
      <w:tr w:rsidR="006C5C56" w:rsidRPr="000C16BB" w14:paraId="32365096" w14:textId="77777777" w:rsidTr="006C5C56">
        <w:trPr>
          <w:trHeight w:val="300"/>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766D061C" w14:textId="2AF79A2A" w:rsidR="006C5C56" w:rsidRPr="000C16BB" w:rsidRDefault="006C5C56" w:rsidP="006C5C56">
            <w:pPr>
              <w:spacing w:after="0" w:line="240" w:lineRule="auto"/>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Costo total de remuneraciones</w:t>
            </w:r>
            <w:r>
              <w:rPr>
                <w:rFonts w:ascii="Calibri" w:eastAsia="Times New Roman" w:hAnsi="Calibri" w:cs="Times New Roman"/>
                <w:b/>
                <w:bCs/>
                <w:color w:val="000000"/>
                <w:sz w:val="20"/>
                <w:szCs w:val="20"/>
                <w:lang w:eastAsia="es-NI"/>
              </w:rPr>
              <w:t xml:space="preserve"> C$</w:t>
            </w:r>
          </w:p>
        </w:tc>
        <w:tc>
          <w:tcPr>
            <w:tcW w:w="1430" w:type="dxa"/>
            <w:tcBorders>
              <w:top w:val="nil"/>
              <w:left w:val="nil"/>
              <w:bottom w:val="single" w:sz="4" w:space="0" w:color="auto"/>
              <w:right w:val="single" w:sz="4" w:space="0" w:color="auto"/>
            </w:tcBorders>
            <w:shd w:val="clear" w:color="000000" w:fill="F2F2F2"/>
            <w:noWrap/>
            <w:vAlign w:val="bottom"/>
            <w:hideMark/>
          </w:tcPr>
          <w:p w14:paraId="4F9068EA"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374,560.19 </w:t>
            </w:r>
          </w:p>
        </w:tc>
        <w:tc>
          <w:tcPr>
            <w:tcW w:w="1430" w:type="dxa"/>
            <w:tcBorders>
              <w:top w:val="nil"/>
              <w:left w:val="nil"/>
              <w:bottom w:val="single" w:sz="4" w:space="0" w:color="auto"/>
              <w:right w:val="single" w:sz="4" w:space="0" w:color="auto"/>
            </w:tcBorders>
            <w:shd w:val="clear" w:color="000000" w:fill="F2F2F2"/>
            <w:noWrap/>
            <w:vAlign w:val="bottom"/>
            <w:hideMark/>
          </w:tcPr>
          <w:p w14:paraId="7215C5E0"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408,270.61 </w:t>
            </w:r>
          </w:p>
        </w:tc>
        <w:tc>
          <w:tcPr>
            <w:tcW w:w="1430" w:type="dxa"/>
            <w:tcBorders>
              <w:top w:val="nil"/>
              <w:left w:val="nil"/>
              <w:bottom w:val="single" w:sz="4" w:space="0" w:color="auto"/>
              <w:right w:val="single" w:sz="4" w:space="0" w:color="auto"/>
            </w:tcBorders>
            <w:shd w:val="clear" w:color="000000" w:fill="F2F2F2"/>
            <w:noWrap/>
            <w:vAlign w:val="bottom"/>
            <w:hideMark/>
          </w:tcPr>
          <w:p w14:paraId="48551FA8"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445,014.96 </w:t>
            </w:r>
          </w:p>
        </w:tc>
        <w:tc>
          <w:tcPr>
            <w:tcW w:w="1430" w:type="dxa"/>
            <w:tcBorders>
              <w:top w:val="nil"/>
              <w:left w:val="nil"/>
              <w:bottom w:val="single" w:sz="4" w:space="0" w:color="auto"/>
              <w:right w:val="single" w:sz="4" w:space="0" w:color="auto"/>
            </w:tcBorders>
            <w:shd w:val="clear" w:color="000000" w:fill="F2F2F2"/>
            <w:noWrap/>
            <w:vAlign w:val="bottom"/>
            <w:hideMark/>
          </w:tcPr>
          <w:p w14:paraId="04AC3E7C"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479,035.95 </w:t>
            </w:r>
          </w:p>
        </w:tc>
        <w:tc>
          <w:tcPr>
            <w:tcW w:w="1430" w:type="dxa"/>
            <w:tcBorders>
              <w:top w:val="nil"/>
              <w:left w:val="nil"/>
              <w:bottom w:val="single" w:sz="4" w:space="0" w:color="auto"/>
              <w:right w:val="single" w:sz="4" w:space="0" w:color="auto"/>
            </w:tcBorders>
            <w:shd w:val="clear" w:color="000000" w:fill="F2F2F2"/>
            <w:noWrap/>
            <w:vAlign w:val="bottom"/>
            <w:hideMark/>
          </w:tcPr>
          <w:p w14:paraId="5EE5D557"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525,846.54 </w:t>
            </w:r>
          </w:p>
        </w:tc>
      </w:tr>
      <w:tr w:rsidR="006C5C56" w:rsidRPr="000C16BB" w14:paraId="326E6660" w14:textId="77777777" w:rsidTr="006C5C56">
        <w:trPr>
          <w:trHeight w:val="300"/>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68BE4622" w14:textId="77777777" w:rsidR="006C5C56" w:rsidRPr="000C16BB" w:rsidRDefault="006C5C56" w:rsidP="006C5C56">
            <w:pPr>
              <w:spacing w:after="0" w:line="240" w:lineRule="auto"/>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Tipo de cambio promedio anual</w:t>
            </w:r>
          </w:p>
        </w:tc>
        <w:tc>
          <w:tcPr>
            <w:tcW w:w="1430" w:type="dxa"/>
            <w:tcBorders>
              <w:top w:val="nil"/>
              <w:left w:val="nil"/>
              <w:bottom w:val="single" w:sz="4" w:space="0" w:color="auto"/>
              <w:right w:val="single" w:sz="4" w:space="0" w:color="auto"/>
            </w:tcBorders>
            <w:shd w:val="clear" w:color="000000" w:fill="F2F2F2"/>
            <w:noWrap/>
            <w:vAlign w:val="bottom"/>
            <w:hideMark/>
          </w:tcPr>
          <w:p w14:paraId="669576AB"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22.4243 </w:t>
            </w:r>
          </w:p>
        </w:tc>
        <w:tc>
          <w:tcPr>
            <w:tcW w:w="1430" w:type="dxa"/>
            <w:tcBorders>
              <w:top w:val="nil"/>
              <w:left w:val="nil"/>
              <w:bottom w:val="single" w:sz="4" w:space="0" w:color="auto"/>
              <w:right w:val="single" w:sz="4" w:space="0" w:color="auto"/>
            </w:tcBorders>
            <w:shd w:val="clear" w:color="000000" w:fill="F2F2F2"/>
            <w:noWrap/>
            <w:vAlign w:val="bottom"/>
            <w:hideMark/>
          </w:tcPr>
          <w:p w14:paraId="0EF662AE"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23.5467 </w:t>
            </w:r>
          </w:p>
        </w:tc>
        <w:tc>
          <w:tcPr>
            <w:tcW w:w="1430" w:type="dxa"/>
            <w:tcBorders>
              <w:top w:val="nil"/>
              <w:left w:val="nil"/>
              <w:bottom w:val="single" w:sz="4" w:space="0" w:color="auto"/>
              <w:right w:val="single" w:sz="4" w:space="0" w:color="auto"/>
            </w:tcBorders>
            <w:shd w:val="clear" w:color="000000" w:fill="F2F2F2"/>
            <w:noWrap/>
            <w:vAlign w:val="bottom"/>
            <w:hideMark/>
          </w:tcPr>
          <w:p w14:paraId="1D34578C"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24.7228 </w:t>
            </w:r>
          </w:p>
        </w:tc>
        <w:tc>
          <w:tcPr>
            <w:tcW w:w="1430" w:type="dxa"/>
            <w:tcBorders>
              <w:top w:val="nil"/>
              <w:left w:val="nil"/>
              <w:bottom w:val="single" w:sz="4" w:space="0" w:color="auto"/>
              <w:right w:val="single" w:sz="4" w:space="0" w:color="auto"/>
            </w:tcBorders>
            <w:shd w:val="clear" w:color="000000" w:fill="F2F2F2"/>
            <w:noWrap/>
            <w:vAlign w:val="bottom"/>
            <w:hideMark/>
          </w:tcPr>
          <w:p w14:paraId="7C0F6162"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25.9589 </w:t>
            </w:r>
          </w:p>
        </w:tc>
        <w:tc>
          <w:tcPr>
            <w:tcW w:w="1430" w:type="dxa"/>
            <w:tcBorders>
              <w:top w:val="nil"/>
              <w:left w:val="nil"/>
              <w:bottom w:val="single" w:sz="4" w:space="0" w:color="auto"/>
              <w:right w:val="single" w:sz="4" w:space="0" w:color="auto"/>
            </w:tcBorders>
            <w:shd w:val="clear" w:color="000000" w:fill="F2F2F2"/>
            <w:noWrap/>
            <w:vAlign w:val="bottom"/>
            <w:hideMark/>
          </w:tcPr>
          <w:p w14:paraId="7517F066"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27.2569 </w:t>
            </w:r>
          </w:p>
        </w:tc>
      </w:tr>
      <w:tr w:rsidR="006C5C56" w:rsidRPr="000C16BB" w14:paraId="5F12055A" w14:textId="77777777" w:rsidTr="006C5C56">
        <w:trPr>
          <w:trHeight w:val="300"/>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505A4B50" w14:textId="77777777" w:rsidR="006C5C56" w:rsidRPr="000C16BB" w:rsidRDefault="006C5C56" w:rsidP="006C5C56">
            <w:pPr>
              <w:spacing w:after="0" w:line="240" w:lineRule="auto"/>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Costo total en U$</w:t>
            </w:r>
          </w:p>
        </w:tc>
        <w:tc>
          <w:tcPr>
            <w:tcW w:w="1430" w:type="dxa"/>
            <w:tcBorders>
              <w:top w:val="nil"/>
              <w:left w:val="nil"/>
              <w:bottom w:val="single" w:sz="4" w:space="0" w:color="auto"/>
              <w:right w:val="single" w:sz="4" w:space="0" w:color="auto"/>
            </w:tcBorders>
            <w:shd w:val="clear" w:color="000000" w:fill="F2F2F2"/>
            <w:noWrap/>
            <w:vAlign w:val="bottom"/>
            <w:hideMark/>
          </w:tcPr>
          <w:p w14:paraId="33081F1E" w14:textId="05A166D5"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Pr>
                <w:rFonts w:ascii="Calibri" w:eastAsia="Times New Roman" w:hAnsi="Calibri" w:cs="Times New Roman"/>
                <w:b/>
                <w:bCs/>
                <w:color w:val="000000"/>
                <w:sz w:val="20"/>
                <w:szCs w:val="20"/>
                <w:lang w:eastAsia="es-NI"/>
              </w:rPr>
              <w:t xml:space="preserve">   16,703.31</w:t>
            </w:r>
          </w:p>
        </w:tc>
        <w:tc>
          <w:tcPr>
            <w:tcW w:w="1430" w:type="dxa"/>
            <w:tcBorders>
              <w:top w:val="nil"/>
              <w:left w:val="nil"/>
              <w:bottom w:val="single" w:sz="4" w:space="0" w:color="auto"/>
              <w:right w:val="single" w:sz="4" w:space="0" w:color="auto"/>
            </w:tcBorders>
            <w:shd w:val="clear" w:color="000000" w:fill="F2F2F2"/>
            <w:noWrap/>
            <w:vAlign w:val="bottom"/>
            <w:hideMark/>
          </w:tcPr>
          <w:p w14:paraId="599EA0AE"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17,338.7613 </w:t>
            </w:r>
          </w:p>
        </w:tc>
        <w:tc>
          <w:tcPr>
            <w:tcW w:w="1430" w:type="dxa"/>
            <w:tcBorders>
              <w:top w:val="nil"/>
              <w:left w:val="nil"/>
              <w:bottom w:val="single" w:sz="4" w:space="0" w:color="auto"/>
              <w:right w:val="single" w:sz="4" w:space="0" w:color="auto"/>
            </w:tcBorders>
            <w:shd w:val="clear" w:color="000000" w:fill="F2F2F2"/>
            <w:noWrap/>
            <w:vAlign w:val="bottom"/>
            <w:hideMark/>
          </w:tcPr>
          <w:p w14:paraId="35872ACC"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18,000.1844 </w:t>
            </w:r>
          </w:p>
        </w:tc>
        <w:tc>
          <w:tcPr>
            <w:tcW w:w="1430" w:type="dxa"/>
            <w:tcBorders>
              <w:top w:val="nil"/>
              <w:left w:val="nil"/>
              <w:bottom w:val="single" w:sz="4" w:space="0" w:color="auto"/>
              <w:right w:val="single" w:sz="4" w:space="0" w:color="auto"/>
            </w:tcBorders>
            <w:shd w:val="clear" w:color="000000" w:fill="F2F2F2"/>
            <w:noWrap/>
            <w:vAlign w:val="bottom"/>
            <w:hideMark/>
          </w:tcPr>
          <w:p w14:paraId="1D81AA0E"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18,453.6305 </w:t>
            </w:r>
          </w:p>
        </w:tc>
        <w:tc>
          <w:tcPr>
            <w:tcW w:w="1430" w:type="dxa"/>
            <w:tcBorders>
              <w:top w:val="nil"/>
              <w:left w:val="nil"/>
              <w:bottom w:val="single" w:sz="4" w:space="0" w:color="auto"/>
              <w:right w:val="single" w:sz="4" w:space="0" w:color="auto"/>
            </w:tcBorders>
            <w:shd w:val="clear" w:color="000000" w:fill="F2F2F2"/>
            <w:noWrap/>
            <w:vAlign w:val="bottom"/>
            <w:hideMark/>
          </w:tcPr>
          <w:p w14:paraId="12659BAD" w14:textId="77777777" w:rsidR="006C5C56" w:rsidRPr="000C16BB" w:rsidRDefault="006C5C56" w:rsidP="006C5C56">
            <w:pPr>
              <w:spacing w:after="0" w:line="240" w:lineRule="auto"/>
              <w:jc w:val="right"/>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 xml:space="preserve">   19,292.2357 </w:t>
            </w:r>
          </w:p>
        </w:tc>
      </w:tr>
    </w:tbl>
    <w:p w14:paraId="0803E05A" w14:textId="1883D754" w:rsidR="000C16BB" w:rsidRDefault="000C16BB" w:rsidP="00950087">
      <w:pPr>
        <w:pStyle w:val="Prrafodelista"/>
        <w:ind w:left="0" w:firstLine="708"/>
        <w:contextualSpacing w:val="0"/>
        <w:jc w:val="both"/>
      </w:pPr>
      <w:r>
        <w:fldChar w:fldCharType="begin"/>
      </w:r>
      <w:r>
        <w:instrText xml:space="preserve"> LINK </w:instrText>
      </w:r>
      <w:r w:rsidR="000C43CA">
        <w:instrText xml:space="preserve">Excel.Sheet.12 C:\\Users\\Alejandra\\Documents\\Consultorias\\Maderasfuturo\\la_estancia\\fuentes\\costos.xlsx Hoja3!F1C1:F9C6 </w:instrText>
      </w:r>
      <w:r>
        <w:instrText xml:space="preserve">\a \f 4 \h </w:instrText>
      </w:r>
      <w:r w:rsidR="00762BA0">
        <w:instrText xml:space="preserve"> \* MERGEFORMAT </w:instrText>
      </w:r>
      <w:r>
        <w:fldChar w:fldCharType="separate"/>
      </w:r>
    </w:p>
    <w:p w14:paraId="1176CDF3" w14:textId="6C90DD83" w:rsidR="00762BA0" w:rsidRDefault="000C16BB" w:rsidP="00717D20">
      <w:pPr>
        <w:spacing w:after="0"/>
        <w:jc w:val="both"/>
      </w:pPr>
      <w:r>
        <w:fldChar w:fldCharType="end"/>
      </w:r>
      <w:r w:rsidR="00762BA0">
        <w:fldChar w:fldCharType="begin"/>
      </w:r>
      <w:r w:rsidR="00762BA0">
        <w:instrText xml:space="preserve"> LINK </w:instrText>
      </w:r>
      <w:r w:rsidR="000C43CA">
        <w:instrText xml:space="preserve">Excel.Sheet.12 C:\\Users\\Alejandra\\Documents\\Consultorias\\Maderasfuturo\\la_estancia\\fuentes\\costos.xlsx Hoja3!F32C1:F40C6 </w:instrText>
      </w:r>
      <w:r w:rsidR="00762BA0">
        <w:instrText xml:space="preserve">\a \f 4 \h </w:instrText>
      </w:r>
      <w:r w:rsidR="00762BA0">
        <w:fldChar w:fldCharType="separate"/>
      </w:r>
    </w:p>
    <w:tbl>
      <w:tblPr>
        <w:tblW w:w="10280" w:type="dxa"/>
        <w:jc w:val="center"/>
        <w:tblCellMar>
          <w:left w:w="70" w:type="dxa"/>
          <w:right w:w="70" w:type="dxa"/>
        </w:tblCellMar>
        <w:tblLook w:val="04A0" w:firstRow="1" w:lastRow="0" w:firstColumn="1" w:lastColumn="0" w:noHBand="0" w:noVBand="1"/>
      </w:tblPr>
      <w:tblGrid>
        <w:gridCol w:w="3130"/>
        <w:gridCol w:w="1430"/>
        <w:gridCol w:w="1430"/>
        <w:gridCol w:w="1430"/>
        <w:gridCol w:w="1430"/>
        <w:gridCol w:w="1430"/>
      </w:tblGrid>
      <w:tr w:rsidR="00762BA0" w:rsidRPr="00762BA0" w14:paraId="4FB87B92" w14:textId="77777777" w:rsidTr="00762BA0">
        <w:trPr>
          <w:trHeight w:val="375"/>
          <w:jc w:val="center"/>
        </w:trPr>
        <w:tc>
          <w:tcPr>
            <w:tcW w:w="10280" w:type="dxa"/>
            <w:gridSpan w:val="6"/>
            <w:tcBorders>
              <w:top w:val="nil"/>
              <w:left w:val="nil"/>
              <w:bottom w:val="single" w:sz="4" w:space="0" w:color="auto"/>
              <w:right w:val="nil"/>
            </w:tcBorders>
            <w:shd w:val="clear" w:color="auto" w:fill="auto"/>
            <w:noWrap/>
            <w:vAlign w:val="bottom"/>
            <w:hideMark/>
          </w:tcPr>
          <w:p w14:paraId="008D81C8" w14:textId="65401933" w:rsidR="00762BA0" w:rsidRPr="00762BA0" w:rsidRDefault="00762BA0" w:rsidP="00357B73">
            <w:pPr>
              <w:jc w:val="center"/>
              <w:rPr>
                <w:rFonts w:ascii="Calibri Light" w:eastAsia="Times New Roman" w:hAnsi="Calibri Light" w:cs="Times New Roman"/>
                <w:color w:val="000000"/>
                <w:sz w:val="28"/>
                <w:szCs w:val="28"/>
                <w:lang w:eastAsia="es-NI"/>
              </w:rPr>
            </w:pPr>
            <w:r w:rsidRPr="00762BA0">
              <w:rPr>
                <w:rFonts w:ascii="Calibri Light" w:eastAsia="Times New Roman" w:hAnsi="Calibri Light" w:cs="Times New Roman"/>
                <w:color w:val="000000"/>
                <w:sz w:val="28"/>
                <w:szCs w:val="28"/>
                <w:lang w:eastAsia="es-NI"/>
              </w:rPr>
              <w:t xml:space="preserve">Tabla 1.2: </w:t>
            </w:r>
            <w:r w:rsidR="00357B73">
              <w:rPr>
                <w:rFonts w:ascii="Calibri Light" w:eastAsia="Times New Roman" w:hAnsi="Calibri Light" w:cs="Times New Roman"/>
                <w:color w:val="000000"/>
                <w:sz w:val="28"/>
                <w:szCs w:val="28"/>
                <w:lang w:eastAsia="es-NI"/>
              </w:rPr>
              <w:t>Costo de remuneración 2016 - 2020</w:t>
            </w:r>
            <w:r w:rsidR="00357B73" w:rsidRPr="00357B73">
              <w:rPr>
                <w:rFonts w:ascii="Calibri Light" w:eastAsia="Times New Roman" w:hAnsi="Calibri Light" w:cs="Times New Roman"/>
                <w:color w:val="000000"/>
                <w:sz w:val="28"/>
                <w:szCs w:val="28"/>
                <w:lang w:eastAsia="es-NI"/>
              </w:rPr>
              <w:t xml:space="preserve"> del personal de producción</w:t>
            </w:r>
          </w:p>
        </w:tc>
      </w:tr>
      <w:tr w:rsidR="00762BA0" w:rsidRPr="00762BA0" w14:paraId="5BB390DA" w14:textId="77777777" w:rsidTr="00762BA0">
        <w:trPr>
          <w:trHeight w:val="255"/>
          <w:jc w:val="center"/>
        </w:trPr>
        <w:tc>
          <w:tcPr>
            <w:tcW w:w="313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369666E" w14:textId="77777777" w:rsidR="00762BA0" w:rsidRPr="00762BA0" w:rsidRDefault="00762BA0" w:rsidP="00762BA0">
            <w:pPr>
              <w:spacing w:after="0" w:line="240" w:lineRule="auto"/>
              <w:jc w:val="center"/>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CONCEPTOS</w:t>
            </w:r>
          </w:p>
        </w:tc>
        <w:tc>
          <w:tcPr>
            <w:tcW w:w="7150"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2D8B7FD3" w14:textId="77777777" w:rsidR="00762BA0" w:rsidRPr="00762BA0" w:rsidRDefault="00762BA0" w:rsidP="00762BA0">
            <w:pPr>
              <w:spacing w:after="0" w:line="240" w:lineRule="auto"/>
              <w:jc w:val="center"/>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AÑOS</w:t>
            </w:r>
          </w:p>
        </w:tc>
      </w:tr>
      <w:tr w:rsidR="00762BA0" w:rsidRPr="00762BA0" w14:paraId="16F5E5AA" w14:textId="77777777" w:rsidTr="00762BA0">
        <w:trPr>
          <w:trHeight w:val="255"/>
          <w:jc w:val="center"/>
        </w:trPr>
        <w:tc>
          <w:tcPr>
            <w:tcW w:w="3130" w:type="dxa"/>
            <w:vMerge/>
            <w:tcBorders>
              <w:top w:val="nil"/>
              <w:left w:val="single" w:sz="4" w:space="0" w:color="auto"/>
              <w:bottom w:val="single" w:sz="4" w:space="0" w:color="auto"/>
              <w:right w:val="single" w:sz="4" w:space="0" w:color="auto"/>
            </w:tcBorders>
            <w:vAlign w:val="center"/>
            <w:hideMark/>
          </w:tcPr>
          <w:p w14:paraId="12C8D4D0"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p>
        </w:tc>
        <w:tc>
          <w:tcPr>
            <w:tcW w:w="1430" w:type="dxa"/>
            <w:tcBorders>
              <w:top w:val="nil"/>
              <w:left w:val="nil"/>
              <w:bottom w:val="single" w:sz="4" w:space="0" w:color="auto"/>
              <w:right w:val="single" w:sz="4" w:space="0" w:color="auto"/>
            </w:tcBorders>
            <w:shd w:val="clear" w:color="000000" w:fill="F2F2F2"/>
            <w:noWrap/>
            <w:vAlign w:val="bottom"/>
            <w:hideMark/>
          </w:tcPr>
          <w:p w14:paraId="3D98EC54" w14:textId="77777777" w:rsidR="00762BA0" w:rsidRPr="00762BA0" w:rsidRDefault="00762BA0" w:rsidP="00762BA0">
            <w:pPr>
              <w:spacing w:after="0" w:line="240" w:lineRule="auto"/>
              <w:jc w:val="center"/>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2016</w:t>
            </w:r>
          </w:p>
        </w:tc>
        <w:tc>
          <w:tcPr>
            <w:tcW w:w="1430" w:type="dxa"/>
            <w:tcBorders>
              <w:top w:val="nil"/>
              <w:left w:val="nil"/>
              <w:bottom w:val="single" w:sz="4" w:space="0" w:color="auto"/>
              <w:right w:val="single" w:sz="4" w:space="0" w:color="auto"/>
            </w:tcBorders>
            <w:shd w:val="clear" w:color="000000" w:fill="F2F2F2"/>
            <w:noWrap/>
            <w:vAlign w:val="bottom"/>
            <w:hideMark/>
          </w:tcPr>
          <w:p w14:paraId="2EAF3845" w14:textId="77777777" w:rsidR="00762BA0" w:rsidRPr="00762BA0" w:rsidRDefault="00762BA0" w:rsidP="00762BA0">
            <w:pPr>
              <w:spacing w:after="0" w:line="240" w:lineRule="auto"/>
              <w:jc w:val="center"/>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2017</w:t>
            </w:r>
          </w:p>
        </w:tc>
        <w:tc>
          <w:tcPr>
            <w:tcW w:w="1430" w:type="dxa"/>
            <w:tcBorders>
              <w:top w:val="nil"/>
              <w:left w:val="nil"/>
              <w:bottom w:val="single" w:sz="4" w:space="0" w:color="auto"/>
              <w:right w:val="single" w:sz="4" w:space="0" w:color="auto"/>
            </w:tcBorders>
            <w:shd w:val="clear" w:color="000000" w:fill="F2F2F2"/>
            <w:noWrap/>
            <w:vAlign w:val="bottom"/>
            <w:hideMark/>
          </w:tcPr>
          <w:p w14:paraId="130E7C2C" w14:textId="77777777" w:rsidR="00762BA0" w:rsidRPr="00762BA0" w:rsidRDefault="00762BA0" w:rsidP="00762BA0">
            <w:pPr>
              <w:spacing w:after="0" w:line="240" w:lineRule="auto"/>
              <w:jc w:val="center"/>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2018</w:t>
            </w:r>
          </w:p>
        </w:tc>
        <w:tc>
          <w:tcPr>
            <w:tcW w:w="1430" w:type="dxa"/>
            <w:tcBorders>
              <w:top w:val="nil"/>
              <w:left w:val="nil"/>
              <w:bottom w:val="single" w:sz="4" w:space="0" w:color="auto"/>
              <w:right w:val="single" w:sz="4" w:space="0" w:color="auto"/>
            </w:tcBorders>
            <w:shd w:val="clear" w:color="000000" w:fill="F2F2F2"/>
            <w:noWrap/>
            <w:vAlign w:val="bottom"/>
            <w:hideMark/>
          </w:tcPr>
          <w:p w14:paraId="2DBE53F1" w14:textId="77777777" w:rsidR="00762BA0" w:rsidRPr="00762BA0" w:rsidRDefault="00762BA0" w:rsidP="00762BA0">
            <w:pPr>
              <w:spacing w:after="0" w:line="240" w:lineRule="auto"/>
              <w:jc w:val="center"/>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2019</w:t>
            </w:r>
          </w:p>
        </w:tc>
        <w:tc>
          <w:tcPr>
            <w:tcW w:w="1430" w:type="dxa"/>
            <w:tcBorders>
              <w:top w:val="nil"/>
              <w:left w:val="nil"/>
              <w:bottom w:val="single" w:sz="4" w:space="0" w:color="auto"/>
              <w:right w:val="single" w:sz="4" w:space="0" w:color="auto"/>
            </w:tcBorders>
            <w:shd w:val="clear" w:color="000000" w:fill="F2F2F2"/>
            <w:noWrap/>
            <w:vAlign w:val="bottom"/>
            <w:hideMark/>
          </w:tcPr>
          <w:p w14:paraId="79A7019D" w14:textId="77777777" w:rsidR="00762BA0" w:rsidRPr="00762BA0" w:rsidRDefault="00762BA0" w:rsidP="00762BA0">
            <w:pPr>
              <w:spacing w:after="0" w:line="240" w:lineRule="auto"/>
              <w:jc w:val="center"/>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2020</w:t>
            </w:r>
          </w:p>
        </w:tc>
      </w:tr>
      <w:tr w:rsidR="00762BA0" w:rsidRPr="00762BA0" w14:paraId="732C91C6" w14:textId="77777777" w:rsidTr="00762BA0">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72786786"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Salarios</w:t>
            </w:r>
          </w:p>
        </w:tc>
        <w:tc>
          <w:tcPr>
            <w:tcW w:w="1430" w:type="dxa"/>
            <w:tcBorders>
              <w:top w:val="nil"/>
              <w:left w:val="nil"/>
              <w:bottom w:val="single" w:sz="4" w:space="0" w:color="auto"/>
              <w:right w:val="single" w:sz="4" w:space="0" w:color="auto"/>
            </w:tcBorders>
            <w:shd w:val="clear" w:color="auto" w:fill="auto"/>
            <w:noWrap/>
            <w:vAlign w:val="bottom"/>
            <w:hideMark/>
          </w:tcPr>
          <w:p w14:paraId="10286570"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403,012.08 </w:t>
            </w:r>
          </w:p>
        </w:tc>
        <w:tc>
          <w:tcPr>
            <w:tcW w:w="1430" w:type="dxa"/>
            <w:tcBorders>
              <w:top w:val="nil"/>
              <w:left w:val="nil"/>
              <w:bottom w:val="single" w:sz="4" w:space="0" w:color="auto"/>
              <w:right w:val="single" w:sz="4" w:space="0" w:color="auto"/>
            </w:tcBorders>
            <w:shd w:val="clear" w:color="auto" w:fill="auto"/>
            <w:noWrap/>
            <w:vAlign w:val="bottom"/>
            <w:hideMark/>
          </w:tcPr>
          <w:p w14:paraId="78C82092"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439,283.17 </w:t>
            </w:r>
          </w:p>
        </w:tc>
        <w:tc>
          <w:tcPr>
            <w:tcW w:w="1430" w:type="dxa"/>
            <w:tcBorders>
              <w:top w:val="nil"/>
              <w:left w:val="nil"/>
              <w:bottom w:val="single" w:sz="4" w:space="0" w:color="auto"/>
              <w:right w:val="single" w:sz="4" w:space="0" w:color="auto"/>
            </w:tcBorders>
            <w:shd w:val="clear" w:color="auto" w:fill="auto"/>
            <w:noWrap/>
            <w:vAlign w:val="bottom"/>
            <w:hideMark/>
          </w:tcPr>
          <w:p w14:paraId="30968BA8"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478,818.66 </w:t>
            </w:r>
          </w:p>
        </w:tc>
        <w:tc>
          <w:tcPr>
            <w:tcW w:w="1430" w:type="dxa"/>
            <w:tcBorders>
              <w:top w:val="nil"/>
              <w:left w:val="nil"/>
              <w:bottom w:val="single" w:sz="4" w:space="0" w:color="auto"/>
              <w:right w:val="single" w:sz="4" w:space="0" w:color="auto"/>
            </w:tcBorders>
            <w:shd w:val="clear" w:color="auto" w:fill="auto"/>
            <w:noWrap/>
            <w:vAlign w:val="bottom"/>
            <w:hideMark/>
          </w:tcPr>
          <w:p w14:paraId="1A78875F"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521,912.34 </w:t>
            </w:r>
          </w:p>
        </w:tc>
        <w:tc>
          <w:tcPr>
            <w:tcW w:w="1430" w:type="dxa"/>
            <w:tcBorders>
              <w:top w:val="nil"/>
              <w:left w:val="nil"/>
              <w:bottom w:val="single" w:sz="4" w:space="0" w:color="auto"/>
              <w:right w:val="single" w:sz="4" w:space="0" w:color="auto"/>
            </w:tcBorders>
            <w:shd w:val="clear" w:color="auto" w:fill="auto"/>
            <w:noWrap/>
            <w:vAlign w:val="bottom"/>
            <w:hideMark/>
          </w:tcPr>
          <w:p w14:paraId="1CEE0B19"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568,884.45 </w:t>
            </w:r>
          </w:p>
        </w:tc>
      </w:tr>
      <w:tr w:rsidR="00762BA0" w:rsidRPr="00762BA0" w14:paraId="46751412" w14:textId="77777777" w:rsidTr="00762BA0">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0FE15504"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Prestaciones de Ley</w:t>
            </w:r>
          </w:p>
        </w:tc>
        <w:tc>
          <w:tcPr>
            <w:tcW w:w="1430" w:type="dxa"/>
            <w:tcBorders>
              <w:top w:val="nil"/>
              <w:left w:val="nil"/>
              <w:bottom w:val="single" w:sz="4" w:space="0" w:color="auto"/>
              <w:right w:val="single" w:sz="4" w:space="0" w:color="auto"/>
            </w:tcBorders>
            <w:shd w:val="clear" w:color="auto" w:fill="auto"/>
            <w:noWrap/>
            <w:vAlign w:val="bottom"/>
            <w:hideMark/>
          </w:tcPr>
          <w:p w14:paraId="52872623"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89,558.24 </w:t>
            </w:r>
          </w:p>
        </w:tc>
        <w:tc>
          <w:tcPr>
            <w:tcW w:w="1430" w:type="dxa"/>
            <w:tcBorders>
              <w:top w:val="nil"/>
              <w:left w:val="nil"/>
              <w:bottom w:val="single" w:sz="4" w:space="0" w:color="auto"/>
              <w:right w:val="single" w:sz="4" w:space="0" w:color="auto"/>
            </w:tcBorders>
            <w:shd w:val="clear" w:color="auto" w:fill="auto"/>
            <w:noWrap/>
            <w:vAlign w:val="bottom"/>
            <w:hideMark/>
          </w:tcPr>
          <w:p w14:paraId="25CEE296"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73,213.86 </w:t>
            </w:r>
          </w:p>
        </w:tc>
        <w:tc>
          <w:tcPr>
            <w:tcW w:w="1430" w:type="dxa"/>
            <w:tcBorders>
              <w:top w:val="nil"/>
              <w:left w:val="nil"/>
              <w:bottom w:val="single" w:sz="4" w:space="0" w:color="auto"/>
              <w:right w:val="single" w:sz="4" w:space="0" w:color="auto"/>
            </w:tcBorders>
            <w:shd w:val="clear" w:color="auto" w:fill="auto"/>
            <w:noWrap/>
            <w:vAlign w:val="bottom"/>
            <w:hideMark/>
          </w:tcPr>
          <w:p w14:paraId="0CD74E1E"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79,803.11 </w:t>
            </w:r>
          </w:p>
        </w:tc>
        <w:tc>
          <w:tcPr>
            <w:tcW w:w="1430" w:type="dxa"/>
            <w:tcBorders>
              <w:top w:val="nil"/>
              <w:left w:val="nil"/>
              <w:bottom w:val="single" w:sz="4" w:space="0" w:color="auto"/>
              <w:right w:val="single" w:sz="4" w:space="0" w:color="auto"/>
            </w:tcBorders>
            <w:shd w:val="clear" w:color="auto" w:fill="auto"/>
            <w:noWrap/>
            <w:vAlign w:val="bottom"/>
            <w:hideMark/>
          </w:tcPr>
          <w:p w14:paraId="3ADC7C29"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86,985.39 </w:t>
            </w:r>
          </w:p>
        </w:tc>
        <w:tc>
          <w:tcPr>
            <w:tcW w:w="1430" w:type="dxa"/>
            <w:tcBorders>
              <w:top w:val="nil"/>
              <w:left w:val="nil"/>
              <w:bottom w:val="single" w:sz="4" w:space="0" w:color="auto"/>
              <w:right w:val="single" w:sz="4" w:space="0" w:color="auto"/>
            </w:tcBorders>
            <w:shd w:val="clear" w:color="auto" w:fill="auto"/>
            <w:noWrap/>
            <w:vAlign w:val="bottom"/>
            <w:hideMark/>
          </w:tcPr>
          <w:p w14:paraId="379411A1"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94,814.08 </w:t>
            </w:r>
          </w:p>
        </w:tc>
      </w:tr>
      <w:tr w:rsidR="00762BA0" w:rsidRPr="00762BA0" w14:paraId="0F3F0A44" w14:textId="77777777" w:rsidTr="00762BA0">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148FD46D"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Obligaciones patronales</w:t>
            </w:r>
          </w:p>
        </w:tc>
        <w:tc>
          <w:tcPr>
            <w:tcW w:w="1430" w:type="dxa"/>
            <w:tcBorders>
              <w:top w:val="nil"/>
              <w:left w:val="nil"/>
              <w:bottom w:val="single" w:sz="4" w:space="0" w:color="auto"/>
              <w:right w:val="single" w:sz="4" w:space="0" w:color="auto"/>
            </w:tcBorders>
            <w:shd w:val="clear" w:color="auto" w:fill="auto"/>
            <w:noWrap/>
            <w:vAlign w:val="bottom"/>
            <w:hideMark/>
          </w:tcPr>
          <w:p w14:paraId="6CD523ED"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82,617.48 </w:t>
            </w:r>
          </w:p>
        </w:tc>
        <w:tc>
          <w:tcPr>
            <w:tcW w:w="1430" w:type="dxa"/>
            <w:tcBorders>
              <w:top w:val="nil"/>
              <w:left w:val="nil"/>
              <w:bottom w:val="single" w:sz="4" w:space="0" w:color="auto"/>
              <w:right w:val="single" w:sz="4" w:space="0" w:color="auto"/>
            </w:tcBorders>
            <w:shd w:val="clear" w:color="auto" w:fill="auto"/>
            <w:noWrap/>
            <w:vAlign w:val="bottom"/>
            <w:hideMark/>
          </w:tcPr>
          <w:p w14:paraId="47D01C21"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92,249.47 </w:t>
            </w:r>
          </w:p>
        </w:tc>
        <w:tc>
          <w:tcPr>
            <w:tcW w:w="1430" w:type="dxa"/>
            <w:tcBorders>
              <w:top w:val="nil"/>
              <w:left w:val="nil"/>
              <w:bottom w:val="single" w:sz="4" w:space="0" w:color="auto"/>
              <w:right w:val="single" w:sz="4" w:space="0" w:color="auto"/>
            </w:tcBorders>
            <w:shd w:val="clear" w:color="auto" w:fill="auto"/>
            <w:noWrap/>
            <w:vAlign w:val="bottom"/>
            <w:hideMark/>
          </w:tcPr>
          <w:p w14:paraId="15D40086"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100,551.92 </w:t>
            </w:r>
          </w:p>
        </w:tc>
        <w:tc>
          <w:tcPr>
            <w:tcW w:w="1430" w:type="dxa"/>
            <w:tcBorders>
              <w:top w:val="nil"/>
              <w:left w:val="nil"/>
              <w:bottom w:val="single" w:sz="4" w:space="0" w:color="auto"/>
              <w:right w:val="single" w:sz="4" w:space="0" w:color="auto"/>
            </w:tcBorders>
            <w:shd w:val="clear" w:color="auto" w:fill="auto"/>
            <w:noWrap/>
            <w:vAlign w:val="bottom"/>
            <w:hideMark/>
          </w:tcPr>
          <w:p w14:paraId="0124C2B1"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109,601.59 </w:t>
            </w:r>
          </w:p>
        </w:tc>
        <w:tc>
          <w:tcPr>
            <w:tcW w:w="1430" w:type="dxa"/>
            <w:tcBorders>
              <w:top w:val="nil"/>
              <w:left w:val="nil"/>
              <w:bottom w:val="single" w:sz="4" w:space="0" w:color="auto"/>
              <w:right w:val="single" w:sz="4" w:space="0" w:color="auto"/>
            </w:tcBorders>
            <w:shd w:val="clear" w:color="auto" w:fill="auto"/>
            <w:noWrap/>
            <w:vAlign w:val="bottom"/>
            <w:hideMark/>
          </w:tcPr>
          <w:p w14:paraId="7A4DA1A4" w14:textId="77777777" w:rsidR="00762BA0" w:rsidRPr="00762BA0" w:rsidRDefault="00762BA0" w:rsidP="00762BA0">
            <w:pPr>
              <w:spacing w:after="0" w:line="240" w:lineRule="auto"/>
              <w:rPr>
                <w:rFonts w:ascii="Calibri" w:eastAsia="Times New Roman" w:hAnsi="Calibri" w:cs="Times New Roman"/>
                <w:color w:val="000000"/>
                <w:sz w:val="20"/>
                <w:szCs w:val="20"/>
                <w:lang w:eastAsia="es-NI"/>
              </w:rPr>
            </w:pPr>
            <w:r w:rsidRPr="00762BA0">
              <w:rPr>
                <w:rFonts w:ascii="Calibri" w:eastAsia="Times New Roman" w:hAnsi="Calibri" w:cs="Times New Roman"/>
                <w:color w:val="000000"/>
                <w:sz w:val="20"/>
                <w:szCs w:val="20"/>
                <w:lang w:eastAsia="es-NI"/>
              </w:rPr>
              <w:t xml:space="preserve">      119,465.73 </w:t>
            </w:r>
          </w:p>
        </w:tc>
      </w:tr>
      <w:tr w:rsidR="00762BA0" w:rsidRPr="00762BA0" w14:paraId="7D13C80D" w14:textId="77777777" w:rsidTr="00762BA0">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0079911F" w14:textId="18E0EF15"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Costo total de remuneraciones</w:t>
            </w:r>
            <w:r w:rsidR="006C5C56">
              <w:rPr>
                <w:rFonts w:ascii="Calibri" w:eastAsia="Times New Roman" w:hAnsi="Calibri" w:cs="Times New Roman"/>
                <w:b/>
                <w:bCs/>
                <w:color w:val="000000"/>
                <w:sz w:val="20"/>
                <w:szCs w:val="20"/>
                <w:lang w:eastAsia="es-NI"/>
              </w:rPr>
              <w:t xml:space="preserve"> C$</w:t>
            </w:r>
          </w:p>
        </w:tc>
        <w:tc>
          <w:tcPr>
            <w:tcW w:w="1430" w:type="dxa"/>
            <w:tcBorders>
              <w:top w:val="nil"/>
              <w:left w:val="nil"/>
              <w:bottom w:val="single" w:sz="4" w:space="0" w:color="auto"/>
              <w:right w:val="single" w:sz="4" w:space="0" w:color="auto"/>
            </w:tcBorders>
            <w:shd w:val="clear" w:color="000000" w:fill="F2F2F2"/>
            <w:noWrap/>
            <w:vAlign w:val="bottom"/>
            <w:hideMark/>
          </w:tcPr>
          <w:p w14:paraId="52C11180"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575,187.80 </w:t>
            </w:r>
          </w:p>
        </w:tc>
        <w:tc>
          <w:tcPr>
            <w:tcW w:w="1430" w:type="dxa"/>
            <w:tcBorders>
              <w:top w:val="nil"/>
              <w:left w:val="nil"/>
              <w:bottom w:val="single" w:sz="4" w:space="0" w:color="auto"/>
              <w:right w:val="single" w:sz="4" w:space="0" w:color="auto"/>
            </w:tcBorders>
            <w:shd w:val="clear" w:color="000000" w:fill="F2F2F2"/>
            <w:noWrap/>
            <w:vAlign w:val="bottom"/>
            <w:hideMark/>
          </w:tcPr>
          <w:p w14:paraId="53C94107"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604,746.50 </w:t>
            </w:r>
          </w:p>
        </w:tc>
        <w:tc>
          <w:tcPr>
            <w:tcW w:w="1430" w:type="dxa"/>
            <w:tcBorders>
              <w:top w:val="nil"/>
              <w:left w:val="nil"/>
              <w:bottom w:val="single" w:sz="4" w:space="0" w:color="auto"/>
              <w:right w:val="single" w:sz="4" w:space="0" w:color="auto"/>
            </w:tcBorders>
            <w:shd w:val="clear" w:color="000000" w:fill="F2F2F2"/>
            <w:noWrap/>
            <w:vAlign w:val="bottom"/>
            <w:hideMark/>
          </w:tcPr>
          <w:p w14:paraId="6AD09390"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659,173.69 </w:t>
            </w:r>
          </w:p>
        </w:tc>
        <w:tc>
          <w:tcPr>
            <w:tcW w:w="1430" w:type="dxa"/>
            <w:tcBorders>
              <w:top w:val="nil"/>
              <w:left w:val="nil"/>
              <w:bottom w:val="single" w:sz="4" w:space="0" w:color="auto"/>
              <w:right w:val="single" w:sz="4" w:space="0" w:color="auto"/>
            </w:tcBorders>
            <w:shd w:val="clear" w:color="000000" w:fill="F2F2F2"/>
            <w:noWrap/>
            <w:vAlign w:val="bottom"/>
            <w:hideMark/>
          </w:tcPr>
          <w:p w14:paraId="5EB9FC56"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718,499.32 </w:t>
            </w:r>
          </w:p>
        </w:tc>
        <w:tc>
          <w:tcPr>
            <w:tcW w:w="1430" w:type="dxa"/>
            <w:tcBorders>
              <w:top w:val="nil"/>
              <w:left w:val="nil"/>
              <w:bottom w:val="single" w:sz="4" w:space="0" w:color="auto"/>
              <w:right w:val="single" w:sz="4" w:space="0" w:color="auto"/>
            </w:tcBorders>
            <w:shd w:val="clear" w:color="000000" w:fill="F2F2F2"/>
            <w:noWrap/>
            <w:vAlign w:val="bottom"/>
            <w:hideMark/>
          </w:tcPr>
          <w:p w14:paraId="2012675B"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783,164.26 </w:t>
            </w:r>
          </w:p>
        </w:tc>
      </w:tr>
      <w:tr w:rsidR="00762BA0" w:rsidRPr="00762BA0" w14:paraId="3C23333B" w14:textId="77777777" w:rsidTr="00762BA0">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7AEE8B30"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Tipo de cambio promedio anual</w:t>
            </w:r>
          </w:p>
        </w:tc>
        <w:tc>
          <w:tcPr>
            <w:tcW w:w="1430" w:type="dxa"/>
            <w:tcBorders>
              <w:top w:val="nil"/>
              <w:left w:val="nil"/>
              <w:bottom w:val="single" w:sz="4" w:space="0" w:color="auto"/>
              <w:right w:val="single" w:sz="4" w:space="0" w:color="auto"/>
            </w:tcBorders>
            <w:shd w:val="clear" w:color="000000" w:fill="F2F2F2"/>
            <w:noWrap/>
            <w:vAlign w:val="bottom"/>
            <w:hideMark/>
          </w:tcPr>
          <w:p w14:paraId="2C5EA301"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28.6197 </w:t>
            </w:r>
          </w:p>
        </w:tc>
        <w:tc>
          <w:tcPr>
            <w:tcW w:w="1430" w:type="dxa"/>
            <w:tcBorders>
              <w:top w:val="nil"/>
              <w:left w:val="nil"/>
              <w:bottom w:val="single" w:sz="4" w:space="0" w:color="auto"/>
              <w:right w:val="single" w:sz="4" w:space="0" w:color="auto"/>
            </w:tcBorders>
            <w:shd w:val="clear" w:color="000000" w:fill="F2F2F2"/>
            <w:noWrap/>
            <w:vAlign w:val="bottom"/>
            <w:hideMark/>
          </w:tcPr>
          <w:p w14:paraId="45A02CDD"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30.0507 </w:t>
            </w:r>
          </w:p>
        </w:tc>
        <w:tc>
          <w:tcPr>
            <w:tcW w:w="1430" w:type="dxa"/>
            <w:tcBorders>
              <w:top w:val="nil"/>
              <w:left w:val="nil"/>
              <w:bottom w:val="single" w:sz="4" w:space="0" w:color="auto"/>
              <w:right w:val="single" w:sz="4" w:space="0" w:color="auto"/>
            </w:tcBorders>
            <w:shd w:val="clear" w:color="000000" w:fill="F2F2F2"/>
            <w:noWrap/>
            <w:vAlign w:val="bottom"/>
            <w:hideMark/>
          </w:tcPr>
          <w:p w14:paraId="2CE5E969"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31.5532 </w:t>
            </w:r>
          </w:p>
        </w:tc>
        <w:tc>
          <w:tcPr>
            <w:tcW w:w="1430" w:type="dxa"/>
            <w:tcBorders>
              <w:top w:val="nil"/>
              <w:left w:val="nil"/>
              <w:bottom w:val="single" w:sz="4" w:space="0" w:color="auto"/>
              <w:right w:val="single" w:sz="4" w:space="0" w:color="auto"/>
            </w:tcBorders>
            <w:shd w:val="clear" w:color="000000" w:fill="F2F2F2"/>
            <w:noWrap/>
            <w:vAlign w:val="bottom"/>
            <w:hideMark/>
          </w:tcPr>
          <w:p w14:paraId="0B3833CB"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33.1309 </w:t>
            </w:r>
          </w:p>
        </w:tc>
        <w:tc>
          <w:tcPr>
            <w:tcW w:w="1430" w:type="dxa"/>
            <w:tcBorders>
              <w:top w:val="nil"/>
              <w:left w:val="nil"/>
              <w:bottom w:val="single" w:sz="4" w:space="0" w:color="auto"/>
              <w:right w:val="single" w:sz="4" w:space="0" w:color="auto"/>
            </w:tcBorders>
            <w:shd w:val="clear" w:color="000000" w:fill="F2F2F2"/>
            <w:noWrap/>
            <w:vAlign w:val="bottom"/>
            <w:hideMark/>
          </w:tcPr>
          <w:p w14:paraId="0627B3A3"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34.7874 </w:t>
            </w:r>
          </w:p>
        </w:tc>
      </w:tr>
      <w:tr w:rsidR="00762BA0" w:rsidRPr="00762BA0" w14:paraId="69467DF9" w14:textId="77777777" w:rsidTr="00762BA0">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2D712F0F"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Costo total en U$</w:t>
            </w:r>
          </w:p>
        </w:tc>
        <w:tc>
          <w:tcPr>
            <w:tcW w:w="1430" w:type="dxa"/>
            <w:tcBorders>
              <w:top w:val="nil"/>
              <w:left w:val="nil"/>
              <w:bottom w:val="single" w:sz="4" w:space="0" w:color="auto"/>
              <w:right w:val="single" w:sz="4" w:space="0" w:color="auto"/>
            </w:tcBorders>
            <w:shd w:val="clear" w:color="000000" w:fill="F2F2F2"/>
            <w:noWrap/>
            <w:vAlign w:val="bottom"/>
            <w:hideMark/>
          </w:tcPr>
          <w:p w14:paraId="6A271702"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20,097.62 </w:t>
            </w:r>
          </w:p>
        </w:tc>
        <w:tc>
          <w:tcPr>
            <w:tcW w:w="1430" w:type="dxa"/>
            <w:tcBorders>
              <w:top w:val="nil"/>
              <w:left w:val="nil"/>
              <w:bottom w:val="single" w:sz="4" w:space="0" w:color="auto"/>
              <w:right w:val="single" w:sz="4" w:space="0" w:color="auto"/>
            </w:tcBorders>
            <w:shd w:val="clear" w:color="000000" w:fill="F2F2F2"/>
            <w:noWrap/>
            <w:vAlign w:val="bottom"/>
            <w:hideMark/>
          </w:tcPr>
          <w:p w14:paraId="78AA8948"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20,124.21 </w:t>
            </w:r>
          </w:p>
        </w:tc>
        <w:tc>
          <w:tcPr>
            <w:tcW w:w="1430" w:type="dxa"/>
            <w:tcBorders>
              <w:top w:val="nil"/>
              <w:left w:val="nil"/>
              <w:bottom w:val="single" w:sz="4" w:space="0" w:color="auto"/>
              <w:right w:val="single" w:sz="4" w:space="0" w:color="auto"/>
            </w:tcBorders>
            <w:shd w:val="clear" w:color="000000" w:fill="F2F2F2"/>
            <w:noWrap/>
            <w:vAlign w:val="bottom"/>
            <w:hideMark/>
          </w:tcPr>
          <w:p w14:paraId="41617C07"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20,890.87 </w:t>
            </w:r>
          </w:p>
        </w:tc>
        <w:tc>
          <w:tcPr>
            <w:tcW w:w="1430" w:type="dxa"/>
            <w:tcBorders>
              <w:top w:val="nil"/>
              <w:left w:val="nil"/>
              <w:bottom w:val="single" w:sz="4" w:space="0" w:color="auto"/>
              <w:right w:val="single" w:sz="4" w:space="0" w:color="auto"/>
            </w:tcBorders>
            <w:shd w:val="clear" w:color="000000" w:fill="F2F2F2"/>
            <w:noWrap/>
            <w:vAlign w:val="bottom"/>
            <w:hideMark/>
          </w:tcPr>
          <w:p w14:paraId="53DFEF89"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21,686.68 </w:t>
            </w:r>
          </w:p>
        </w:tc>
        <w:tc>
          <w:tcPr>
            <w:tcW w:w="1430" w:type="dxa"/>
            <w:tcBorders>
              <w:top w:val="nil"/>
              <w:left w:val="nil"/>
              <w:bottom w:val="single" w:sz="4" w:space="0" w:color="auto"/>
              <w:right w:val="single" w:sz="4" w:space="0" w:color="auto"/>
            </w:tcBorders>
            <w:shd w:val="clear" w:color="000000" w:fill="F2F2F2"/>
            <w:noWrap/>
            <w:vAlign w:val="bottom"/>
            <w:hideMark/>
          </w:tcPr>
          <w:p w14:paraId="50F53030" w14:textId="77777777" w:rsidR="00762BA0" w:rsidRPr="00762BA0" w:rsidRDefault="00762BA0" w:rsidP="00762BA0">
            <w:pPr>
              <w:spacing w:after="0" w:line="240" w:lineRule="auto"/>
              <w:rPr>
                <w:rFonts w:ascii="Calibri" w:eastAsia="Times New Roman" w:hAnsi="Calibri" w:cs="Times New Roman"/>
                <w:b/>
                <w:bCs/>
                <w:color w:val="000000"/>
                <w:sz w:val="20"/>
                <w:szCs w:val="20"/>
                <w:lang w:eastAsia="es-NI"/>
              </w:rPr>
            </w:pPr>
            <w:r w:rsidRPr="00762BA0">
              <w:rPr>
                <w:rFonts w:ascii="Calibri" w:eastAsia="Times New Roman" w:hAnsi="Calibri" w:cs="Times New Roman"/>
                <w:b/>
                <w:bCs/>
                <w:color w:val="000000"/>
                <w:sz w:val="20"/>
                <w:szCs w:val="20"/>
                <w:lang w:eastAsia="es-NI"/>
              </w:rPr>
              <w:t xml:space="preserve">        22,512.87 </w:t>
            </w:r>
          </w:p>
        </w:tc>
      </w:tr>
    </w:tbl>
    <w:p w14:paraId="3C033DDB" w14:textId="2C55BE63" w:rsidR="00762BA0" w:rsidRDefault="00762BA0" w:rsidP="00717D20">
      <w:pPr>
        <w:spacing w:after="0"/>
        <w:jc w:val="both"/>
      </w:pPr>
      <w:r>
        <w:fldChar w:fldCharType="end"/>
      </w:r>
      <w:r>
        <w:fldChar w:fldCharType="begin"/>
      </w:r>
      <w:r>
        <w:instrText xml:space="preserve"> LINK </w:instrText>
      </w:r>
      <w:r w:rsidR="000C43CA">
        <w:instrText xml:space="preserve">Excel.Sheet.12 C:\\Users\\Alejandra\\Documents\\Consultorias\\Maderasfuturo\\la_estancia\\fuentes\\costos.xlsx Hoja3!F32C1:F40C6 </w:instrText>
      </w:r>
      <w:r>
        <w:instrText xml:space="preserve">\a \f 4 \h </w:instrText>
      </w:r>
      <w:r>
        <w:fldChar w:fldCharType="separate"/>
      </w:r>
    </w:p>
    <w:p w14:paraId="66CBFB23" w14:textId="4EEA0C7B" w:rsidR="00BF01FF" w:rsidRDefault="00762BA0" w:rsidP="00717D20">
      <w:pPr>
        <w:spacing w:after="0"/>
        <w:jc w:val="both"/>
      </w:pPr>
      <w:r>
        <w:fldChar w:fldCharType="end"/>
      </w:r>
      <w:r w:rsidR="00BF01FF">
        <w:fldChar w:fldCharType="begin"/>
      </w:r>
      <w:r w:rsidR="00BF01FF">
        <w:instrText xml:space="preserve"> LINK </w:instrText>
      </w:r>
      <w:r w:rsidR="000C43CA">
        <w:instrText xml:space="preserve">Excel.Sheet.12 C:\\Users\\Alejandra\\Documents\\Consultorias\\Maderasfuturo\\la_estancia\\fuentes\\costos.xlsx Hoja3!F32C1:F40C6 </w:instrText>
      </w:r>
      <w:r w:rsidR="00BF01FF">
        <w:instrText xml:space="preserve">\a \f 4 \h </w:instrText>
      </w:r>
      <w:r w:rsidR="00BF01FF">
        <w:fldChar w:fldCharType="separate"/>
      </w:r>
    </w:p>
    <w:tbl>
      <w:tblPr>
        <w:tblW w:w="10280" w:type="dxa"/>
        <w:jc w:val="center"/>
        <w:tblCellMar>
          <w:left w:w="70" w:type="dxa"/>
          <w:right w:w="70" w:type="dxa"/>
        </w:tblCellMar>
        <w:tblLook w:val="04A0" w:firstRow="1" w:lastRow="0" w:firstColumn="1" w:lastColumn="0" w:noHBand="0" w:noVBand="1"/>
      </w:tblPr>
      <w:tblGrid>
        <w:gridCol w:w="3135"/>
        <w:gridCol w:w="1432"/>
        <w:gridCol w:w="1432"/>
        <w:gridCol w:w="1427"/>
        <w:gridCol w:w="1427"/>
        <w:gridCol w:w="1427"/>
      </w:tblGrid>
      <w:tr w:rsidR="00BF01FF" w:rsidRPr="00BF01FF" w14:paraId="66D66319" w14:textId="77777777" w:rsidTr="00BF01FF">
        <w:trPr>
          <w:trHeight w:val="375"/>
          <w:jc w:val="center"/>
        </w:trPr>
        <w:tc>
          <w:tcPr>
            <w:tcW w:w="10280" w:type="dxa"/>
            <w:gridSpan w:val="6"/>
            <w:tcBorders>
              <w:top w:val="nil"/>
              <w:left w:val="nil"/>
              <w:bottom w:val="single" w:sz="4" w:space="0" w:color="auto"/>
              <w:right w:val="nil"/>
            </w:tcBorders>
            <w:shd w:val="clear" w:color="auto" w:fill="auto"/>
            <w:noWrap/>
            <w:vAlign w:val="bottom"/>
            <w:hideMark/>
          </w:tcPr>
          <w:p w14:paraId="42E1ADD3" w14:textId="716817EC" w:rsidR="00BF01FF" w:rsidRPr="00BF01FF" w:rsidRDefault="00BF01FF">
            <w:pPr>
              <w:jc w:val="center"/>
              <w:rPr>
                <w:rFonts w:ascii="Calibri Light" w:eastAsia="Times New Roman" w:hAnsi="Calibri Light" w:cs="Times New Roman"/>
                <w:color w:val="000000"/>
                <w:sz w:val="28"/>
                <w:szCs w:val="28"/>
                <w:lang w:eastAsia="es-NI"/>
              </w:rPr>
            </w:pPr>
            <w:r w:rsidRPr="00BF01FF">
              <w:rPr>
                <w:rFonts w:ascii="Calibri Light" w:eastAsia="Times New Roman" w:hAnsi="Calibri Light" w:cs="Times New Roman"/>
                <w:color w:val="000000"/>
                <w:sz w:val="28"/>
                <w:szCs w:val="28"/>
                <w:lang w:eastAsia="es-NI"/>
              </w:rPr>
              <w:t xml:space="preserve">Tabla 1.3: </w:t>
            </w:r>
            <w:r w:rsidR="00357B73">
              <w:rPr>
                <w:rFonts w:ascii="Calibri Light" w:eastAsia="Times New Roman" w:hAnsi="Calibri Light" w:cs="Times New Roman"/>
                <w:color w:val="000000"/>
                <w:sz w:val="28"/>
                <w:szCs w:val="28"/>
                <w:lang w:eastAsia="es-NI"/>
              </w:rPr>
              <w:t>Costo de remuneración 2021 - 2025</w:t>
            </w:r>
            <w:r w:rsidR="00357B73" w:rsidRPr="00357B73">
              <w:rPr>
                <w:rFonts w:ascii="Calibri Light" w:eastAsia="Times New Roman" w:hAnsi="Calibri Light" w:cs="Times New Roman"/>
                <w:color w:val="000000"/>
                <w:sz w:val="28"/>
                <w:szCs w:val="28"/>
                <w:lang w:eastAsia="es-NI"/>
              </w:rPr>
              <w:t xml:space="preserve"> del personal de producción</w:t>
            </w:r>
          </w:p>
        </w:tc>
      </w:tr>
      <w:tr w:rsidR="00BF01FF" w:rsidRPr="00BF01FF" w14:paraId="61EEE2B6" w14:textId="77777777" w:rsidTr="00BF01FF">
        <w:trPr>
          <w:trHeight w:val="255"/>
          <w:jc w:val="center"/>
        </w:trPr>
        <w:tc>
          <w:tcPr>
            <w:tcW w:w="3135"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49A4A20E" w14:textId="77777777" w:rsidR="00BF01FF" w:rsidRPr="00BF01FF" w:rsidRDefault="00BF01FF" w:rsidP="00BF01FF">
            <w:pPr>
              <w:spacing w:after="0" w:line="240" w:lineRule="auto"/>
              <w:jc w:val="center"/>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CONCEPTOS</w:t>
            </w:r>
          </w:p>
        </w:tc>
        <w:tc>
          <w:tcPr>
            <w:tcW w:w="7145"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4BE9C31C" w14:textId="77777777" w:rsidR="00BF01FF" w:rsidRPr="00BF01FF" w:rsidRDefault="00BF01FF" w:rsidP="00BF01FF">
            <w:pPr>
              <w:spacing w:after="0" w:line="240" w:lineRule="auto"/>
              <w:jc w:val="center"/>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AÑOS</w:t>
            </w:r>
          </w:p>
        </w:tc>
      </w:tr>
      <w:tr w:rsidR="00BF01FF" w:rsidRPr="00BF01FF" w14:paraId="6AD805F5" w14:textId="77777777" w:rsidTr="00BF01FF">
        <w:trPr>
          <w:trHeight w:val="255"/>
          <w:jc w:val="center"/>
        </w:trPr>
        <w:tc>
          <w:tcPr>
            <w:tcW w:w="3135" w:type="dxa"/>
            <w:vMerge/>
            <w:tcBorders>
              <w:top w:val="nil"/>
              <w:left w:val="single" w:sz="4" w:space="0" w:color="auto"/>
              <w:bottom w:val="single" w:sz="4" w:space="0" w:color="auto"/>
              <w:right w:val="single" w:sz="4" w:space="0" w:color="auto"/>
            </w:tcBorders>
            <w:vAlign w:val="center"/>
            <w:hideMark/>
          </w:tcPr>
          <w:p w14:paraId="247C3C48"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p>
        </w:tc>
        <w:tc>
          <w:tcPr>
            <w:tcW w:w="1432" w:type="dxa"/>
            <w:tcBorders>
              <w:top w:val="nil"/>
              <w:left w:val="nil"/>
              <w:bottom w:val="single" w:sz="4" w:space="0" w:color="auto"/>
              <w:right w:val="single" w:sz="4" w:space="0" w:color="auto"/>
            </w:tcBorders>
            <w:shd w:val="clear" w:color="000000" w:fill="F2F2F2"/>
            <w:noWrap/>
            <w:vAlign w:val="bottom"/>
            <w:hideMark/>
          </w:tcPr>
          <w:p w14:paraId="4D2159AB"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2021</w:t>
            </w:r>
          </w:p>
        </w:tc>
        <w:tc>
          <w:tcPr>
            <w:tcW w:w="1432" w:type="dxa"/>
            <w:tcBorders>
              <w:top w:val="nil"/>
              <w:left w:val="nil"/>
              <w:bottom w:val="single" w:sz="4" w:space="0" w:color="auto"/>
              <w:right w:val="single" w:sz="4" w:space="0" w:color="auto"/>
            </w:tcBorders>
            <w:shd w:val="clear" w:color="000000" w:fill="F2F2F2"/>
            <w:noWrap/>
            <w:vAlign w:val="bottom"/>
            <w:hideMark/>
          </w:tcPr>
          <w:p w14:paraId="1379C1DA"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2022</w:t>
            </w:r>
          </w:p>
        </w:tc>
        <w:tc>
          <w:tcPr>
            <w:tcW w:w="1427" w:type="dxa"/>
            <w:tcBorders>
              <w:top w:val="nil"/>
              <w:left w:val="nil"/>
              <w:bottom w:val="single" w:sz="4" w:space="0" w:color="auto"/>
              <w:right w:val="single" w:sz="4" w:space="0" w:color="auto"/>
            </w:tcBorders>
            <w:shd w:val="clear" w:color="000000" w:fill="F2F2F2"/>
            <w:noWrap/>
            <w:vAlign w:val="bottom"/>
            <w:hideMark/>
          </w:tcPr>
          <w:p w14:paraId="410E7BAC"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2023</w:t>
            </w:r>
          </w:p>
        </w:tc>
        <w:tc>
          <w:tcPr>
            <w:tcW w:w="1427" w:type="dxa"/>
            <w:tcBorders>
              <w:top w:val="nil"/>
              <w:left w:val="nil"/>
              <w:bottom w:val="single" w:sz="4" w:space="0" w:color="auto"/>
              <w:right w:val="single" w:sz="4" w:space="0" w:color="auto"/>
            </w:tcBorders>
            <w:shd w:val="clear" w:color="000000" w:fill="F2F2F2"/>
            <w:noWrap/>
            <w:vAlign w:val="bottom"/>
            <w:hideMark/>
          </w:tcPr>
          <w:p w14:paraId="63AB4728"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2024</w:t>
            </w:r>
          </w:p>
        </w:tc>
        <w:tc>
          <w:tcPr>
            <w:tcW w:w="1427" w:type="dxa"/>
            <w:tcBorders>
              <w:top w:val="nil"/>
              <w:left w:val="nil"/>
              <w:bottom w:val="single" w:sz="4" w:space="0" w:color="auto"/>
              <w:right w:val="single" w:sz="4" w:space="0" w:color="auto"/>
            </w:tcBorders>
            <w:shd w:val="clear" w:color="000000" w:fill="F2F2F2"/>
            <w:noWrap/>
            <w:vAlign w:val="bottom"/>
            <w:hideMark/>
          </w:tcPr>
          <w:p w14:paraId="3CD5A2EC"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2025</w:t>
            </w:r>
          </w:p>
        </w:tc>
      </w:tr>
      <w:tr w:rsidR="00BF01FF" w:rsidRPr="00BF01FF" w14:paraId="7F717299" w14:textId="77777777" w:rsidTr="00BF01FF">
        <w:trPr>
          <w:trHeight w:val="255"/>
          <w:jc w:val="center"/>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14:paraId="7C697A1E"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Salarios</w:t>
            </w:r>
          </w:p>
        </w:tc>
        <w:tc>
          <w:tcPr>
            <w:tcW w:w="1432" w:type="dxa"/>
            <w:tcBorders>
              <w:top w:val="nil"/>
              <w:left w:val="nil"/>
              <w:bottom w:val="single" w:sz="4" w:space="0" w:color="auto"/>
              <w:right w:val="single" w:sz="4" w:space="0" w:color="auto"/>
            </w:tcBorders>
            <w:shd w:val="clear" w:color="auto" w:fill="auto"/>
            <w:noWrap/>
            <w:vAlign w:val="bottom"/>
            <w:hideMark/>
          </w:tcPr>
          <w:p w14:paraId="757EC350"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620,084.05 </w:t>
            </w:r>
          </w:p>
        </w:tc>
        <w:tc>
          <w:tcPr>
            <w:tcW w:w="1432" w:type="dxa"/>
            <w:tcBorders>
              <w:top w:val="nil"/>
              <w:left w:val="nil"/>
              <w:bottom w:val="single" w:sz="4" w:space="0" w:color="auto"/>
              <w:right w:val="single" w:sz="4" w:space="0" w:color="auto"/>
            </w:tcBorders>
            <w:shd w:val="clear" w:color="auto" w:fill="auto"/>
            <w:noWrap/>
            <w:vAlign w:val="bottom"/>
            <w:hideMark/>
          </w:tcPr>
          <w:p w14:paraId="1B17BBFE"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675,891.61 </w:t>
            </w:r>
          </w:p>
        </w:tc>
        <w:tc>
          <w:tcPr>
            <w:tcW w:w="1427" w:type="dxa"/>
            <w:tcBorders>
              <w:top w:val="nil"/>
              <w:left w:val="nil"/>
              <w:bottom w:val="single" w:sz="4" w:space="0" w:color="auto"/>
              <w:right w:val="single" w:sz="4" w:space="0" w:color="auto"/>
            </w:tcBorders>
            <w:shd w:val="clear" w:color="auto" w:fill="auto"/>
            <w:noWrap/>
            <w:vAlign w:val="bottom"/>
            <w:hideMark/>
          </w:tcPr>
          <w:p w14:paraId="7893B059"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736,721.85 </w:t>
            </w:r>
          </w:p>
        </w:tc>
        <w:tc>
          <w:tcPr>
            <w:tcW w:w="1427" w:type="dxa"/>
            <w:tcBorders>
              <w:top w:val="nil"/>
              <w:left w:val="nil"/>
              <w:bottom w:val="single" w:sz="4" w:space="0" w:color="auto"/>
              <w:right w:val="single" w:sz="4" w:space="0" w:color="auto"/>
            </w:tcBorders>
            <w:shd w:val="clear" w:color="auto" w:fill="auto"/>
            <w:noWrap/>
            <w:vAlign w:val="bottom"/>
            <w:hideMark/>
          </w:tcPr>
          <w:p w14:paraId="54E1458F"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803,026.82 </w:t>
            </w:r>
          </w:p>
        </w:tc>
        <w:tc>
          <w:tcPr>
            <w:tcW w:w="1427" w:type="dxa"/>
            <w:tcBorders>
              <w:top w:val="nil"/>
              <w:left w:val="nil"/>
              <w:bottom w:val="single" w:sz="4" w:space="0" w:color="auto"/>
              <w:right w:val="single" w:sz="4" w:space="0" w:color="auto"/>
            </w:tcBorders>
            <w:shd w:val="clear" w:color="auto" w:fill="auto"/>
            <w:noWrap/>
            <w:vAlign w:val="bottom"/>
            <w:hideMark/>
          </w:tcPr>
          <w:p w14:paraId="61366945"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875,299.23 </w:t>
            </w:r>
          </w:p>
        </w:tc>
      </w:tr>
      <w:tr w:rsidR="00BF01FF" w:rsidRPr="00BF01FF" w14:paraId="66DF33C8" w14:textId="77777777" w:rsidTr="00BF01FF">
        <w:trPr>
          <w:trHeight w:val="255"/>
          <w:jc w:val="center"/>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14:paraId="3E46656C"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Prestaciones de Ley</w:t>
            </w:r>
          </w:p>
        </w:tc>
        <w:tc>
          <w:tcPr>
            <w:tcW w:w="1432" w:type="dxa"/>
            <w:tcBorders>
              <w:top w:val="nil"/>
              <w:left w:val="nil"/>
              <w:bottom w:val="single" w:sz="4" w:space="0" w:color="auto"/>
              <w:right w:val="single" w:sz="4" w:space="0" w:color="auto"/>
            </w:tcBorders>
            <w:shd w:val="clear" w:color="auto" w:fill="auto"/>
            <w:noWrap/>
            <w:vAlign w:val="bottom"/>
            <w:hideMark/>
          </w:tcPr>
          <w:p w14:paraId="2DADB43B"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103,347.34 </w:t>
            </w:r>
          </w:p>
        </w:tc>
        <w:tc>
          <w:tcPr>
            <w:tcW w:w="1432" w:type="dxa"/>
            <w:tcBorders>
              <w:top w:val="nil"/>
              <w:left w:val="nil"/>
              <w:bottom w:val="single" w:sz="4" w:space="0" w:color="auto"/>
              <w:right w:val="single" w:sz="4" w:space="0" w:color="auto"/>
            </w:tcBorders>
            <w:shd w:val="clear" w:color="auto" w:fill="auto"/>
            <w:noWrap/>
            <w:vAlign w:val="bottom"/>
            <w:hideMark/>
          </w:tcPr>
          <w:p w14:paraId="7BE806A9"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112,648.60 </w:t>
            </w:r>
          </w:p>
        </w:tc>
        <w:tc>
          <w:tcPr>
            <w:tcW w:w="1427" w:type="dxa"/>
            <w:tcBorders>
              <w:top w:val="nil"/>
              <w:left w:val="nil"/>
              <w:bottom w:val="single" w:sz="4" w:space="0" w:color="auto"/>
              <w:right w:val="single" w:sz="4" w:space="0" w:color="auto"/>
            </w:tcBorders>
            <w:shd w:val="clear" w:color="auto" w:fill="auto"/>
            <w:noWrap/>
            <w:vAlign w:val="bottom"/>
            <w:hideMark/>
          </w:tcPr>
          <w:p w14:paraId="0F546953"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122,786.98 </w:t>
            </w:r>
          </w:p>
        </w:tc>
        <w:tc>
          <w:tcPr>
            <w:tcW w:w="1427" w:type="dxa"/>
            <w:tcBorders>
              <w:top w:val="nil"/>
              <w:left w:val="nil"/>
              <w:bottom w:val="single" w:sz="4" w:space="0" w:color="auto"/>
              <w:right w:val="single" w:sz="4" w:space="0" w:color="auto"/>
            </w:tcBorders>
            <w:shd w:val="clear" w:color="auto" w:fill="auto"/>
            <w:noWrap/>
            <w:vAlign w:val="bottom"/>
            <w:hideMark/>
          </w:tcPr>
          <w:p w14:paraId="3459463B"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133,837.81 </w:t>
            </w:r>
          </w:p>
        </w:tc>
        <w:tc>
          <w:tcPr>
            <w:tcW w:w="1427" w:type="dxa"/>
            <w:tcBorders>
              <w:top w:val="nil"/>
              <w:left w:val="nil"/>
              <w:bottom w:val="single" w:sz="4" w:space="0" w:color="auto"/>
              <w:right w:val="single" w:sz="4" w:space="0" w:color="auto"/>
            </w:tcBorders>
            <w:shd w:val="clear" w:color="auto" w:fill="auto"/>
            <w:noWrap/>
            <w:vAlign w:val="bottom"/>
            <w:hideMark/>
          </w:tcPr>
          <w:p w14:paraId="5FE81E4C"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145,883.21 </w:t>
            </w:r>
          </w:p>
        </w:tc>
      </w:tr>
      <w:tr w:rsidR="00BF01FF" w:rsidRPr="00BF01FF" w14:paraId="3CA63439" w14:textId="77777777" w:rsidTr="00BF01FF">
        <w:trPr>
          <w:trHeight w:val="255"/>
          <w:jc w:val="center"/>
        </w:trPr>
        <w:tc>
          <w:tcPr>
            <w:tcW w:w="3135" w:type="dxa"/>
            <w:tcBorders>
              <w:top w:val="nil"/>
              <w:left w:val="single" w:sz="4" w:space="0" w:color="auto"/>
              <w:bottom w:val="single" w:sz="4" w:space="0" w:color="auto"/>
              <w:right w:val="single" w:sz="4" w:space="0" w:color="auto"/>
            </w:tcBorders>
            <w:shd w:val="clear" w:color="auto" w:fill="auto"/>
            <w:noWrap/>
            <w:vAlign w:val="bottom"/>
            <w:hideMark/>
          </w:tcPr>
          <w:p w14:paraId="1BD26842"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Obligaciones patronales</w:t>
            </w:r>
          </w:p>
        </w:tc>
        <w:tc>
          <w:tcPr>
            <w:tcW w:w="1432" w:type="dxa"/>
            <w:tcBorders>
              <w:top w:val="nil"/>
              <w:left w:val="nil"/>
              <w:bottom w:val="single" w:sz="4" w:space="0" w:color="auto"/>
              <w:right w:val="single" w:sz="4" w:space="0" w:color="auto"/>
            </w:tcBorders>
            <w:shd w:val="clear" w:color="auto" w:fill="auto"/>
            <w:noWrap/>
            <w:vAlign w:val="bottom"/>
            <w:hideMark/>
          </w:tcPr>
          <w:p w14:paraId="71F67554"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130,217.65 </w:t>
            </w:r>
          </w:p>
        </w:tc>
        <w:tc>
          <w:tcPr>
            <w:tcW w:w="1432" w:type="dxa"/>
            <w:tcBorders>
              <w:top w:val="nil"/>
              <w:left w:val="nil"/>
              <w:bottom w:val="single" w:sz="4" w:space="0" w:color="auto"/>
              <w:right w:val="single" w:sz="4" w:space="0" w:color="auto"/>
            </w:tcBorders>
            <w:shd w:val="clear" w:color="auto" w:fill="auto"/>
            <w:noWrap/>
            <w:vAlign w:val="bottom"/>
            <w:hideMark/>
          </w:tcPr>
          <w:p w14:paraId="1700110D"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141,937.24 </w:t>
            </w:r>
          </w:p>
        </w:tc>
        <w:tc>
          <w:tcPr>
            <w:tcW w:w="1427" w:type="dxa"/>
            <w:tcBorders>
              <w:top w:val="nil"/>
              <w:left w:val="nil"/>
              <w:bottom w:val="single" w:sz="4" w:space="0" w:color="auto"/>
              <w:right w:val="single" w:sz="4" w:space="0" w:color="auto"/>
            </w:tcBorders>
            <w:shd w:val="clear" w:color="auto" w:fill="auto"/>
            <w:noWrap/>
            <w:vAlign w:val="bottom"/>
            <w:hideMark/>
          </w:tcPr>
          <w:p w14:paraId="789AEB2C"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154,711.59 </w:t>
            </w:r>
          </w:p>
        </w:tc>
        <w:tc>
          <w:tcPr>
            <w:tcW w:w="1427" w:type="dxa"/>
            <w:tcBorders>
              <w:top w:val="nil"/>
              <w:left w:val="nil"/>
              <w:bottom w:val="single" w:sz="4" w:space="0" w:color="auto"/>
              <w:right w:val="single" w:sz="4" w:space="0" w:color="auto"/>
            </w:tcBorders>
            <w:shd w:val="clear" w:color="auto" w:fill="auto"/>
            <w:noWrap/>
            <w:vAlign w:val="bottom"/>
            <w:hideMark/>
          </w:tcPr>
          <w:p w14:paraId="6A3CF3D0"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168,635.63 </w:t>
            </w:r>
          </w:p>
        </w:tc>
        <w:tc>
          <w:tcPr>
            <w:tcW w:w="1427" w:type="dxa"/>
            <w:tcBorders>
              <w:top w:val="nil"/>
              <w:left w:val="nil"/>
              <w:bottom w:val="single" w:sz="4" w:space="0" w:color="auto"/>
              <w:right w:val="single" w:sz="4" w:space="0" w:color="auto"/>
            </w:tcBorders>
            <w:shd w:val="clear" w:color="auto" w:fill="auto"/>
            <w:noWrap/>
            <w:vAlign w:val="bottom"/>
            <w:hideMark/>
          </w:tcPr>
          <w:p w14:paraId="3F626414"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183,812.84 </w:t>
            </w:r>
          </w:p>
        </w:tc>
      </w:tr>
      <w:tr w:rsidR="00BF01FF" w:rsidRPr="00BF01FF" w14:paraId="5A40D9B0" w14:textId="77777777" w:rsidTr="00BF01FF">
        <w:trPr>
          <w:trHeight w:val="255"/>
          <w:jc w:val="center"/>
        </w:trPr>
        <w:tc>
          <w:tcPr>
            <w:tcW w:w="3135" w:type="dxa"/>
            <w:tcBorders>
              <w:top w:val="nil"/>
              <w:left w:val="single" w:sz="4" w:space="0" w:color="auto"/>
              <w:bottom w:val="single" w:sz="4" w:space="0" w:color="auto"/>
              <w:right w:val="single" w:sz="4" w:space="0" w:color="auto"/>
            </w:tcBorders>
            <w:shd w:val="clear" w:color="000000" w:fill="F2F2F2"/>
            <w:noWrap/>
            <w:vAlign w:val="bottom"/>
            <w:hideMark/>
          </w:tcPr>
          <w:p w14:paraId="4F2E4A32" w14:textId="1A07084B" w:rsidR="00BF01FF" w:rsidRPr="00BF01FF" w:rsidRDefault="006C5C56" w:rsidP="00BF01FF">
            <w:pPr>
              <w:spacing w:after="0" w:line="240" w:lineRule="auto"/>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Costo total de remuneraciones</w:t>
            </w:r>
            <w:r>
              <w:rPr>
                <w:rFonts w:ascii="Calibri" w:eastAsia="Times New Roman" w:hAnsi="Calibri" w:cs="Times New Roman"/>
                <w:b/>
                <w:bCs/>
                <w:color w:val="000000"/>
                <w:sz w:val="20"/>
                <w:szCs w:val="20"/>
                <w:lang w:eastAsia="es-NI"/>
              </w:rPr>
              <w:t xml:space="preserve"> C$</w:t>
            </w:r>
          </w:p>
        </w:tc>
        <w:tc>
          <w:tcPr>
            <w:tcW w:w="1432" w:type="dxa"/>
            <w:tcBorders>
              <w:top w:val="nil"/>
              <w:left w:val="nil"/>
              <w:bottom w:val="single" w:sz="4" w:space="0" w:color="auto"/>
              <w:right w:val="single" w:sz="4" w:space="0" w:color="auto"/>
            </w:tcBorders>
            <w:shd w:val="clear" w:color="000000" w:fill="F2F2F2"/>
            <w:noWrap/>
            <w:vAlign w:val="bottom"/>
            <w:hideMark/>
          </w:tcPr>
          <w:p w14:paraId="3DE131B0"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853,649.04 </w:t>
            </w:r>
          </w:p>
        </w:tc>
        <w:tc>
          <w:tcPr>
            <w:tcW w:w="1432" w:type="dxa"/>
            <w:tcBorders>
              <w:top w:val="nil"/>
              <w:left w:val="nil"/>
              <w:bottom w:val="single" w:sz="4" w:space="0" w:color="auto"/>
              <w:right w:val="single" w:sz="4" w:space="0" w:color="auto"/>
            </w:tcBorders>
            <w:shd w:val="clear" w:color="000000" w:fill="F2F2F2"/>
            <w:noWrap/>
            <w:vAlign w:val="bottom"/>
            <w:hideMark/>
          </w:tcPr>
          <w:p w14:paraId="033BF865"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930,477.45 </w:t>
            </w:r>
          </w:p>
        </w:tc>
        <w:tc>
          <w:tcPr>
            <w:tcW w:w="1427" w:type="dxa"/>
            <w:tcBorders>
              <w:top w:val="nil"/>
              <w:left w:val="nil"/>
              <w:bottom w:val="single" w:sz="4" w:space="0" w:color="auto"/>
              <w:right w:val="single" w:sz="4" w:space="0" w:color="auto"/>
            </w:tcBorders>
            <w:shd w:val="clear" w:color="000000" w:fill="F2F2F2"/>
            <w:noWrap/>
            <w:vAlign w:val="bottom"/>
            <w:hideMark/>
          </w:tcPr>
          <w:p w14:paraId="2EB4EACC"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1,014,220.42 </w:t>
            </w:r>
          </w:p>
        </w:tc>
        <w:tc>
          <w:tcPr>
            <w:tcW w:w="1427" w:type="dxa"/>
            <w:tcBorders>
              <w:top w:val="nil"/>
              <w:left w:val="nil"/>
              <w:bottom w:val="single" w:sz="4" w:space="0" w:color="auto"/>
              <w:right w:val="single" w:sz="4" w:space="0" w:color="auto"/>
            </w:tcBorders>
            <w:shd w:val="clear" w:color="000000" w:fill="F2F2F2"/>
            <w:noWrap/>
            <w:vAlign w:val="bottom"/>
            <w:hideMark/>
          </w:tcPr>
          <w:p w14:paraId="6DA05F1D"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1,105,500.26 </w:t>
            </w:r>
          </w:p>
        </w:tc>
        <w:tc>
          <w:tcPr>
            <w:tcW w:w="1427" w:type="dxa"/>
            <w:tcBorders>
              <w:top w:val="nil"/>
              <w:left w:val="nil"/>
              <w:bottom w:val="single" w:sz="4" w:space="0" w:color="auto"/>
              <w:right w:val="single" w:sz="4" w:space="0" w:color="auto"/>
            </w:tcBorders>
            <w:shd w:val="clear" w:color="000000" w:fill="F2F2F2"/>
            <w:noWrap/>
            <w:vAlign w:val="bottom"/>
            <w:hideMark/>
          </w:tcPr>
          <w:p w14:paraId="3C6DC58F"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1,204,995.28 </w:t>
            </w:r>
          </w:p>
        </w:tc>
      </w:tr>
      <w:tr w:rsidR="00BF01FF" w:rsidRPr="00BF01FF" w14:paraId="07E4670F" w14:textId="77777777" w:rsidTr="00BF01FF">
        <w:trPr>
          <w:trHeight w:val="255"/>
          <w:jc w:val="center"/>
        </w:trPr>
        <w:tc>
          <w:tcPr>
            <w:tcW w:w="3135" w:type="dxa"/>
            <w:tcBorders>
              <w:top w:val="nil"/>
              <w:left w:val="single" w:sz="4" w:space="0" w:color="auto"/>
              <w:bottom w:val="single" w:sz="4" w:space="0" w:color="auto"/>
              <w:right w:val="single" w:sz="4" w:space="0" w:color="auto"/>
            </w:tcBorders>
            <w:shd w:val="clear" w:color="000000" w:fill="F2F2F2"/>
            <w:noWrap/>
            <w:vAlign w:val="bottom"/>
            <w:hideMark/>
          </w:tcPr>
          <w:p w14:paraId="04EC0D82"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Tipo de cambio promedio anual</w:t>
            </w:r>
          </w:p>
        </w:tc>
        <w:tc>
          <w:tcPr>
            <w:tcW w:w="1432" w:type="dxa"/>
            <w:tcBorders>
              <w:top w:val="nil"/>
              <w:left w:val="nil"/>
              <w:bottom w:val="single" w:sz="4" w:space="0" w:color="auto"/>
              <w:right w:val="single" w:sz="4" w:space="0" w:color="auto"/>
            </w:tcBorders>
            <w:shd w:val="clear" w:color="000000" w:fill="F2F2F2"/>
            <w:noWrap/>
            <w:vAlign w:val="bottom"/>
            <w:hideMark/>
          </w:tcPr>
          <w:p w14:paraId="6ECEDC29"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36.5268 </w:t>
            </w:r>
          </w:p>
        </w:tc>
        <w:tc>
          <w:tcPr>
            <w:tcW w:w="1432" w:type="dxa"/>
            <w:tcBorders>
              <w:top w:val="nil"/>
              <w:left w:val="nil"/>
              <w:bottom w:val="single" w:sz="4" w:space="0" w:color="auto"/>
              <w:right w:val="single" w:sz="4" w:space="0" w:color="auto"/>
            </w:tcBorders>
            <w:shd w:val="clear" w:color="000000" w:fill="F2F2F2"/>
            <w:noWrap/>
            <w:vAlign w:val="bottom"/>
            <w:hideMark/>
          </w:tcPr>
          <w:p w14:paraId="10E109FB"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38.3531 </w:t>
            </w:r>
          </w:p>
        </w:tc>
        <w:tc>
          <w:tcPr>
            <w:tcW w:w="1427" w:type="dxa"/>
            <w:tcBorders>
              <w:top w:val="nil"/>
              <w:left w:val="nil"/>
              <w:bottom w:val="single" w:sz="4" w:space="0" w:color="auto"/>
              <w:right w:val="single" w:sz="4" w:space="0" w:color="auto"/>
            </w:tcBorders>
            <w:shd w:val="clear" w:color="000000" w:fill="F2F2F2"/>
            <w:noWrap/>
            <w:vAlign w:val="bottom"/>
            <w:hideMark/>
          </w:tcPr>
          <w:p w14:paraId="2448AA0B"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40.2708 </w:t>
            </w:r>
          </w:p>
        </w:tc>
        <w:tc>
          <w:tcPr>
            <w:tcW w:w="1427" w:type="dxa"/>
            <w:tcBorders>
              <w:top w:val="nil"/>
              <w:left w:val="nil"/>
              <w:bottom w:val="single" w:sz="4" w:space="0" w:color="auto"/>
              <w:right w:val="single" w:sz="4" w:space="0" w:color="auto"/>
            </w:tcBorders>
            <w:shd w:val="clear" w:color="000000" w:fill="F2F2F2"/>
            <w:noWrap/>
            <w:vAlign w:val="bottom"/>
            <w:hideMark/>
          </w:tcPr>
          <w:p w14:paraId="12B022E5"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42.2843 </w:t>
            </w:r>
          </w:p>
        </w:tc>
        <w:tc>
          <w:tcPr>
            <w:tcW w:w="1427" w:type="dxa"/>
            <w:tcBorders>
              <w:top w:val="nil"/>
              <w:left w:val="nil"/>
              <w:bottom w:val="single" w:sz="4" w:space="0" w:color="auto"/>
              <w:right w:val="single" w:sz="4" w:space="0" w:color="auto"/>
            </w:tcBorders>
            <w:shd w:val="clear" w:color="000000" w:fill="F2F2F2"/>
            <w:noWrap/>
            <w:vAlign w:val="bottom"/>
            <w:hideMark/>
          </w:tcPr>
          <w:p w14:paraId="0A3755D4"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44.3985 </w:t>
            </w:r>
          </w:p>
        </w:tc>
      </w:tr>
      <w:tr w:rsidR="00BF01FF" w:rsidRPr="00BF01FF" w14:paraId="765EA9D2" w14:textId="77777777" w:rsidTr="00BF01FF">
        <w:trPr>
          <w:trHeight w:val="255"/>
          <w:jc w:val="center"/>
        </w:trPr>
        <w:tc>
          <w:tcPr>
            <w:tcW w:w="3135" w:type="dxa"/>
            <w:tcBorders>
              <w:top w:val="nil"/>
              <w:left w:val="single" w:sz="4" w:space="0" w:color="auto"/>
              <w:bottom w:val="single" w:sz="4" w:space="0" w:color="auto"/>
              <w:right w:val="single" w:sz="4" w:space="0" w:color="auto"/>
            </w:tcBorders>
            <w:shd w:val="clear" w:color="000000" w:fill="F2F2F2"/>
            <w:noWrap/>
            <w:vAlign w:val="bottom"/>
            <w:hideMark/>
          </w:tcPr>
          <w:p w14:paraId="60525109"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Costo total en U$</w:t>
            </w:r>
          </w:p>
        </w:tc>
        <w:tc>
          <w:tcPr>
            <w:tcW w:w="1432" w:type="dxa"/>
            <w:tcBorders>
              <w:top w:val="nil"/>
              <w:left w:val="nil"/>
              <w:bottom w:val="single" w:sz="4" w:space="0" w:color="auto"/>
              <w:right w:val="single" w:sz="4" w:space="0" w:color="auto"/>
            </w:tcBorders>
            <w:shd w:val="clear" w:color="000000" w:fill="F2F2F2"/>
            <w:noWrap/>
            <w:vAlign w:val="bottom"/>
            <w:hideMark/>
          </w:tcPr>
          <w:p w14:paraId="50FBB503"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23,370.49 </w:t>
            </w:r>
          </w:p>
        </w:tc>
        <w:tc>
          <w:tcPr>
            <w:tcW w:w="1432" w:type="dxa"/>
            <w:tcBorders>
              <w:top w:val="nil"/>
              <w:left w:val="nil"/>
              <w:bottom w:val="single" w:sz="4" w:space="0" w:color="auto"/>
              <w:right w:val="single" w:sz="4" w:space="0" w:color="auto"/>
            </w:tcBorders>
            <w:shd w:val="clear" w:color="000000" w:fill="F2F2F2"/>
            <w:noWrap/>
            <w:vAlign w:val="bottom"/>
            <w:hideMark/>
          </w:tcPr>
          <w:p w14:paraId="635C1FC3"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24,260.81 </w:t>
            </w:r>
          </w:p>
        </w:tc>
        <w:tc>
          <w:tcPr>
            <w:tcW w:w="1427" w:type="dxa"/>
            <w:tcBorders>
              <w:top w:val="nil"/>
              <w:left w:val="nil"/>
              <w:bottom w:val="single" w:sz="4" w:space="0" w:color="auto"/>
              <w:right w:val="single" w:sz="4" w:space="0" w:color="auto"/>
            </w:tcBorders>
            <w:shd w:val="clear" w:color="000000" w:fill="F2F2F2"/>
            <w:noWrap/>
            <w:vAlign w:val="bottom"/>
            <w:hideMark/>
          </w:tcPr>
          <w:p w14:paraId="603B565A"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25,185.01 </w:t>
            </w:r>
          </w:p>
        </w:tc>
        <w:tc>
          <w:tcPr>
            <w:tcW w:w="1427" w:type="dxa"/>
            <w:tcBorders>
              <w:top w:val="nil"/>
              <w:left w:val="nil"/>
              <w:bottom w:val="single" w:sz="4" w:space="0" w:color="auto"/>
              <w:right w:val="single" w:sz="4" w:space="0" w:color="auto"/>
            </w:tcBorders>
            <w:shd w:val="clear" w:color="000000" w:fill="F2F2F2"/>
            <w:noWrap/>
            <w:vAlign w:val="bottom"/>
            <w:hideMark/>
          </w:tcPr>
          <w:p w14:paraId="5F6CA4B8"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26,144.46 </w:t>
            </w:r>
          </w:p>
        </w:tc>
        <w:tc>
          <w:tcPr>
            <w:tcW w:w="1427" w:type="dxa"/>
            <w:tcBorders>
              <w:top w:val="nil"/>
              <w:left w:val="nil"/>
              <w:bottom w:val="single" w:sz="4" w:space="0" w:color="auto"/>
              <w:right w:val="single" w:sz="4" w:space="0" w:color="auto"/>
            </w:tcBorders>
            <w:shd w:val="clear" w:color="000000" w:fill="F2F2F2"/>
            <w:noWrap/>
            <w:vAlign w:val="bottom"/>
            <w:hideMark/>
          </w:tcPr>
          <w:p w14:paraId="65F80181"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27,140.45 </w:t>
            </w:r>
          </w:p>
        </w:tc>
      </w:tr>
    </w:tbl>
    <w:p w14:paraId="1E2FF327" w14:textId="218FE187" w:rsidR="00AE02A0" w:rsidRDefault="00BF01FF" w:rsidP="00717D20">
      <w:pPr>
        <w:spacing w:after="0"/>
        <w:jc w:val="both"/>
      </w:pPr>
      <w:r>
        <w:fldChar w:fldCharType="end"/>
      </w:r>
    </w:p>
    <w:p w14:paraId="287D878B" w14:textId="33F6E811" w:rsidR="00BF01FF" w:rsidRDefault="00BF01FF" w:rsidP="00717D20">
      <w:pPr>
        <w:spacing w:after="0"/>
        <w:jc w:val="both"/>
      </w:pPr>
      <w:r>
        <w:fldChar w:fldCharType="begin"/>
      </w:r>
      <w:r>
        <w:instrText xml:space="preserve"> LINK </w:instrText>
      </w:r>
      <w:r w:rsidR="000C43CA">
        <w:instrText xml:space="preserve">Excel.Sheet.12 C:\\Users\\Alejandra\\Documents\\Consultorias\\Maderasfuturo\\la_estancia\\fuentes\\costos.xlsx Hoja3!F32C1:F40C6 </w:instrText>
      </w:r>
      <w:r>
        <w:instrText xml:space="preserve">\a \f 4 \h </w:instrText>
      </w:r>
      <w:r>
        <w:fldChar w:fldCharType="separate"/>
      </w:r>
    </w:p>
    <w:tbl>
      <w:tblPr>
        <w:tblW w:w="10280" w:type="dxa"/>
        <w:jc w:val="center"/>
        <w:tblCellMar>
          <w:left w:w="70" w:type="dxa"/>
          <w:right w:w="70" w:type="dxa"/>
        </w:tblCellMar>
        <w:tblLook w:val="04A0" w:firstRow="1" w:lastRow="0" w:firstColumn="1" w:lastColumn="0" w:noHBand="0" w:noVBand="1"/>
      </w:tblPr>
      <w:tblGrid>
        <w:gridCol w:w="3140"/>
        <w:gridCol w:w="1428"/>
        <w:gridCol w:w="1428"/>
        <w:gridCol w:w="1428"/>
        <w:gridCol w:w="1428"/>
        <w:gridCol w:w="1428"/>
      </w:tblGrid>
      <w:tr w:rsidR="00BF01FF" w:rsidRPr="00BF01FF" w14:paraId="52B4DBC3" w14:textId="77777777" w:rsidTr="00BF01FF">
        <w:trPr>
          <w:trHeight w:val="375"/>
          <w:jc w:val="center"/>
        </w:trPr>
        <w:tc>
          <w:tcPr>
            <w:tcW w:w="10280" w:type="dxa"/>
            <w:gridSpan w:val="6"/>
            <w:tcBorders>
              <w:top w:val="nil"/>
              <w:left w:val="nil"/>
              <w:bottom w:val="single" w:sz="4" w:space="0" w:color="auto"/>
              <w:right w:val="nil"/>
            </w:tcBorders>
            <w:shd w:val="clear" w:color="auto" w:fill="auto"/>
            <w:noWrap/>
            <w:vAlign w:val="bottom"/>
            <w:hideMark/>
          </w:tcPr>
          <w:p w14:paraId="27A727F6" w14:textId="7E6C7C20" w:rsidR="00BF01FF" w:rsidRPr="00BF01FF" w:rsidRDefault="00BF01FF" w:rsidP="00357B73">
            <w:pPr>
              <w:spacing w:after="0" w:line="240" w:lineRule="auto"/>
              <w:jc w:val="center"/>
              <w:rPr>
                <w:rFonts w:ascii="Calibri Light" w:eastAsia="Times New Roman" w:hAnsi="Calibri Light" w:cs="Times New Roman"/>
                <w:color w:val="000000"/>
                <w:sz w:val="28"/>
                <w:szCs w:val="28"/>
                <w:lang w:eastAsia="es-NI"/>
              </w:rPr>
            </w:pPr>
            <w:r w:rsidRPr="00BF01FF">
              <w:rPr>
                <w:rFonts w:ascii="Calibri Light" w:eastAsia="Times New Roman" w:hAnsi="Calibri Light" w:cs="Times New Roman"/>
                <w:color w:val="000000"/>
                <w:sz w:val="28"/>
                <w:szCs w:val="28"/>
                <w:lang w:eastAsia="es-NI"/>
              </w:rPr>
              <w:t xml:space="preserve">Tabla 1.4: </w:t>
            </w:r>
            <w:r w:rsidR="00357B73">
              <w:rPr>
                <w:rFonts w:ascii="Calibri Light" w:eastAsia="Times New Roman" w:hAnsi="Calibri Light" w:cs="Times New Roman"/>
                <w:color w:val="000000"/>
                <w:sz w:val="28"/>
                <w:szCs w:val="28"/>
                <w:lang w:eastAsia="es-NI"/>
              </w:rPr>
              <w:t>Costo de remuneración 2026 - 2030</w:t>
            </w:r>
            <w:r w:rsidR="00357B73" w:rsidRPr="00357B73">
              <w:rPr>
                <w:rFonts w:ascii="Calibri Light" w:eastAsia="Times New Roman" w:hAnsi="Calibri Light" w:cs="Times New Roman"/>
                <w:color w:val="000000"/>
                <w:sz w:val="28"/>
                <w:szCs w:val="28"/>
                <w:lang w:eastAsia="es-NI"/>
              </w:rPr>
              <w:t xml:space="preserve"> del personal de producción</w:t>
            </w:r>
          </w:p>
        </w:tc>
      </w:tr>
      <w:tr w:rsidR="00BF01FF" w:rsidRPr="00BF01FF" w14:paraId="167B1D46" w14:textId="77777777" w:rsidTr="00BF01FF">
        <w:trPr>
          <w:trHeight w:val="255"/>
          <w:jc w:val="center"/>
        </w:trPr>
        <w:tc>
          <w:tcPr>
            <w:tcW w:w="314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F5FA80B" w14:textId="77777777" w:rsidR="00BF01FF" w:rsidRPr="00BF01FF" w:rsidRDefault="00BF01FF" w:rsidP="00BF01FF">
            <w:pPr>
              <w:spacing w:after="0" w:line="240" w:lineRule="auto"/>
              <w:jc w:val="center"/>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CONCEPTOS</w:t>
            </w:r>
          </w:p>
        </w:tc>
        <w:tc>
          <w:tcPr>
            <w:tcW w:w="7140"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13BEB6E5" w14:textId="77777777" w:rsidR="00BF01FF" w:rsidRPr="00BF01FF" w:rsidRDefault="00BF01FF" w:rsidP="00BF01FF">
            <w:pPr>
              <w:spacing w:after="0" w:line="240" w:lineRule="auto"/>
              <w:jc w:val="center"/>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AÑOS</w:t>
            </w:r>
          </w:p>
        </w:tc>
      </w:tr>
      <w:tr w:rsidR="00BF01FF" w:rsidRPr="00BF01FF" w14:paraId="4DD427F8" w14:textId="77777777" w:rsidTr="00BF01FF">
        <w:trPr>
          <w:trHeight w:val="255"/>
          <w:jc w:val="center"/>
        </w:trPr>
        <w:tc>
          <w:tcPr>
            <w:tcW w:w="3140" w:type="dxa"/>
            <w:vMerge/>
            <w:tcBorders>
              <w:top w:val="nil"/>
              <w:left w:val="single" w:sz="4" w:space="0" w:color="auto"/>
              <w:bottom w:val="single" w:sz="4" w:space="0" w:color="auto"/>
              <w:right w:val="single" w:sz="4" w:space="0" w:color="auto"/>
            </w:tcBorders>
            <w:vAlign w:val="center"/>
            <w:hideMark/>
          </w:tcPr>
          <w:p w14:paraId="0C1ED51C"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p>
        </w:tc>
        <w:tc>
          <w:tcPr>
            <w:tcW w:w="1428" w:type="dxa"/>
            <w:tcBorders>
              <w:top w:val="nil"/>
              <w:left w:val="nil"/>
              <w:bottom w:val="single" w:sz="4" w:space="0" w:color="auto"/>
              <w:right w:val="single" w:sz="4" w:space="0" w:color="auto"/>
            </w:tcBorders>
            <w:shd w:val="clear" w:color="000000" w:fill="F2F2F2"/>
            <w:noWrap/>
            <w:vAlign w:val="bottom"/>
            <w:hideMark/>
          </w:tcPr>
          <w:p w14:paraId="15E23C03"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2026</w:t>
            </w:r>
          </w:p>
        </w:tc>
        <w:tc>
          <w:tcPr>
            <w:tcW w:w="1428" w:type="dxa"/>
            <w:tcBorders>
              <w:top w:val="nil"/>
              <w:left w:val="nil"/>
              <w:bottom w:val="single" w:sz="4" w:space="0" w:color="auto"/>
              <w:right w:val="single" w:sz="4" w:space="0" w:color="auto"/>
            </w:tcBorders>
            <w:shd w:val="clear" w:color="000000" w:fill="F2F2F2"/>
            <w:noWrap/>
            <w:vAlign w:val="bottom"/>
            <w:hideMark/>
          </w:tcPr>
          <w:p w14:paraId="2324F258"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2027</w:t>
            </w:r>
          </w:p>
        </w:tc>
        <w:tc>
          <w:tcPr>
            <w:tcW w:w="1428" w:type="dxa"/>
            <w:tcBorders>
              <w:top w:val="nil"/>
              <w:left w:val="nil"/>
              <w:bottom w:val="single" w:sz="4" w:space="0" w:color="auto"/>
              <w:right w:val="single" w:sz="4" w:space="0" w:color="auto"/>
            </w:tcBorders>
            <w:shd w:val="clear" w:color="000000" w:fill="F2F2F2"/>
            <w:noWrap/>
            <w:vAlign w:val="bottom"/>
            <w:hideMark/>
          </w:tcPr>
          <w:p w14:paraId="5B71D6BC"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2028</w:t>
            </w:r>
          </w:p>
        </w:tc>
        <w:tc>
          <w:tcPr>
            <w:tcW w:w="1428" w:type="dxa"/>
            <w:tcBorders>
              <w:top w:val="nil"/>
              <w:left w:val="nil"/>
              <w:bottom w:val="single" w:sz="4" w:space="0" w:color="auto"/>
              <w:right w:val="single" w:sz="4" w:space="0" w:color="auto"/>
            </w:tcBorders>
            <w:shd w:val="clear" w:color="000000" w:fill="F2F2F2"/>
            <w:noWrap/>
            <w:vAlign w:val="bottom"/>
            <w:hideMark/>
          </w:tcPr>
          <w:p w14:paraId="3947D00D"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2029</w:t>
            </w:r>
          </w:p>
        </w:tc>
        <w:tc>
          <w:tcPr>
            <w:tcW w:w="1428" w:type="dxa"/>
            <w:tcBorders>
              <w:top w:val="nil"/>
              <w:left w:val="nil"/>
              <w:bottom w:val="single" w:sz="4" w:space="0" w:color="auto"/>
              <w:right w:val="single" w:sz="4" w:space="0" w:color="auto"/>
            </w:tcBorders>
            <w:shd w:val="clear" w:color="000000" w:fill="F2F2F2"/>
            <w:noWrap/>
            <w:vAlign w:val="bottom"/>
            <w:hideMark/>
          </w:tcPr>
          <w:p w14:paraId="13054FD4" w14:textId="77777777" w:rsidR="00BF01FF" w:rsidRPr="00BF01FF" w:rsidRDefault="00BF01FF" w:rsidP="00BF01FF">
            <w:pPr>
              <w:spacing w:after="0" w:line="240" w:lineRule="auto"/>
              <w:jc w:val="center"/>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2030</w:t>
            </w:r>
          </w:p>
        </w:tc>
      </w:tr>
      <w:tr w:rsidR="00BF01FF" w:rsidRPr="00BF01FF" w14:paraId="5AE2E181" w14:textId="77777777" w:rsidTr="00BF01FF">
        <w:trPr>
          <w:trHeight w:val="255"/>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F0E3886"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Salarios</w:t>
            </w:r>
          </w:p>
        </w:tc>
        <w:tc>
          <w:tcPr>
            <w:tcW w:w="1428" w:type="dxa"/>
            <w:tcBorders>
              <w:top w:val="nil"/>
              <w:left w:val="nil"/>
              <w:bottom w:val="single" w:sz="4" w:space="0" w:color="auto"/>
              <w:right w:val="single" w:sz="4" w:space="0" w:color="auto"/>
            </w:tcBorders>
            <w:shd w:val="clear" w:color="auto" w:fill="auto"/>
            <w:noWrap/>
            <w:vAlign w:val="bottom"/>
            <w:hideMark/>
          </w:tcPr>
          <w:p w14:paraId="3F9B47F1"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954,076.16 </w:t>
            </w:r>
          </w:p>
        </w:tc>
        <w:tc>
          <w:tcPr>
            <w:tcW w:w="1428" w:type="dxa"/>
            <w:tcBorders>
              <w:top w:val="nil"/>
              <w:left w:val="nil"/>
              <w:bottom w:val="single" w:sz="4" w:space="0" w:color="auto"/>
              <w:right w:val="single" w:sz="4" w:space="0" w:color="auto"/>
            </w:tcBorders>
            <w:shd w:val="clear" w:color="auto" w:fill="auto"/>
            <w:noWrap/>
            <w:vAlign w:val="bottom"/>
            <w:hideMark/>
          </w:tcPr>
          <w:p w14:paraId="4323CB88"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1,039,943.01 </w:t>
            </w:r>
          </w:p>
        </w:tc>
        <w:tc>
          <w:tcPr>
            <w:tcW w:w="1428" w:type="dxa"/>
            <w:tcBorders>
              <w:top w:val="nil"/>
              <w:left w:val="nil"/>
              <w:bottom w:val="single" w:sz="4" w:space="0" w:color="auto"/>
              <w:right w:val="single" w:sz="4" w:space="0" w:color="auto"/>
            </w:tcBorders>
            <w:shd w:val="clear" w:color="auto" w:fill="auto"/>
            <w:noWrap/>
            <w:vAlign w:val="bottom"/>
            <w:hideMark/>
          </w:tcPr>
          <w:p w14:paraId="4F43F839"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1,133,537.88 </w:t>
            </w:r>
          </w:p>
        </w:tc>
        <w:tc>
          <w:tcPr>
            <w:tcW w:w="1428" w:type="dxa"/>
            <w:tcBorders>
              <w:top w:val="nil"/>
              <w:left w:val="nil"/>
              <w:bottom w:val="single" w:sz="4" w:space="0" w:color="auto"/>
              <w:right w:val="single" w:sz="4" w:space="0" w:color="auto"/>
            </w:tcBorders>
            <w:shd w:val="clear" w:color="auto" w:fill="auto"/>
            <w:noWrap/>
            <w:vAlign w:val="bottom"/>
            <w:hideMark/>
          </w:tcPr>
          <w:p w14:paraId="7D96780C"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1,235,556.29 </w:t>
            </w:r>
          </w:p>
        </w:tc>
        <w:tc>
          <w:tcPr>
            <w:tcW w:w="1428" w:type="dxa"/>
            <w:tcBorders>
              <w:top w:val="nil"/>
              <w:left w:val="nil"/>
              <w:bottom w:val="single" w:sz="4" w:space="0" w:color="auto"/>
              <w:right w:val="single" w:sz="4" w:space="0" w:color="auto"/>
            </w:tcBorders>
            <w:shd w:val="clear" w:color="auto" w:fill="auto"/>
            <w:noWrap/>
            <w:vAlign w:val="bottom"/>
            <w:hideMark/>
          </w:tcPr>
          <w:p w14:paraId="1088604B"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1,346,756.36 </w:t>
            </w:r>
          </w:p>
        </w:tc>
      </w:tr>
      <w:tr w:rsidR="00BF01FF" w:rsidRPr="00BF01FF" w14:paraId="782BB25B" w14:textId="77777777" w:rsidTr="00BF01FF">
        <w:trPr>
          <w:trHeight w:val="255"/>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CF1FDE9"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Prestaciones de Ley</w:t>
            </w:r>
          </w:p>
        </w:tc>
        <w:tc>
          <w:tcPr>
            <w:tcW w:w="1428" w:type="dxa"/>
            <w:tcBorders>
              <w:top w:val="nil"/>
              <w:left w:val="nil"/>
              <w:bottom w:val="single" w:sz="4" w:space="0" w:color="auto"/>
              <w:right w:val="single" w:sz="4" w:space="0" w:color="auto"/>
            </w:tcBorders>
            <w:shd w:val="clear" w:color="auto" w:fill="auto"/>
            <w:noWrap/>
            <w:vAlign w:val="bottom"/>
            <w:hideMark/>
          </w:tcPr>
          <w:p w14:paraId="7AA6AAA2"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159,012.70 </w:t>
            </w:r>
          </w:p>
        </w:tc>
        <w:tc>
          <w:tcPr>
            <w:tcW w:w="1428" w:type="dxa"/>
            <w:tcBorders>
              <w:top w:val="nil"/>
              <w:left w:val="nil"/>
              <w:bottom w:val="single" w:sz="4" w:space="0" w:color="auto"/>
              <w:right w:val="single" w:sz="4" w:space="0" w:color="auto"/>
            </w:tcBorders>
            <w:shd w:val="clear" w:color="auto" w:fill="auto"/>
            <w:noWrap/>
            <w:vAlign w:val="bottom"/>
            <w:hideMark/>
          </w:tcPr>
          <w:p w14:paraId="66ED04A2"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173,323.84 </w:t>
            </w:r>
          </w:p>
        </w:tc>
        <w:tc>
          <w:tcPr>
            <w:tcW w:w="1428" w:type="dxa"/>
            <w:tcBorders>
              <w:top w:val="nil"/>
              <w:left w:val="nil"/>
              <w:bottom w:val="single" w:sz="4" w:space="0" w:color="auto"/>
              <w:right w:val="single" w:sz="4" w:space="0" w:color="auto"/>
            </w:tcBorders>
            <w:shd w:val="clear" w:color="auto" w:fill="auto"/>
            <w:noWrap/>
            <w:vAlign w:val="bottom"/>
            <w:hideMark/>
          </w:tcPr>
          <w:p w14:paraId="2DD79764"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188,922.98 </w:t>
            </w:r>
          </w:p>
        </w:tc>
        <w:tc>
          <w:tcPr>
            <w:tcW w:w="1428" w:type="dxa"/>
            <w:tcBorders>
              <w:top w:val="nil"/>
              <w:left w:val="nil"/>
              <w:bottom w:val="single" w:sz="4" w:space="0" w:color="auto"/>
              <w:right w:val="single" w:sz="4" w:space="0" w:color="auto"/>
            </w:tcBorders>
            <w:shd w:val="clear" w:color="auto" w:fill="auto"/>
            <w:noWrap/>
            <w:vAlign w:val="bottom"/>
            <w:hideMark/>
          </w:tcPr>
          <w:p w14:paraId="42D79751"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205,926.05 </w:t>
            </w:r>
          </w:p>
        </w:tc>
        <w:tc>
          <w:tcPr>
            <w:tcW w:w="1428" w:type="dxa"/>
            <w:tcBorders>
              <w:top w:val="nil"/>
              <w:left w:val="nil"/>
              <w:bottom w:val="single" w:sz="4" w:space="0" w:color="auto"/>
              <w:right w:val="single" w:sz="4" w:space="0" w:color="auto"/>
            </w:tcBorders>
            <w:shd w:val="clear" w:color="auto" w:fill="auto"/>
            <w:noWrap/>
            <w:vAlign w:val="bottom"/>
            <w:hideMark/>
          </w:tcPr>
          <w:p w14:paraId="63D4DCE9"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224,459.40 </w:t>
            </w:r>
          </w:p>
        </w:tc>
      </w:tr>
      <w:tr w:rsidR="00BF01FF" w:rsidRPr="00BF01FF" w14:paraId="67EA118F" w14:textId="77777777" w:rsidTr="00BF01FF">
        <w:trPr>
          <w:trHeight w:val="255"/>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F66337C"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Obligaciones patronales</w:t>
            </w:r>
          </w:p>
        </w:tc>
        <w:tc>
          <w:tcPr>
            <w:tcW w:w="1428" w:type="dxa"/>
            <w:tcBorders>
              <w:top w:val="nil"/>
              <w:left w:val="nil"/>
              <w:bottom w:val="single" w:sz="4" w:space="0" w:color="auto"/>
              <w:right w:val="single" w:sz="4" w:space="0" w:color="auto"/>
            </w:tcBorders>
            <w:shd w:val="clear" w:color="auto" w:fill="auto"/>
            <w:noWrap/>
            <w:vAlign w:val="bottom"/>
            <w:hideMark/>
          </w:tcPr>
          <w:p w14:paraId="4ED20193"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200,355.99 </w:t>
            </w:r>
          </w:p>
        </w:tc>
        <w:tc>
          <w:tcPr>
            <w:tcW w:w="1428" w:type="dxa"/>
            <w:tcBorders>
              <w:top w:val="nil"/>
              <w:left w:val="nil"/>
              <w:bottom w:val="single" w:sz="4" w:space="0" w:color="auto"/>
              <w:right w:val="single" w:sz="4" w:space="0" w:color="auto"/>
            </w:tcBorders>
            <w:shd w:val="clear" w:color="auto" w:fill="auto"/>
            <w:noWrap/>
            <w:vAlign w:val="bottom"/>
            <w:hideMark/>
          </w:tcPr>
          <w:p w14:paraId="699342F6"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218,388.03 </w:t>
            </w:r>
          </w:p>
        </w:tc>
        <w:tc>
          <w:tcPr>
            <w:tcW w:w="1428" w:type="dxa"/>
            <w:tcBorders>
              <w:top w:val="nil"/>
              <w:left w:val="nil"/>
              <w:bottom w:val="single" w:sz="4" w:space="0" w:color="auto"/>
              <w:right w:val="single" w:sz="4" w:space="0" w:color="auto"/>
            </w:tcBorders>
            <w:shd w:val="clear" w:color="auto" w:fill="auto"/>
            <w:noWrap/>
            <w:vAlign w:val="bottom"/>
            <w:hideMark/>
          </w:tcPr>
          <w:p w14:paraId="517CBA0C"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238,042.95 </w:t>
            </w:r>
          </w:p>
        </w:tc>
        <w:tc>
          <w:tcPr>
            <w:tcW w:w="1428" w:type="dxa"/>
            <w:tcBorders>
              <w:top w:val="nil"/>
              <w:left w:val="nil"/>
              <w:bottom w:val="single" w:sz="4" w:space="0" w:color="auto"/>
              <w:right w:val="single" w:sz="4" w:space="0" w:color="auto"/>
            </w:tcBorders>
            <w:shd w:val="clear" w:color="auto" w:fill="auto"/>
            <w:noWrap/>
            <w:vAlign w:val="bottom"/>
            <w:hideMark/>
          </w:tcPr>
          <w:p w14:paraId="38FA40AB"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259,466.82 </w:t>
            </w:r>
          </w:p>
        </w:tc>
        <w:tc>
          <w:tcPr>
            <w:tcW w:w="1428" w:type="dxa"/>
            <w:tcBorders>
              <w:top w:val="nil"/>
              <w:left w:val="nil"/>
              <w:bottom w:val="single" w:sz="4" w:space="0" w:color="auto"/>
              <w:right w:val="single" w:sz="4" w:space="0" w:color="auto"/>
            </w:tcBorders>
            <w:shd w:val="clear" w:color="auto" w:fill="auto"/>
            <w:noWrap/>
            <w:vAlign w:val="bottom"/>
            <w:hideMark/>
          </w:tcPr>
          <w:p w14:paraId="738F9F95" w14:textId="77777777" w:rsidR="00BF01FF" w:rsidRPr="00BF01FF" w:rsidRDefault="00BF01FF" w:rsidP="00BF01FF">
            <w:pPr>
              <w:spacing w:after="0" w:line="240" w:lineRule="auto"/>
              <w:rPr>
                <w:rFonts w:ascii="Calibri" w:eastAsia="Times New Roman" w:hAnsi="Calibri" w:cs="Times New Roman"/>
                <w:color w:val="000000"/>
                <w:sz w:val="20"/>
                <w:szCs w:val="20"/>
                <w:lang w:eastAsia="es-NI"/>
              </w:rPr>
            </w:pPr>
            <w:r w:rsidRPr="00BF01FF">
              <w:rPr>
                <w:rFonts w:ascii="Calibri" w:eastAsia="Times New Roman" w:hAnsi="Calibri" w:cs="Times New Roman"/>
                <w:color w:val="000000"/>
                <w:sz w:val="20"/>
                <w:szCs w:val="20"/>
                <w:lang w:eastAsia="es-NI"/>
              </w:rPr>
              <w:t xml:space="preserve">      282,818.84 </w:t>
            </w:r>
          </w:p>
        </w:tc>
      </w:tr>
      <w:tr w:rsidR="00BF01FF" w:rsidRPr="00BF01FF" w14:paraId="4749CF9C" w14:textId="77777777" w:rsidTr="00BF01FF">
        <w:trPr>
          <w:trHeight w:val="255"/>
          <w:jc w:val="center"/>
        </w:trPr>
        <w:tc>
          <w:tcPr>
            <w:tcW w:w="3140" w:type="dxa"/>
            <w:tcBorders>
              <w:top w:val="nil"/>
              <w:left w:val="single" w:sz="4" w:space="0" w:color="auto"/>
              <w:bottom w:val="single" w:sz="4" w:space="0" w:color="auto"/>
              <w:right w:val="single" w:sz="4" w:space="0" w:color="auto"/>
            </w:tcBorders>
            <w:shd w:val="clear" w:color="000000" w:fill="F2F2F2"/>
            <w:noWrap/>
            <w:vAlign w:val="bottom"/>
            <w:hideMark/>
          </w:tcPr>
          <w:p w14:paraId="19B093A9" w14:textId="19919B40" w:rsidR="00BF01FF" w:rsidRPr="00BF01FF" w:rsidRDefault="006C5C56" w:rsidP="00BF01FF">
            <w:pPr>
              <w:spacing w:after="0" w:line="240" w:lineRule="auto"/>
              <w:rPr>
                <w:rFonts w:ascii="Calibri" w:eastAsia="Times New Roman" w:hAnsi="Calibri" w:cs="Times New Roman"/>
                <w:b/>
                <w:bCs/>
                <w:color w:val="000000"/>
                <w:sz w:val="20"/>
                <w:szCs w:val="20"/>
                <w:lang w:eastAsia="es-NI"/>
              </w:rPr>
            </w:pPr>
            <w:r w:rsidRPr="000C16BB">
              <w:rPr>
                <w:rFonts w:ascii="Calibri" w:eastAsia="Times New Roman" w:hAnsi="Calibri" w:cs="Times New Roman"/>
                <w:b/>
                <w:bCs/>
                <w:color w:val="000000"/>
                <w:sz w:val="20"/>
                <w:szCs w:val="20"/>
                <w:lang w:eastAsia="es-NI"/>
              </w:rPr>
              <w:t>Costo total de remuneraciones</w:t>
            </w:r>
            <w:r>
              <w:rPr>
                <w:rFonts w:ascii="Calibri" w:eastAsia="Times New Roman" w:hAnsi="Calibri" w:cs="Times New Roman"/>
                <w:b/>
                <w:bCs/>
                <w:color w:val="000000"/>
                <w:sz w:val="20"/>
                <w:szCs w:val="20"/>
                <w:lang w:eastAsia="es-NI"/>
              </w:rPr>
              <w:t xml:space="preserve"> C$</w:t>
            </w:r>
          </w:p>
        </w:tc>
        <w:tc>
          <w:tcPr>
            <w:tcW w:w="1428" w:type="dxa"/>
            <w:tcBorders>
              <w:top w:val="nil"/>
              <w:left w:val="nil"/>
              <w:bottom w:val="single" w:sz="4" w:space="0" w:color="auto"/>
              <w:right w:val="single" w:sz="4" w:space="0" w:color="auto"/>
            </w:tcBorders>
            <w:shd w:val="clear" w:color="000000" w:fill="F2F2F2"/>
            <w:noWrap/>
            <w:vAlign w:val="bottom"/>
            <w:hideMark/>
          </w:tcPr>
          <w:p w14:paraId="261D85C6"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1,313,444.85 </w:t>
            </w:r>
          </w:p>
        </w:tc>
        <w:tc>
          <w:tcPr>
            <w:tcW w:w="1428" w:type="dxa"/>
            <w:tcBorders>
              <w:top w:val="nil"/>
              <w:left w:val="nil"/>
              <w:bottom w:val="single" w:sz="4" w:space="0" w:color="auto"/>
              <w:right w:val="single" w:sz="4" w:space="0" w:color="auto"/>
            </w:tcBorders>
            <w:shd w:val="clear" w:color="000000" w:fill="F2F2F2"/>
            <w:noWrap/>
            <w:vAlign w:val="bottom"/>
            <w:hideMark/>
          </w:tcPr>
          <w:p w14:paraId="55A1CC6D"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1,431,654.88 </w:t>
            </w:r>
          </w:p>
        </w:tc>
        <w:tc>
          <w:tcPr>
            <w:tcW w:w="1428" w:type="dxa"/>
            <w:tcBorders>
              <w:top w:val="nil"/>
              <w:left w:val="nil"/>
              <w:bottom w:val="single" w:sz="4" w:space="0" w:color="auto"/>
              <w:right w:val="single" w:sz="4" w:space="0" w:color="auto"/>
            </w:tcBorders>
            <w:shd w:val="clear" w:color="000000" w:fill="F2F2F2"/>
            <w:noWrap/>
            <w:vAlign w:val="bottom"/>
            <w:hideMark/>
          </w:tcPr>
          <w:p w14:paraId="3B2C6716"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1,560,503.81 </w:t>
            </w:r>
          </w:p>
        </w:tc>
        <w:tc>
          <w:tcPr>
            <w:tcW w:w="1428" w:type="dxa"/>
            <w:tcBorders>
              <w:top w:val="nil"/>
              <w:left w:val="nil"/>
              <w:bottom w:val="single" w:sz="4" w:space="0" w:color="auto"/>
              <w:right w:val="single" w:sz="4" w:space="0" w:color="auto"/>
            </w:tcBorders>
            <w:shd w:val="clear" w:color="000000" w:fill="F2F2F2"/>
            <w:noWrap/>
            <w:vAlign w:val="bottom"/>
            <w:hideMark/>
          </w:tcPr>
          <w:p w14:paraId="317B89A4"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1,700,949.16 </w:t>
            </w:r>
          </w:p>
        </w:tc>
        <w:tc>
          <w:tcPr>
            <w:tcW w:w="1428" w:type="dxa"/>
            <w:tcBorders>
              <w:top w:val="nil"/>
              <w:left w:val="nil"/>
              <w:bottom w:val="single" w:sz="4" w:space="0" w:color="auto"/>
              <w:right w:val="single" w:sz="4" w:space="0" w:color="auto"/>
            </w:tcBorders>
            <w:shd w:val="clear" w:color="000000" w:fill="F2F2F2"/>
            <w:noWrap/>
            <w:vAlign w:val="bottom"/>
            <w:hideMark/>
          </w:tcPr>
          <w:p w14:paraId="6B5C1977"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1,854,034.60 </w:t>
            </w:r>
          </w:p>
        </w:tc>
      </w:tr>
      <w:tr w:rsidR="00BF01FF" w:rsidRPr="00BF01FF" w14:paraId="04019733" w14:textId="77777777" w:rsidTr="00BF01FF">
        <w:trPr>
          <w:trHeight w:val="255"/>
          <w:jc w:val="center"/>
        </w:trPr>
        <w:tc>
          <w:tcPr>
            <w:tcW w:w="3140" w:type="dxa"/>
            <w:tcBorders>
              <w:top w:val="nil"/>
              <w:left w:val="single" w:sz="4" w:space="0" w:color="auto"/>
              <w:bottom w:val="single" w:sz="4" w:space="0" w:color="auto"/>
              <w:right w:val="single" w:sz="4" w:space="0" w:color="auto"/>
            </w:tcBorders>
            <w:shd w:val="clear" w:color="000000" w:fill="F2F2F2"/>
            <w:noWrap/>
            <w:vAlign w:val="bottom"/>
            <w:hideMark/>
          </w:tcPr>
          <w:p w14:paraId="75AE645E"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Tipo de cambio promedio anual</w:t>
            </w:r>
          </w:p>
        </w:tc>
        <w:tc>
          <w:tcPr>
            <w:tcW w:w="1428" w:type="dxa"/>
            <w:tcBorders>
              <w:top w:val="nil"/>
              <w:left w:val="nil"/>
              <w:bottom w:val="single" w:sz="4" w:space="0" w:color="auto"/>
              <w:right w:val="single" w:sz="4" w:space="0" w:color="auto"/>
            </w:tcBorders>
            <w:shd w:val="clear" w:color="000000" w:fill="F2F2F2"/>
            <w:noWrap/>
            <w:vAlign w:val="bottom"/>
            <w:hideMark/>
          </w:tcPr>
          <w:p w14:paraId="3E4D5C0A"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46.6184 </w:t>
            </w:r>
          </w:p>
        </w:tc>
        <w:tc>
          <w:tcPr>
            <w:tcW w:w="1428" w:type="dxa"/>
            <w:tcBorders>
              <w:top w:val="nil"/>
              <w:left w:val="nil"/>
              <w:bottom w:val="single" w:sz="4" w:space="0" w:color="auto"/>
              <w:right w:val="single" w:sz="4" w:space="0" w:color="auto"/>
            </w:tcBorders>
            <w:shd w:val="clear" w:color="000000" w:fill="F2F2F2"/>
            <w:noWrap/>
            <w:vAlign w:val="bottom"/>
            <w:hideMark/>
          </w:tcPr>
          <w:p w14:paraId="38D0C912"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48.9493 </w:t>
            </w:r>
          </w:p>
        </w:tc>
        <w:tc>
          <w:tcPr>
            <w:tcW w:w="1428" w:type="dxa"/>
            <w:tcBorders>
              <w:top w:val="nil"/>
              <w:left w:val="nil"/>
              <w:bottom w:val="single" w:sz="4" w:space="0" w:color="auto"/>
              <w:right w:val="single" w:sz="4" w:space="0" w:color="auto"/>
            </w:tcBorders>
            <w:shd w:val="clear" w:color="000000" w:fill="F2F2F2"/>
            <w:noWrap/>
            <w:vAlign w:val="bottom"/>
            <w:hideMark/>
          </w:tcPr>
          <w:p w14:paraId="3CBE7E6C"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51.3968 </w:t>
            </w:r>
          </w:p>
        </w:tc>
        <w:tc>
          <w:tcPr>
            <w:tcW w:w="1428" w:type="dxa"/>
            <w:tcBorders>
              <w:top w:val="nil"/>
              <w:left w:val="nil"/>
              <w:bottom w:val="single" w:sz="4" w:space="0" w:color="auto"/>
              <w:right w:val="single" w:sz="4" w:space="0" w:color="auto"/>
            </w:tcBorders>
            <w:shd w:val="clear" w:color="000000" w:fill="F2F2F2"/>
            <w:noWrap/>
            <w:vAlign w:val="bottom"/>
            <w:hideMark/>
          </w:tcPr>
          <w:p w14:paraId="7304C8A0"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53.9666 </w:t>
            </w:r>
          </w:p>
        </w:tc>
        <w:tc>
          <w:tcPr>
            <w:tcW w:w="1428" w:type="dxa"/>
            <w:tcBorders>
              <w:top w:val="nil"/>
              <w:left w:val="nil"/>
              <w:bottom w:val="single" w:sz="4" w:space="0" w:color="auto"/>
              <w:right w:val="single" w:sz="4" w:space="0" w:color="auto"/>
            </w:tcBorders>
            <w:shd w:val="clear" w:color="000000" w:fill="F2F2F2"/>
            <w:noWrap/>
            <w:vAlign w:val="bottom"/>
            <w:hideMark/>
          </w:tcPr>
          <w:p w14:paraId="1991A8B3"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56.6649 </w:t>
            </w:r>
          </w:p>
        </w:tc>
      </w:tr>
      <w:tr w:rsidR="00BF01FF" w:rsidRPr="00BF01FF" w14:paraId="15A50812" w14:textId="77777777" w:rsidTr="00BF01FF">
        <w:trPr>
          <w:trHeight w:val="255"/>
          <w:jc w:val="center"/>
        </w:trPr>
        <w:tc>
          <w:tcPr>
            <w:tcW w:w="3140" w:type="dxa"/>
            <w:tcBorders>
              <w:top w:val="nil"/>
              <w:left w:val="single" w:sz="4" w:space="0" w:color="auto"/>
              <w:bottom w:val="single" w:sz="4" w:space="0" w:color="auto"/>
              <w:right w:val="single" w:sz="4" w:space="0" w:color="auto"/>
            </w:tcBorders>
            <w:shd w:val="clear" w:color="000000" w:fill="F2F2F2"/>
            <w:noWrap/>
            <w:vAlign w:val="bottom"/>
            <w:hideMark/>
          </w:tcPr>
          <w:p w14:paraId="4C122D88"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Costo total en U$</w:t>
            </w:r>
          </w:p>
        </w:tc>
        <w:tc>
          <w:tcPr>
            <w:tcW w:w="1428" w:type="dxa"/>
            <w:tcBorders>
              <w:top w:val="nil"/>
              <w:left w:val="nil"/>
              <w:bottom w:val="single" w:sz="4" w:space="0" w:color="auto"/>
              <w:right w:val="single" w:sz="4" w:space="0" w:color="auto"/>
            </w:tcBorders>
            <w:shd w:val="clear" w:color="000000" w:fill="F2F2F2"/>
            <w:noWrap/>
            <w:vAlign w:val="bottom"/>
            <w:hideMark/>
          </w:tcPr>
          <w:p w14:paraId="7069A879"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28,174.39 </w:t>
            </w:r>
          </w:p>
        </w:tc>
        <w:tc>
          <w:tcPr>
            <w:tcW w:w="1428" w:type="dxa"/>
            <w:tcBorders>
              <w:top w:val="nil"/>
              <w:left w:val="nil"/>
              <w:bottom w:val="single" w:sz="4" w:space="0" w:color="auto"/>
              <w:right w:val="single" w:sz="4" w:space="0" w:color="auto"/>
            </w:tcBorders>
            <w:shd w:val="clear" w:color="000000" w:fill="F2F2F2"/>
            <w:noWrap/>
            <w:vAlign w:val="bottom"/>
            <w:hideMark/>
          </w:tcPr>
          <w:p w14:paraId="207123A5"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29,247.71 </w:t>
            </w:r>
          </w:p>
        </w:tc>
        <w:tc>
          <w:tcPr>
            <w:tcW w:w="1428" w:type="dxa"/>
            <w:tcBorders>
              <w:top w:val="nil"/>
              <w:left w:val="nil"/>
              <w:bottom w:val="single" w:sz="4" w:space="0" w:color="auto"/>
              <w:right w:val="single" w:sz="4" w:space="0" w:color="auto"/>
            </w:tcBorders>
            <w:shd w:val="clear" w:color="000000" w:fill="F2F2F2"/>
            <w:noWrap/>
            <w:vAlign w:val="bottom"/>
            <w:hideMark/>
          </w:tcPr>
          <w:p w14:paraId="2F7123D2"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30,361.89 </w:t>
            </w:r>
          </w:p>
        </w:tc>
        <w:tc>
          <w:tcPr>
            <w:tcW w:w="1428" w:type="dxa"/>
            <w:tcBorders>
              <w:top w:val="nil"/>
              <w:left w:val="nil"/>
              <w:bottom w:val="single" w:sz="4" w:space="0" w:color="auto"/>
              <w:right w:val="single" w:sz="4" w:space="0" w:color="auto"/>
            </w:tcBorders>
            <w:shd w:val="clear" w:color="000000" w:fill="F2F2F2"/>
            <w:noWrap/>
            <w:vAlign w:val="bottom"/>
            <w:hideMark/>
          </w:tcPr>
          <w:p w14:paraId="2277EF94"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31,518.55 </w:t>
            </w:r>
          </w:p>
        </w:tc>
        <w:tc>
          <w:tcPr>
            <w:tcW w:w="1428" w:type="dxa"/>
            <w:tcBorders>
              <w:top w:val="nil"/>
              <w:left w:val="nil"/>
              <w:bottom w:val="single" w:sz="4" w:space="0" w:color="auto"/>
              <w:right w:val="single" w:sz="4" w:space="0" w:color="auto"/>
            </w:tcBorders>
            <w:shd w:val="clear" w:color="000000" w:fill="F2F2F2"/>
            <w:noWrap/>
            <w:vAlign w:val="bottom"/>
            <w:hideMark/>
          </w:tcPr>
          <w:p w14:paraId="6E2ED4C2" w14:textId="77777777" w:rsidR="00BF01FF" w:rsidRPr="00BF01FF" w:rsidRDefault="00BF01FF" w:rsidP="00BF01FF">
            <w:pPr>
              <w:spacing w:after="0" w:line="240" w:lineRule="auto"/>
              <w:rPr>
                <w:rFonts w:ascii="Calibri" w:eastAsia="Times New Roman" w:hAnsi="Calibri" w:cs="Times New Roman"/>
                <w:b/>
                <w:bCs/>
                <w:color w:val="000000"/>
                <w:sz w:val="20"/>
                <w:szCs w:val="20"/>
                <w:lang w:eastAsia="es-NI"/>
              </w:rPr>
            </w:pPr>
            <w:r w:rsidRPr="00BF01FF">
              <w:rPr>
                <w:rFonts w:ascii="Calibri" w:eastAsia="Times New Roman" w:hAnsi="Calibri" w:cs="Times New Roman"/>
                <w:b/>
                <w:bCs/>
                <w:color w:val="000000"/>
                <w:sz w:val="20"/>
                <w:szCs w:val="20"/>
                <w:lang w:eastAsia="es-NI"/>
              </w:rPr>
              <w:t xml:space="preserve">        32,719.28 </w:t>
            </w:r>
          </w:p>
        </w:tc>
      </w:tr>
    </w:tbl>
    <w:p w14:paraId="482B79B2" w14:textId="351D5A87" w:rsidR="00762BA0" w:rsidRDefault="00BF01FF" w:rsidP="00717D20">
      <w:pPr>
        <w:spacing w:after="0"/>
        <w:jc w:val="both"/>
      </w:pPr>
      <w:r>
        <w:fldChar w:fldCharType="end"/>
      </w:r>
    </w:p>
    <w:p w14:paraId="716CF173" w14:textId="2F163687" w:rsidR="00DD1B5A" w:rsidRPr="006C5C56" w:rsidRDefault="00201BF7" w:rsidP="006C5C56">
      <w:pPr>
        <w:spacing w:after="0"/>
        <w:jc w:val="both"/>
        <w:rPr>
          <w:rFonts w:asciiTheme="majorHAnsi" w:hAnsiTheme="majorHAnsi"/>
          <w:color w:val="2E74B5" w:themeColor="accent1" w:themeShade="BF"/>
          <w:sz w:val="26"/>
          <w:szCs w:val="26"/>
        </w:rPr>
      </w:pPr>
      <w:r w:rsidRPr="006C5C56">
        <w:rPr>
          <w:rFonts w:asciiTheme="majorHAnsi" w:hAnsiTheme="majorHAnsi"/>
          <w:color w:val="2E74B5" w:themeColor="accent1" w:themeShade="BF"/>
          <w:sz w:val="26"/>
          <w:szCs w:val="26"/>
        </w:rPr>
        <w:lastRenderedPageBreak/>
        <w:t>Metodología empleada para el cálculo del costo total de remuneración</w:t>
      </w:r>
    </w:p>
    <w:p w14:paraId="2D46ACD3" w14:textId="7DCF918A" w:rsidR="00DB14AE" w:rsidRDefault="00441FB0" w:rsidP="006C5C56">
      <w:pPr>
        <w:pStyle w:val="Prrafodelista"/>
        <w:ind w:left="0" w:firstLine="708"/>
        <w:contextualSpacing w:val="0"/>
        <w:jc w:val="both"/>
      </w:pPr>
      <w:r>
        <w:t xml:space="preserve">Como ya se mencionó </w:t>
      </w:r>
      <w:r w:rsidR="006A1601">
        <w:t>en la reseña histórica de la empresa, Maderas Futuro S.A., inició operaciones en Nicaragua en el año 2011. La compañía ha venido mejorando su sistema administrativo y de gestión</w:t>
      </w:r>
      <w:r w:rsidR="00DB14AE">
        <w:t xml:space="preserve"> a lo largo de estos años, no obstante, el sistema contable se formalizó hasta en el año 2014. Por tal razón, no existen registros ni soportes contables de ninguna transacción realizada en los períodos anteriores al 2014.</w:t>
      </w:r>
    </w:p>
    <w:p w14:paraId="3CA8E157" w14:textId="1325E23D" w:rsidR="00613DCF" w:rsidRDefault="00DB14AE" w:rsidP="006C5C56">
      <w:pPr>
        <w:pStyle w:val="Prrafodelista"/>
        <w:ind w:left="0" w:firstLine="708"/>
        <w:contextualSpacing w:val="0"/>
        <w:jc w:val="both"/>
      </w:pPr>
      <w:r>
        <w:t>En este sentido, las cifras del costo de remuneración reflejadas en este documento para los años 2011 - 2015 representan una estimación de ese costo basada en lo</w:t>
      </w:r>
      <w:r w:rsidR="00986787">
        <w:t>s costos de remuneración actual</w:t>
      </w:r>
      <w:r w:rsidR="00613DCF">
        <w:t>es</w:t>
      </w:r>
      <w:r w:rsidR="00986787">
        <w:t xml:space="preserve"> </w:t>
      </w:r>
      <w:r w:rsidR="0077388C">
        <w:t xml:space="preserve">descontados al </w:t>
      </w:r>
      <w:r w:rsidR="00AE02A0">
        <w:t>9</w:t>
      </w:r>
      <w:r w:rsidR="0077388C">
        <w:t>% que corresponde al porcentaje de ajuste salarial anual que aplica la empresa al salario de sus colaboradores.</w:t>
      </w:r>
    </w:p>
    <w:p w14:paraId="46D7AC02" w14:textId="7F78C064" w:rsidR="00613DCF" w:rsidRDefault="00613DCF" w:rsidP="006C5C56">
      <w:pPr>
        <w:pStyle w:val="Prrafodelista"/>
        <w:ind w:left="0" w:firstLine="708"/>
        <w:contextualSpacing w:val="0"/>
        <w:jc w:val="both"/>
      </w:pPr>
      <w:r>
        <w:t>Por otra parte, es oportuno señalar que la compañía aún no posee un plan estratégico ni planes operativos que sirvan como referentes para tomar en cuenta los cambios planificados tanto en</w:t>
      </w:r>
      <w:r w:rsidR="0071040C">
        <w:t xml:space="preserve"> inversiones como en la mano de obra. Por tal razón, y tomando en cuenta que las necesidades de mano de obra son cubiertas por contrataciones temporales, se ha tomado como base el costo actual de remuneración y se ha procedido a aplicar el ajuste progresivo del </w:t>
      </w:r>
      <w:r w:rsidR="00AE02A0">
        <w:t>9</w:t>
      </w:r>
      <w:r w:rsidR="0071040C">
        <w:t>% anual para determinar el costo de remuneración esperado durante los próximos 14 años del ciclo productivo.</w:t>
      </w:r>
    </w:p>
    <w:p w14:paraId="35A33B82" w14:textId="5365BDEF" w:rsidR="003F0D5C" w:rsidRPr="005E1831" w:rsidRDefault="00EE6D3C" w:rsidP="005E1831">
      <w:pPr>
        <w:spacing w:after="0"/>
        <w:jc w:val="both"/>
        <w:rPr>
          <w:rFonts w:asciiTheme="majorHAnsi" w:hAnsiTheme="majorHAnsi"/>
          <w:color w:val="2E74B5" w:themeColor="accent1" w:themeShade="BF"/>
          <w:sz w:val="26"/>
          <w:szCs w:val="26"/>
        </w:rPr>
      </w:pPr>
      <w:r w:rsidRPr="005E1831">
        <w:rPr>
          <w:rFonts w:asciiTheme="majorHAnsi" w:hAnsiTheme="majorHAnsi"/>
          <w:color w:val="2E74B5" w:themeColor="accent1" w:themeShade="BF"/>
          <w:sz w:val="26"/>
          <w:szCs w:val="26"/>
        </w:rPr>
        <w:t>Otros costos generales</w:t>
      </w:r>
    </w:p>
    <w:p w14:paraId="41DAE532" w14:textId="016F213F" w:rsidR="003B0363" w:rsidRDefault="002A2063" w:rsidP="00EF18E3">
      <w:pPr>
        <w:pStyle w:val="Prrafodelista"/>
        <w:ind w:left="0" w:firstLine="708"/>
        <w:contextualSpacing w:val="0"/>
        <w:jc w:val="both"/>
      </w:pPr>
      <w:r>
        <w:t xml:space="preserve">El área de producción </w:t>
      </w:r>
      <w:r w:rsidR="00BC0351">
        <w:t xml:space="preserve">de la Finca la Estancia, ubicada en San Juan del sur, está provista de un lote de tierra de 221 hectáreas, cuyo valor </w:t>
      </w:r>
      <w:r w:rsidR="0036533C">
        <w:t>histórico</w:t>
      </w:r>
      <w:r w:rsidR="00BC0351">
        <w:t xml:space="preserve"> es de </w:t>
      </w:r>
      <w:r w:rsidR="005521D0" w:rsidRPr="00EF18E3">
        <w:t>C$ 1</w:t>
      </w:r>
      <w:proofErr w:type="gramStart"/>
      <w:r w:rsidR="005521D0" w:rsidRPr="00EF18E3">
        <w:t>,000,000</w:t>
      </w:r>
      <w:proofErr w:type="gramEnd"/>
      <w:r w:rsidR="00BC0351">
        <w:t xml:space="preserve"> este valor incluye también el valor del edificio, muros y cercas perimetrales.</w:t>
      </w:r>
      <w:r w:rsidR="005E6B46">
        <w:t xml:space="preserve"> Según registros contables</w:t>
      </w:r>
      <w:r w:rsidR="0036533C">
        <w:t xml:space="preserve"> de la empresa</w:t>
      </w:r>
      <w:r w:rsidR="005E6B46">
        <w:t xml:space="preserve">, </w:t>
      </w:r>
      <w:r w:rsidR="002E29BB">
        <w:t>no se carga ningún valor por concepto de depreciación del inmueble, pues las instalaciones están prácticamente en sus valores residuales</w:t>
      </w:r>
      <w:r w:rsidR="00FD53A9">
        <w:t>.</w:t>
      </w:r>
    </w:p>
    <w:p w14:paraId="5C692173" w14:textId="30B0EE1A" w:rsidR="00564FE0" w:rsidRDefault="00EE6D3C" w:rsidP="00EF18E3">
      <w:pPr>
        <w:pStyle w:val="Prrafodelista"/>
        <w:ind w:left="0" w:firstLine="708"/>
        <w:contextualSpacing w:val="0"/>
        <w:jc w:val="both"/>
      </w:pPr>
      <w:r>
        <w:t xml:space="preserve">Por esta misma razón, </w:t>
      </w:r>
      <w:r w:rsidR="00E02ADF">
        <w:t xml:space="preserve">aparte del costo de la remuneración </w:t>
      </w:r>
      <w:r>
        <w:t>no existen otros costos asociados con el ciclo productivo</w:t>
      </w:r>
      <w:r w:rsidR="00E95D36">
        <w:t>. Es decir, no existe ninguna partida presupuestaria asignada para la adquisición de materiales y suministros para el mantenimiento del edificio.</w:t>
      </w:r>
    </w:p>
    <w:p w14:paraId="1E85C4DD" w14:textId="1310E676" w:rsidR="00122BD5" w:rsidRDefault="00594C19" w:rsidP="00EF18E3">
      <w:pPr>
        <w:pStyle w:val="Prrafodelista"/>
        <w:ind w:left="0" w:firstLine="708"/>
        <w:contextualSpacing w:val="0"/>
        <w:jc w:val="both"/>
      </w:pPr>
      <w:r>
        <w:t>Por tanto, los costos general</w:t>
      </w:r>
      <w:r w:rsidR="00E02ADF">
        <w:t>es de producción identificados corresponden únicamente al costo de la remuneración del personal de contratación fija o permanente.</w:t>
      </w:r>
    </w:p>
    <w:p w14:paraId="465B70E9" w14:textId="20BDBF39" w:rsidR="001E7A59" w:rsidRDefault="0041384E" w:rsidP="00EF18E3">
      <w:pPr>
        <w:ind w:firstLine="708"/>
        <w:jc w:val="both"/>
      </w:pPr>
      <w:r>
        <w:t xml:space="preserve">En esta sección hemos resumido los costos generales </w:t>
      </w:r>
      <w:r w:rsidR="0068399F">
        <w:t>estimados que se producirán a lo largo del ciclo productivo</w:t>
      </w:r>
      <w:r w:rsidR="00757C05">
        <w:t>.</w:t>
      </w:r>
      <w:r>
        <w:t xml:space="preserve"> </w:t>
      </w:r>
      <w:r w:rsidR="001E7A59">
        <w:t xml:space="preserve">En la siguiente sección se describirá el ciclo productivo de las especies forestales, así como los costos específicos de cada fase </w:t>
      </w:r>
      <w:r w:rsidR="00E02ADF">
        <w:t>que son complementarios a los costos generales de producción detallados hasta este punto</w:t>
      </w:r>
      <w:r w:rsidR="001E7A59">
        <w:t>.</w:t>
      </w:r>
    </w:p>
    <w:p w14:paraId="19CD5270" w14:textId="49A9EB57" w:rsidR="009E1D70" w:rsidRDefault="00D958D9" w:rsidP="005E1831">
      <w:pPr>
        <w:pStyle w:val="Ttulo2"/>
      </w:pPr>
      <w:bookmarkStart w:id="8" w:name="_Toc462973641"/>
      <w:r>
        <w:t>Costos específicos por fase de producción</w:t>
      </w:r>
      <w:bookmarkEnd w:id="8"/>
    </w:p>
    <w:p w14:paraId="74E047FF" w14:textId="77777777" w:rsidR="00727930" w:rsidRDefault="00B23250" w:rsidP="00EF18E3">
      <w:pPr>
        <w:ind w:firstLine="360"/>
        <w:jc w:val="both"/>
      </w:pPr>
      <w:r>
        <w:t>El ciclo de producción de las especies forestales de Maderas Futuro S.A., puede dividirse en tres fases claramente definidas:</w:t>
      </w:r>
    </w:p>
    <w:p w14:paraId="5B36F7C3" w14:textId="093D43C4" w:rsidR="00B23250" w:rsidRDefault="00276143" w:rsidP="0054346D">
      <w:pPr>
        <w:pStyle w:val="Prrafodelista"/>
        <w:numPr>
          <w:ilvl w:val="0"/>
          <w:numId w:val="15"/>
        </w:numPr>
        <w:jc w:val="both"/>
      </w:pPr>
      <w:r>
        <w:t>Fase inicial: adquisición, germinación y vivero</w:t>
      </w:r>
    </w:p>
    <w:p w14:paraId="66CBC848" w14:textId="33A2E7BE" w:rsidR="00B23250" w:rsidRDefault="00276143" w:rsidP="0054346D">
      <w:pPr>
        <w:pStyle w:val="Prrafodelista"/>
        <w:numPr>
          <w:ilvl w:val="0"/>
          <w:numId w:val="15"/>
        </w:numPr>
        <w:jc w:val="both"/>
      </w:pPr>
      <w:r>
        <w:t>Fase de trasplante</w:t>
      </w:r>
    </w:p>
    <w:p w14:paraId="32CF6732" w14:textId="41ACF187" w:rsidR="00B23250" w:rsidRDefault="00276143" w:rsidP="0054346D">
      <w:pPr>
        <w:pStyle w:val="Prrafodelista"/>
        <w:numPr>
          <w:ilvl w:val="0"/>
          <w:numId w:val="15"/>
        </w:numPr>
        <w:jc w:val="both"/>
      </w:pPr>
      <w:r>
        <w:t>Fase de mantenimiento y cuido</w:t>
      </w:r>
    </w:p>
    <w:p w14:paraId="59B6B85D" w14:textId="54839FD1" w:rsidR="00B23250" w:rsidRDefault="00CE3930" w:rsidP="00EF18E3">
      <w:pPr>
        <w:ind w:firstLine="360"/>
        <w:jc w:val="both"/>
      </w:pPr>
      <w:r>
        <w:t>Profundicemos ahora</w:t>
      </w:r>
      <w:r w:rsidR="001934A7">
        <w:t xml:space="preserve"> un poco más en el contenido de cada fase.</w:t>
      </w:r>
    </w:p>
    <w:p w14:paraId="51CBA166" w14:textId="4FDE695F" w:rsidR="001934A7" w:rsidRPr="009669FF" w:rsidRDefault="00CF7C9F" w:rsidP="009669FF">
      <w:pPr>
        <w:rPr>
          <w:rFonts w:asciiTheme="majorHAnsi" w:hAnsiTheme="majorHAnsi"/>
        </w:rPr>
      </w:pPr>
      <w:r w:rsidRPr="009669FF">
        <w:rPr>
          <w:rFonts w:asciiTheme="majorHAnsi" w:hAnsiTheme="majorHAnsi"/>
          <w:color w:val="2E74B5" w:themeColor="accent1" w:themeShade="BF"/>
          <w:sz w:val="26"/>
          <w:szCs w:val="26"/>
        </w:rPr>
        <w:lastRenderedPageBreak/>
        <w:t>Fase inicial: adquisición,</w:t>
      </w:r>
      <w:r w:rsidR="001934A7" w:rsidRPr="009669FF">
        <w:rPr>
          <w:rFonts w:asciiTheme="majorHAnsi" w:hAnsiTheme="majorHAnsi"/>
          <w:color w:val="2E74B5" w:themeColor="accent1" w:themeShade="BF"/>
          <w:sz w:val="26"/>
          <w:szCs w:val="26"/>
        </w:rPr>
        <w:t xml:space="preserve"> germinación</w:t>
      </w:r>
      <w:r w:rsidRPr="009669FF">
        <w:rPr>
          <w:rFonts w:asciiTheme="majorHAnsi" w:hAnsiTheme="majorHAnsi"/>
          <w:color w:val="2E74B5" w:themeColor="accent1" w:themeShade="BF"/>
          <w:sz w:val="26"/>
          <w:szCs w:val="26"/>
        </w:rPr>
        <w:t xml:space="preserve"> y viver</w:t>
      </w:r>
      <w:r w:rsidRPr="009669FF">
        <w:rPr>
          <w:rFonts w:asciiTheme="majorHAnsi" w:hAnsiTheme="majorHAnsi"/>
          <w:color w:val="2E74B5" w:themeColor="accent1" w:themeShade="BF"/>
        </w:rPr>
        <w:t>o</w:t>
      </w:r>
    </w:p>
    <w:p w14:paraId="0BFBA930" w14:textId="77777777" w:rsidR="001934A7" w:rsidRDefault="00DE2DEC" w:rsidP="00F41A2A">
      <w:pPr>
        <w:ind w:firstLine="708"/>
        <w:jc w:val="both"/>
      </w:pPr>
      <w:r>
        <w:t>Esta fas</w:t>
      </w:r>
      <w:r w:rsidR="00416F05">
        <w:t>e se subdivide en tres</w:t>
      </w:r>
      <w:r>
        <w:t xml:space="preserve"> sub fases. La primera se refiere a la </w:t>
      </w:r>
      <w:r w:rsidRPr="005730CF">
        <w:rPr>
          <w:i/>
        </w:rPr>
        <w:t>adquisición de semillas</w:t>
      </w:r>
      <w:r w:rsidR="00416F05">
        <w:t>,</w:t>
      </w:r>
      <w:r w:rsidR="009059F4">
        <w:t xml:space="preserve"> l</w:t>
      </w:r>
      <w:r w:rsidR="00E35DEE">
        <w:t xml:space="preserve">a segunda se refiere a la </w:t>
      </w:r>
      <w:r w:rsidR="00E35DEE" w:rsidRPr="005730CF">
        <w:rPr>
          <w:i/>
        </w:rPr>
        <w:t>germinación de las plántulas</w:t>
      </w:r>
      <w:r w:rsidR="00416F05">
        <w:t xml:space="preserve"> y la tercera a la </w:t>
      </w:r>
      <w:r w:rsidR="00416F05" w:rsidRPr="005730CF">
        <w:rPr>
          <w:i/>
        </w:rPr>
        <w:t>plantación en viveros</w:t>
      </w:r>
      <w:r w:rsidR="00416F05">
        <w:t>.</w:t>
      </w:r>
    </w:p>
    <w:p w14:paraId="509655D3" w14:textId="060A0DAB" w:rsidR="00301967" w:rsidRDefault="00301967" w:rsidP="009669FF">
      <w:r w:rsidRPr="009669FF">
        <w:rPr>
          <w:color w:val="2E74B5" w:themeColor="accent1" w:themeShade="BF"/>
        </w:rPr>
        <w:t>Adquisición de semillas</w:t>
      </w:r>
    </w:p>
    <w:p w14:paraId="3267731E" w14:textId="2C201414" w:rsidR="00301967" w:rsidRDefault="008026AF" w:rsidP="00F41A2A">
      <w:pPr>
        <w:ind w:firstLine="708"/>
        <w:jc w:val="both"/>
      </w:pPr>
      <w:r>
        <w:t>En esta sub fase</w:t>
      </w:r>
      <w:r w:rsidR="009059F4">
        <w:t xml:space="preserve"> se realiza la adquisición de las semillas de las especies forestales: </w:t>
      </w:r>
      <w:r w:rsidR="00C400B3">
        <w:rPr>
          <w:i/>
        </w:rPr>
        <w:t>pochote, caoba,</w:t>
      </w:r>
      <w:r w:rsidR="009059F4" w:rsidRPr="00F77282">
        <w:rPr>
          <w:i/>
        </w:rPr>
        <w:t xml:space="preserve"> cedro</w:t>
      </w:r>
      <w:r w:rsidR="00057407">
        <w:rPr>
          <w:i/>
        </w:rPr>
        <w:t xml:space="preserve"> y </w:t>
      </w:r>
      <w:proofErr w:type="spellStart"/>
      <w:r w:rsidR="00C400B3">
        <w:rPr>
          <w:i/>
        </w:rPr>
        <w:t>p</w:t>
      </w:r>
      <w:r w:rsidR="00057407">
        <w:rPr>
          <w:i/>
        </w:rPr>
        <w:t>aulownia</w:t>
      </w:r>
      <w:proofErr w:type="spellEnd"/>
      <w:r w:rsidR="009059F4">
        <w:t xml:space="preserve">. </w:t>
      </w:r>
      <w:r w:rsidR="00E02ADF">
        <w:t>Para el actual ciclo productivo, una parte de l</w:t>
      </w:r>
      <w:r w:rsidR="009059F4">
        <w:t>a compra se realiz</w:t>
      </w:r>
      <w:r w:rsidR="00E02ADF">
        <w:t>ó</w:t>
      </w:r>
      <w:r w:rsidR="009059F4">
        <w:t xml:space="preserve"> </w:t>
      </w:r>
      <w:r>
        <w:t>en el</w:t>
      </w:r>
      <w:r w:rsidR="00517562">
        <w:t xml:space="preserve"> país de Honduras</w:t>
      </w:r>
      <w:r w:rsidR="00720186">
        <w:t xml:space="preserve"> </w:t>
      </w:r>
      <w:r w:rsidR="00E02ADF">
        <w:t>y</w:t>
      </w:r>
      <w:r w:rsidR="00720186">
        <w:t xml:space="preserve"> otra parte se adquiere localmente</w:t>
      </w:r>
      <w:r w:rsidR="00517562">
        <w:t xml:space="preserve">. La semilla que se compra en este país, posee buenas propiedades y cuenta con la certificación de </w:t>
      </w:r>
      <w:r w:rsidR="00EC78C2" w:rsidRPr="0048161E">
        <w:t xml:space="preserve">Rain </w:t>
      </w:r>
      <w:proofErr w:type="spellStart"/>
      <w:r w:rsidR="00EC78C2" w:rsidRPr="0048161E">
        <w:t>Forest</w:t>
      </w:r>
      <w:proofErr w:type="spellEnd"/>
      <w:r w:rsidR="00EC78C2" w:rsidRPr="0048161E">
        <w:t xml:space="preserve"> Alliance</w:t>
      </w:r>
      <w:r w:rsidR="00517562" w:rsidRPr="0048161E">
        <w:t>.</w:t>
      </w:r>
    </w:p>
    <w:p w14:paraId="4E296F98" w14:textId="605C22C9" w:rsidR="00720186" w:rsidRDefault="00057407" w:rsidP="00F41A2A">
      <w:pPr>
        <w:ind w:firstLine="708"/>
        <w:jc w:val="both"/>
      </w:pPr>
      <w:r>
        <w:t xml:space="preserve">Es oportuno señalar que, la especie forestal llamada </w:t>
      </w:r>
      <w:proofErr w:type="spellStart"/>
      <w:r w:rsidRPr="001C2D63">
        <w:rPr>
          <w:i/>
        </w:rPr>
        <w:t>paulownia</w:t>
      </w:r>
      <w:proofErr w:type="spellEnd"/>
      <w:r>
        <w:t xml:space="preserve">, es una planta exótica originaria </w:t>
      </w:r>
      <w:r w:rsidR="00712F38">
        <w:t>de los países asiáticos</w:t>
      </w:r>
      <w:r w:rsidR="001C2D63">
        <w:t>. Se desarrolla en regiones con un clima de tipo</w:t>
      </w:r>
      <w:r>
        <w:t xml:space="preserve"> </w:t>
      </w:r>
      <w:r w:rsidR="000D1719" w:rsidRPr="0048161E">
        <w:t>tropical</w:t>
      </w:r>
      <w:r>
        <w:t>. La introducción de esa planta como parte de las especies forestales del actual ciclo productivo se ha hecho con fines exper</w:t>
      </w:r>
      <w:r w:rsidR="000F2CDA">
        <w:t>imentales, más que comerciales, sin embargo, el costo de la misma se ha incluido como parte del costo del ciclo productivo.</w:t>
      </w:r>
    </w:p>
    <w:p w14:paraId="024374A5" w14:textId="670DF918" w:rsidR="000F2CDA" w:rsidRPr="00337B86" w:rsidRDefault="000F2CDA" w:rsidP="00F41A2A">
      <w:pPr>
        <w:ind w:firstLine="708"/>
        <w:jc w:val="both"/>
        <w:rPr>
          <w:color w:val="2E74B5" w:themeColor="accent1" w:themeShade="BF"/>
        </w:rPr>
      </w:pPr>
      <w:r>
        <w:t xml:space="preserve">Los costos productivos de esta sub fase están representados por el costo de las semillas y el costo de los servicios de aduana. </w:t>
      </w:r>
      <w:r w:rsidR="008241E8">
        <w:t xml:space="preserve">Para el actual ciclo productivo, se compró la cantidad de </w:t>
      </w:r>
      <w:r w:rsidR="00D13418">
        <w:t>3,000 s</w:t>
      </w:r>
      <w:r w:rsidR="008241E8">
        <w:t>emillas</w:t>
      </w:r>
      <w:r w:rsidR="00D13418">
        <w:t>;</w:t>
      </w:r>
      <w:r w:rsidR="008241E8">
        <w:t xml:space="preserve"> de las especies pochote </w:t>
      </w:r>
      <w:r w:rsidR="00183690" w:rsidRPr="00D13418">
        <w:t>2,000 plántulas</w:t>
      </w:r>
      <w:r w:rsidR="00D13418">
        <w:t>;</w:t>
      </w:r>
      <w:r w:rsidR="008241E8" w:rsidRPr="00D13418">
        <w:t xml:space="preserve"> </w:t>
      </w:r>
      <w:r w:rsidR="008241E8">
        <w:t xml:space="preserve">caoba </w:t>
      </w:r>
      <w:r w:rsidR="00183690" w:rsidRPr="00D13418">
        <w:t>2,000 plántulas</w:t>
      </w:r>
      <w:r w:rsidR="008241E8" w:rsidRPr="00D13418">
        <w:t xml:space="preserve"> </w:t>
      </w:r>
      <w:r w:rsidR="008241E8">
        <w:t xml:space="preserve">y cedro </w:t>
      </w:r>
      <w:r w:rsidR="00183690" w:rsidRPr="00D13418">
        <w:t>23,000 plántulas</w:t>
      </w:r>
      <w:r w:rsidR="008241E8">
        <w:t xml:space="preserve">. El costo total de esta adquisición fue de </w:t>
      </w:r>
      <w:r w:rsidR="00D13418">
        <w:t>U$ 660</w:t>
      </w:r>
      <w:r w:rsidR="003F1B78">
        <w:t>.</w:t>
      </w:r>
      <w:r w:rsidR="003F1B78">
        <w:rPr>
          <w:color w:val="FF0000"/>
        </w:rPr>
        <w:t xml:space="preserve"> </w:t>
      </w:r>
      <w:r w:rsidR="003F1B78" w:rsidRPr="00D13418">
        <w:t>Estas cotizaciones se hi</w:t>
      </w:r>
      <w:r w:rsidR="00D13418">
        <w:t xml:space="preserve">cieron en la empresa SETROPIC, </w:t>
      </w:r>
      <w:proofErr w:type="spellStart"/>
      <w:r w:rsidR="00D13418">
        <w:t>D</w:t>
      </w:r>
      <w:r w:rsidR="003F1B78" w:rsidRPr="00D13418">
        <w:t>iriamba</w:t>
      </w:r>
      <w:proofErr w:type="spellEnd"/>
      <w:r w:rsidR="003F1B78" w:rsidRPr="00D13418">
        <w:t>, Carazo</w:t>
      </w:r>
      <w:r w:rsidR="00D13418">
        <w:t>.</w:t>
      </w:r>
    </w:p>
    <w:p w14:paraId="04840021" w14:textId="53842B83" w:rsidR="008241E8" w:rsidRDefault="008241E8" w:rsidP="00F41A2A">
      <w:pPr>
        <w:ind w:firstLine="708"/>
        <w:jc w:val="both"/>
      </w:pPr>
      <w:r>
        <w:t xml:space="preserve">En el caso de la </w:t>
      </w:r>
      <w:proofErr w:type="spellStart"/>
      <w:r>
        <w:t>paulownia</w:t>
      </w:r>
      <w:proofErr w:type="spellEnd"/>
      <w:r>
        <w:t xml:space="preserve"> se procedió de forma distinta. Se compró la cantidad de 15,000 plantas a</w:t>
      </w:r>
      <w:r w:rsidR="004E121F">
        <w:t xml:space="preserve"> un costo de U$ 3.00 por unidad, dando como resultado una inversión de U$ 45,000 en esta especie.</w:t>
      </w:r>
      <w:r w:rsidR="00AD3934">
        <w:t xml:space="preserve"> Esta espec</w:t>
      </w:r>
      <w:r w:rsidR="00BF7A78">
        <w:t>ie se importó de Estados Unidos y</w:t>
      </w:r>
      <w:r w:rsidR="00B72198">
        <w:t xml:space="preserve"> se realizó un pago de aduana de $20 dólares.</w:t>
      </w:r>
    </w:p>
    <w:p w14:paraId="4EF48ADE" w14:textId="325C386E" w:rsidR="00E64189" w:rsidRDefault="00E64189" w:rsidP="00F41A2A">
      <w:pPr>
        <w:ind w:firstLine="708"/>
        <w:jc w:val="both"/>
      </w:pPr>
      <w:r>
        <w:t xml:space="preserve">Con base en los datos anteriores, el costo total de esta sub fase </w:t>
      </w:r>
      <w:r w:rsidR="00F41A2A">
        <w:t>fue</w:t>
      </w:r>
      <w:r>
        <w:t xml:space="preserve"> de U$ </w:t>
      </w:r>
      <w:r w:rsidR="00BE533F" w:rsidRPr="00871DA0">
        <w:t>45,6</w:t>
      </w:r>
      <w:r w:rsidR="00871DA0">
        <w:t>80</w:t>
      </w:r>
      <w:r w:rsidRPr="00871DA0">
        <w:t>.</w:t>
      </w:r>
      <w:r w:rsidR="00F41A2A">
        <w:t>00</w:t>
      </w:r>
    </w:p>
    <w:p w14:paraId="45B81C37" w14:textId="752E622E" w:rsidR="00F54CA8" w:rsidRDefault="0091207E" w:rsidP="009669FF">
      <w:pPr>
        <w:rPr>
          <w:i/>
        </w:rPr>
      </w:pPr>
      <w:r w:rsidRPr="009669FF">
        <w:rPr>
          <w:color w:val="2E74B5" w:themeColor="accent1" w:themeShade="BF"/>
        </w:rPr>
        <w:t>Germinación</w:t>
      </w:r>
    </w:p>
    <w:p w14:paraId="22E99069" w14:textId="2A146468" w:rsidR="00D52B1D" w:rsidRDefault="00D52B1D" w:rsidP="008D49AD">
      <w:pPr>
        <w:ind w:firstLine="708"/>
        <w:jc w:val="both"/>
      </w:pPr>
      <w:r>
        <w:t>La germinación consiste en un proceso mediante el cual, las semillas son sembradas en bancos de tierra de 1 metro de ancho por 10 metros de largo.</w:t>
      </w:r>
      <w:r w:rsidR="008D49AD">
        <w:t xml:space="preserve"> </w:t>
      </w:r>
      <w:r w:rsidR="00273AFC">
        <w:t xml:space="preserve">Esta sub fase dura aproximadamente </w:t>
      </w:r>
      <w:r w:rsidR="00CA559E">
        <w:t>30</w:t>
      </w:r>
      <w:r w:rsidR="000742DB" w:rsidRPr="00CA559E">
        <w:rPr>
          <w:i/>
        </w:rPr>
        <w:t xml:space="preserve"> </w:t>
      </w:r>
      <w:r w:rsidR="00273AFC">
        <w:t>días, hasta que se observan los brotes de las plántulas.</w:t>
      </w:r>
    </w:p>
    <w:p w14:paraId="66096207" w14:textId="124B7545" w:rsidR="00201625" w:rsidRPr="00201625" w:rsidRDefault="00AD3934" w:rsidP="008D49AD">
      <w:pPr>
        <w:ind w:firstLine="708"/>
        <w:jc w:val="both"/>
      </w:pPr>
      <w:r>
        <w:t>Las actividades en esta sub fase son realizadas</w:t>
      </w:r>
      <w:r w:rsidR="00DC368E">
        <w:t xml:space="preserve"> por dos </w:t>
      </w:r>
      <w:r w:rsidR="00C125BF">
        <w:t>trabajadores permanentes.</w:t>
      </w:r>
      <w:r w:rsidR="000742DB">
        <w:t xml:space="preserve"> </w:t>
      </w:r>
      <w:r w:rsidR="00C125BF">
        <w:t xml:space="preserve">Durante </w:t>
      </w:r>
      <w:r>
        <w:t>este tiempo</w:t>
      </w:r>
      <w:r w:rsidR="00C125BF">
        <w:t xml:space="preserve">, </w:t>
      </w:r>
      <w:r w:rsidR="00291FDF">
        <w:t>no se utiliza</w:t>
      </w:r>
      <w:r w:rsidR="00671892">
        <w:t xml:space="preserve"> ningún tipo de insumo especial. </w:t>
      </w:r>
      <w:r w:rsidR="00291FDF">
        <w:t xml:space="preserve">Por tanto, </w:t>
      </w:r>
      <w:r w:rsidR="00671892">
        <w:t xml:space="preserve">en este periodo </w:t>
      </w:r>
      <w:r w:rsidR="00291FDF">
        <w:t>l</w:t>
      </w:r>
      <w:r w:rsidR="00712D11">
        <w:t xml:space="preserve">os costos están representados únicamente por el gasto en remuneración </w:t>
      </w:r>
      <w:r w:rsidR="00DF2ABD">
        <w:t>de los trabajadores, estos costos están contenidos dentro de los costos generales de producción descritos en la sección anterior.</w:t>
      </w:r>
    </w:p>
    <w:p w14:paraId="1A0B3752" w14:textId="59D27D00" w:rsidR="00306936" w:rsidRDefault="00306936" w:rsidP="009669FF">
      <w:pPr>
        <w:rPr>
          <w:i/>
        </w:rPr>
      </w:pPr>
      <w:r w:rsidRPr="009669FF">
        <w:rPr>
          <w:color w:val="2E74B5" w:themeColor="accent1" w:themeShade="BF"/>
        </w:rPr>
        <w:t>Vivero</w:t>
      </w:r>
    </w:p>
    <w:p w14:paraId="0932E491" w14:textId="6076202F" w:rsidR="003C40F8" w:rsidRDefault="00CC5105" w:rsidP="008D49AD">
      <w:pPr>
        <w:ind w:firstLine="708"/>
        <w:jc w:val="both"/>
      </w:pPr>
      <w:r>
        <w:t>Luego de que las plántulas han brotado y se han arraigado, estas son trasladadas hacia el vivero, en bolsas negras. El vivero</w:t>
      </w:r>
      <w:r w:rsidR="00056E9A">
        <w:t xml:space="preserve"> tiene unas dimensiones de 4 metros de ancho por 6 metros de largo y tiene capacidad para albergar hasta 40,000 plántulas</w:t>
      </w:r>
      <w:r w:rsidR="009432BB">
        <w:t>.</w:t>
      </w:r>
      <w:r w:rsidR="008D49AD">
        <w:t xml:space="preserve"> </w:t>
      </w:r>
      <w:r w:rsidR="00B319F4">
        <w:t>Este proceso dura aproximadamente un mes, hasta que las plántulas tengan una medida de 15 cm de altura</w:t>
      </w:r>
      <w:r w:rsidR="00564D62">
        <w:t xml:space="preserve"> y de dos a tres hojas bastante fuertes.</w:t>
      </w:r>
    </w:p>
    <w:p w14:paraId="5CDF71AA" w14:textId="2ACFCD9F" w:rsidR="00E14FA0" w:rsidRDefault="00E14FA0" w:rsidP="008D49AD">
      <w:pPr>
        <w:ind w:firstLine="708"/>
        <w:jc w:val="both"/>
      </w:pPr>
      <w:r>
        <w:lastRenderedPageBreak/>
        <w:t xml:space="preserve">Para la realización de las actividades de esta sub fase se </w:t>
      </w:r>
      <w:r w:rsidR="00FA58E3">
        <w:t>requirió</w:t>
      </w:r>
      <w:r>
        <w:t xml:space="preserve"> la contratación de 15 trabajadores temporales con un salario de C$ 300 por día</w:t>
      </w:r>
      <w:r w:rsidR="00FA58E3">
        <w:t>. Estos trabajaron durante 20 días, por lo cual, el costo de este recurso fue de C$ 90,000</w:t>
      </w:r>
      <w:r w:rsidR="00BE6466">
        <w:t xml:space="preserve">. También </w:t>
      </w:r>
      <w:r w:rsidR="006B7F02">
        <w:t>trabajaron</w:t>
      </w:r>
      <w:r>
        <w:t xml:space="preserve"> 10 </w:t>
      </w:r>
      <w:r w:rsidR="006B7F02">
        <w:t xml:space="preserve">colaboradores de contratación permanente, </w:t>
      </w:r>
      <w:r w:rsidR="00BE6466">
        <w:t>cuyo costo está incluido en los costos generales de producción de la sección anterior</w:t>
      </w:r>
      <w:r w:rsidR="006B7F02">
        <w:t>.</w:t>
      </w:r>
    </w:p>
    <w:p w14:paraId="50609191" w14:textId="1672DE94" w:rsidR="00E964A4" w:rsidRDefault="00285CA9" w:rsidP="00F95E19">
      <w:pPr>
        <w:ind w:firstLine="708"/>
        <w:jc w:val="both"/>
      </w:pPr>
      <w:r>
        <w:t>Las bolsas empleadas en el vivero tie</w:t>
      </w:r>
      <w:r w:rsidR="004A660B">
        <w:t>nen un costo de C$ 0.20 por unidad</w:t>
      </w:r>
      <w:r>
        <w:t xml:space="preserve"> y se utilizó la cantidad de </w:t>
      </w:r>
      <w:r w:rsidR="004A660B" w:rsidRPr="004A660B">
        <w:t>2,300 bolsas</w:t>
      </w:r>
      <w:r>
        <w:t xml:space="preserve">, es decir, el costo total de este insumo asciende a C$ </w:t>
      </w:r>
      <w:r w:rsidR="00C24681" w:rsidRPr="004A660B">
        <w:t>460</w:t>
      </w:r>
      <w:r w:rsidR="004A660B">
        <w:t>.00.</w:t>
      </w:r>
    </w:p>
    <w:p w14:paraId="1C9604E8" w14:textId="15479F2C" w:rsidR="00783CF4" w:rsidRPr="00337B86" w:rsidRDefault="00783CF4" w:rsidP="00321EE1">
      <w:pPr>
        <w:ind w:firstLine="708"/>
        <w:jc w:val="both"/>
        <w:rPr>
          <w:color w:val="2E74B5" w:themeColor="accent1" w:themeShade="BF"/>
        </w:rPr>
      </w:pPr>
      <w:r>
        <w:t>Durante esta sub fase es necesaria la contratación de servicios de transporte, cuyo costo asciende a C$ 7,205.45 por mes.</w:t>
      </w:r>
      <w:r w:rsidR="008F64FB">
        <w:t xml:space="preserve"> Con base en estos datos, el costo</w:t>
      </w:r>
      <w:r w:rsidR="00D75242">
        <w:t xml:space="preserve"> </w:t>
      </w:r>
      <w:r w:rsidR="006B7F02">
        <w:t xml:space="preserve">específico </w:t>
      </w:r>
      <w:r w:rsidR="00D75242">
        <w:t>total</w:t>
      </w:r>
      <w:r w:rsidR="006B7F02">
        <w:t xml:space="preserve"> de esta sub fase asciende a C$</w:t>
      </w:r>
      <w:r w:rsidR="006B7F02" w:rsidRPr="006B7F02">
        <w:t>97,665.45</w:t>
      </w:r>
      <w:r w:rsidR="006B7F02">
        <w:t>. En este costo no se incluye el valor de la mano de obra permanente, pues está incluido en los costos generales de la sección anterior.</w:t>
      </w:r>
    </w:p>
    <w:p w14:paraId="78743AD4" w14:textId="7FE42E96" w:rsidR="00564D62" w:rsidRPr="009669FF" w:rsidRDefault="000431C7" w:rsidP="009669FF">
      <w:pPr>
        <w:rPr>
          <w:rFonts w:asciiTheme="majorHAnsi" w:hAnsiTheme="majorHAnsi"/>
          <w:color w:val="2E74B5" w:themeColor="accent1" w:themeShade="BF"/>
          <w:sz w:val="26"/>
          <w:szCs w:val="26"/>
        </w:rPr>
      </w:pPr>
      <w:r w:rsidRPr="009669FF">
        <w:rPr>
          <w:rFonts w:asciiTheme="majorHAnsi" w:hAnsiTheme="majorHAnsi"/>
          <w:color w:val="2E74B5" w:themeColor="accent1" w:themeShade="BF"/>
          <w:sz w:val="26"/>
          <w:szCs w:val="26"/>
        </w:rPr>
        <w:t>Fase de trasplante</w:t>
      </w:r>
    </w:p>
    <w:p w14:paraId="26559727" w14:textId="5A5EE409" w:rsidR="00566FF4" w:rsidRDefault="00D03900" w:rsidP="00321EE1">
      <w:pPr>
        <w:pStyle w:val="Prrafodelista"/>
        <w:ind w:left="0" w:firstLine="708"/>
        <w:contextualSpacing w:val="0"/>
        <w:jc w:val="both"/>
      </w:pPr>
      <w:r>
        <w:t xml:space="preserve">En esta fase se realiza el traslado de las plantas al terreno de la finca. </w:t>
      </w:r>
      <w:r w:rsidR="00943553">
        <w:t xml:space="preserve">Es oportuno señalar que, antes de realizar el trasplante al terreno, este debe ser preparado con anticipación. Esta preparación se realiza al tiempo que se hace el traslado de las plántulas al vivero. La limpieza y preparación del terreno es efectuada por los colaboradores de </w:t>
      </w:r>
      <w:r w:rsidR="00960DAF">
        <w:t>la empresa de contratación fija.</w:t>
      </w:r>
    </w:p>
    <w:p w14:paraId="73669B6F" w14:textId="06151D51" w:rsidR="00716350" w:rsidRDefault="00F14AB8" w:rsidP="000A1D51">
      <w:pPr>
        <w:pStyle w:val="Prrafodelista"/>
        <w:ind w:left="0" w:firstLine="708"/>
        <w:contextualSpacing w:val="0"/>
        <w:jc w:val="both"/>
        <w:rPr>
          <w:i/>
          <w:color w:val="C00000"/>
        </w:rPr>
      </w:pPr>
      <w:r>
        <w:t>El método de plantación que utiliza la empresa es el de bloques compactos con marcos de plantación en cuadros</w:t>
      </w:r>
      <w:r w:rsidR="004E3BF9">
        <w:t>. La realización de hoyos para la plantación se realizó de forma manual, con una profundidad de 20 cm aproximadamente y una distancia de 3.2 metros entre sí. Para las calles se deja un espacio de 5 metros.</w:t>
      </w:r>
      <w:r w:rsidR="00716350">
        <w:t xml:space="preserve"> Con estas medidas se logra una densidad de 612 plantas por hectárea.</w:t>
      </w:r>
      <w:r w:rsidR="000A1D51">
        <w:t xml:space="preserve"> </w:t>
      </w:r>
      <w:r w:rsidR="00716350">
        <w:t xml:space="preserve">El área total plantada corresponde a </w:t>
      </w:r>
      <w:r w:rsidR="00B01400">
        <w:t>94</w:t>
      </w:r>
      <w:r w:rsidR="00716350">
        <w:t xml:space="preserve"> hectáreas, ubicadas dentro </w:t>
      </w:r>
      <w:r w:rsidR="00425289">
        <w:t>de la propiedad. La prop</w:t>
      </w:r>
      <w:r w:rsidR="00D85BDF">
        <w:t xml:space="preserve">iedad total tiene una extensión </w:t>
      </w:r>
      <w:r w:rsidR="005F760E">
        <w:t>de 221</w:t>
      </w:r>
      <w:r w:rsidR="00425289">
        <w:t xml:space="preserve"> hectáreas.</w:t>
      </w:r>
    </w:p>
    <w:p w14:paraId="54983CB3" w14:textId="731267FE" w:rsidR="00F94BBA" w:rsidRDefault="00F94BBA" w:rsidP="000A1D51">
      <w:pPr>
        <w:pStyle w:val="Prrafodelista"/>
        <w:ind w:left="0" w:firstLine="708"/>
        <w:contextualSpacing w:val="0"/>
        <w:jc w:val="both"/>
        <w:rPr>
          <w:i/>
          <w:color w:val="C00000"/>
        </w:rPr>
      </w:pPr>
      <w:r>
        <w:t>En esta sub fase se utiliza 30 quintales de urea,</w:t>
      </w:r>
      <w:r w:rsidR="00CA478B">
        <w:t xml:space="preserve"> 30 quintales de fertilizante tri</w:t>
      </w:r>
      <w:r>
        <w:t xml:space="preserve">ple 15 y 33 Kg de insecticida Hade. Todo esto genera un costo de </w:t>
      </w:r>
      <w:r w:rsidR="00D24DDB" w:rsidRPr="00076C79">
        <w:t>C$ 49,230.00</w:t>
      </w:r>
      <w:r w:rsidRPr="00076C79">
        <w:t xml:space="preserve"> </w:t>
      </w:r>
      <w:r w:rsidR="0073600C">
        <w:t>por concepto de insumos.</w:t>
      </w:r>
      <w:r w:rsidR="000A1D51">
        <w:t xml:space="preserve"> </w:t>
      </w:r>
    </w:p>
    <w:p w14:paraId="712EB53C" w14:textId="30858E35" w:rsidR="00020F60" w:rsidRPr="003C2A0D" w:rsidRDefault="00020F60" w:rsidP="000A1D51">
      <w:pPr>
        <w:pStyle w:val="Prrafodelista"/>
        <w:ind w:left="0" w:firstLine="708"/>
        <w:contextualSpacing w:val="0"/>
        <w:jc w:val="both"/>
      </w:pPr>
      <w:r>
        <w:t>Con base en lo anterior, el costo productivo específico que se g</w:t>
      </w:r>
      <w:r w:rsidR="000039A2">
        <w:t>enera en esta sub fase es de C$</w:t>
      </w:r>
      <w:r w:rsidR="003C2A0D">
        <w:t>49,230.00 correspondiente al costo de los insumos empleados. El costo de la mano de obra está contenido dentro de los costos generales de producción.</w:t>
      </w:r>
    </w:p>
    <w:p w14:paraId="52C5EDE2" w14:textId="092539C4" w:rsidR="00062985" w:rsidRPr="009669FF" w:rsidRDefault="00E453C5" w:rsidP="009669FF">
      <w:pPr>
        <w:rPr>
          <w:rFonts w:asciiTheme="majorHAnsi" w:hAnsiTheme="majorHAnsi"/>
          <w:color w:val="2E74B5" w:themeColor="accent1" w:themeShade="BF"/>
          <w:sz w:val="26"/>
          <w:szCs w:val="26"/>
        </w:rPr>
      </w:pPr>
      <w:r w:rsidRPr="009669FF">
        <w:rPr>
          <w:rFonts w:asciiTheme="majorHAnsi" w:hAnsiTheme="majorHAnsi"/>
          <w:color w:val="2E74B5" w:themeColor="accent1" w:themeShade="BF"/>
          <w:sz w:val="26"/>
          <w:szCs w:val="26"/>
        </w:rPr>
        <w:t xml:space="preserve">Fase de mantenimiento y </w:t>
      </w:r>
      <w:r w:rsidR="00343D80" w:rsidRPr="009669FF">
        <w:rPr>
          <w:rFonts w:asciiTheme="majorHAnsi" w:hAnsiTheme="majorHAnsi"/>
          <w:color w:val="2E74B5" w:themeColor="accent1" w:themeShade="BF"/>
          <w:sz w:val="26"/>
          <w:szCs w:val="26"/>
        </w:rPr>
        <w:t>comercialización</w:t>
      </w:r>
    </w:p>
    <w:p w14:paraId="33305A55" w14:textId="6C8FCAC7" w:rsidR="00E453C5" w:rsidRDefault="00FF1039" w:rsidP="000A1D51">
      <w:pPr>
        <w:pStyle w:val="Prrafodelista"/>
        <w:ind w:left="0" w:firstLine="708"/>
        <w:contextualSpacing w:val="0"/>
        <w:jc w:val="both"/>
      </w:pPr>
      <w:r>
        <w:t xml:space="preserve">Esta es la última fase y la más larga de todo el ciclo productivo. </w:t>
      </w:r>
      <w:r w:rsidR="000D489E">
        <w:t xml:space="preserve">Esta fase inicia un mes después de la fase de trasplante. </w:t>
      </w:r>
      <w:r w:rsidR="00111D07">
        <w:t>Durante el primer año</w:t>
      </w:r>
      <w:r w:rsidR="0084452D">
        <w:t>,</w:t>
      </w:r>
      <w:r w:rsidR="00111D07">
        <w:t xml:space="preserve"> a partir del trasplante se rea</w:t>
      </w:r>
      <w:r w:rsidR="00F00E5A">
        <w:t>lizan las primeras aplicaciones de control de malezas (cuatro aplicaciones)</w:t>
      </w:r>
      <w:r w:rsidR="00062A11">
        <w:t>.</w:t>
      </w:r>
      <w:r w:rsidR="0084452D">
        <w:t xml:space="preserve"> Durante este período, una serie de factores </w:t>
      </w:r>
      <w:r w:rsidR="00AE57D4">
        <w:t>pueden ocasionar la muerte de las plantas, por tal razón, al final del año se realiza una labor de replantación en las áreas afectadas</w:t>
      </w:r>
      <w:r w:rsidR="00F00E5A">
        <w:t>.</w:t>
      </w:r>
    </w:p>
    <w:p w14:paraId="63631446" w14:textId="478BE41A" w:rsidR="00E83A1E" w:rsidRDefault="00E83A1E" w:rsidP="00AA0FA9">
      <w:pPr>
        <w:pStyle w:val="Prrafodelista"/>
        <w:ind w:left="0" w:firstLine="708"/>
        <w:contextualSpacing w:val="0"/>
        <w:jc w:val="both"/>
      </w:pPr>
      <w:r>
        <w:t>Para las labores de reforestación se emplearon a 15 trabajadores de contratación</w:t>
      </w:r>
      <w:r w:rsidR="006162F7">
        <w:t xml:space="preserve"> temporal, cuyo costo fue de C$ 135,000.00. </w:t>
      </w:r>
      <w:r>
        <w:t>También se utilizó 30 quintales de t</w:t>
      </w:r>
      <w:r w:rsidR="00537447">
        <w:t xml:space="preserve">riple 15 cuyo costo </w:t>
      </w:r>
      <w:r w:rsidR="000A1D51">
        <w:t>fue</w:t>
      </w:r>
      <w:r w:rsidR="00AA0FA9">
        <w:t xml:space="preserve"> de C$</w:t>
      </w:r>
      <w:r w:rsidR="00537447">
        <w:t>18,000</w:t>
      </w:r>
      <w:r>
        <w:t xml:space="preserve">. El costo total de las plantas utilizadas en la </w:t>
      </w:r>
      <w:r w:rsidR="00537447">
        <w:t xml:space="preserve">reforestación fue de </w:t>
      </w:r>
      <w:r w:rsidR="00654BB3" w:rsidRPr="000A1D51">
        <w:t>U$ 33,816.00</w:t>
      </w:r>
      <w:r w:rsidR="000A1D51">
        <w:t>.</w:t>
      </w:r>
    </w:p>
    <w:p w14:paraId="7EAAC8ED" w14:textId="6BD30912" w:rsidR="00062A11" w:rsidRDefault="00062A11" w:rsidP="00E453C5">
      <w:pPr>
        <w:pStyle w:val="Prrafodelista"/>
        <w:ind w:left="1800"/>
        <w:contextualSpacing w:val="0"/>
        <w:jc w:val="both"/>
      </w:pPr>
    </w:p>
    <w:p w14:paraId="716E3360" w14:textId="09647813" w:rsidR="00062A11" w:rsidRDefault="000A1D51" w:rsidP="000A1D51">
      <w:pPr>
        <w:jc w:val="both"/>
      </w:pPr>
      <w:r>
        <w:rPr>
          <w:noProof/>
          <w:lang w:val="es-ES" w:eastAsia="es-ES"/>
        </w:rPr>
        <w:lastRenderedPageBreak/>
        <mc:AlternateContent>
          <mc:Choice Requires="wpg">
            <w:drawing>
              <wp:anchor distT="0" distB="0" distL="114300" distR="114300" simplePos="0" relativeHeight="251663360" behindDoc="1" locked="0" layoutInCell="1" allowOverlap="1" wp14:anchorId="6E5F164A" wp14:editId="465C8DCF">
                <wp:simplePos x="0" y="0"/>
                <wp:positionH relativeFrom="margin">
                  <wp:align>center</wp:align>
                </wp:positionH>
                <wp:positionV relativeFrom="paragraph">
                  <wp:posOffset>0</wp:posOffset>
                </wp:positionV>
                <wp:extent cx="3457575" cy="2021205"/>
                <wp:effectExtent l="0" t="0" r="0" b="17145"/>
                <wp:wrapTight wrapText="bothSides">
                  <wp:wrapPolygon edited="0">
                    <wp:start x="357" y="0"/>
                    <wp:lineTo x="357" y="21580"/>
                    <wp:lineTo x="21183" y="21580"/>
                    <wp:lineTo x="21183" y="0"/>
                    <wp:lineTo x="357" y="0"/>
                  </wp:wrapPolygon>
                </wp:wrapTight>
                <wp:docPr id="1" name="Grupo 1"/>
                <wp:cNvGraphicFramePr/>
                <a:graphic xmlns:a="http://schemas.openxmlformats.org/drawingml/2006/main">
                  <a:graphicData uri="http://schemas.microsoft.com/office/word/2010/wordprocessingGroup">
                    <wpg:wgp>
                      <wpg:cNvGrpSpPr/>
                      <wpg:grpSpPr>
                        <a:xfrm>
                          <a:off x="0" y="0"/>
                          <a:ext cx="3457575" cy="2021205"/>
                          <a:chOff x="0" y="0"/>
                          <a:chExt cx="3457575" cy="2021205"/>
                        </a:xfrm>
                      </wpg:grpSpPr>
                      <pic:pic xmlns:pic="http://schemas.openxmlformats.org/drawingml/2006/picture">
                        <pic:nvPicPr>
                          <pic:cNvPr id="30" name="Imagen 3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4775" y="257175"/>
                            <a:ext cx="3239770" cy="1764030"/>
                          </a:xfrm>
                          <a:prstGeom prst="rect">
                            <a:avLst/>
                          </a:prstGeom>
                          <a:noFill/>
                          <a:ln w="3175">
                            <a:solidFill>
                              <a:schemeClr val="bg1">
                                <a:lumMod val="50000"/>
                              </a:schemeClr>
                            </a:solidFill>
                          </a:ln>
                        </pic:spPr>
                      </pic:pic>
                      <wps:wsp>
                        <wps:cNvPr id="31" name="Cuadro de texto 31"/>
                        <wps:cNvSpPr txBox="1"/>
                        <wps:spPr>
                          <a:xfrm>
                            <a:off x="0" y="0"/>
                            <a:ext cx="3457575" cy="304800"/>
                          </a:xfrm>
                          <a:prstGeom prst="rect">
                            <a:avLst/>
                          </a:prstGeom>
                          <a:noFill/>
                          <a:ln w="6350">
                            <a:noFill/>
                          </a:ln>
                        </wps:spPr>
                        <wps:txbx>
                          <w:txbxContent>
                            <w:p w14:paraId="733312C8" w14:textId="77777777" w:rsidR="00BF73E8" w:rsidRPr="00152463" w:rsidRDefault="00BF73E8" w:rsidP="000A1D51">
                              <w:pPr>
                                <w:rPr>
                                  <w:sz w:val="20"/>
                                  <w:szCs w:val="20"/>
                                </w:rPr>
                              </w:pPr>
                              <w:r w:rsidRPr="00152463">
                                <w:rPr>
                                  <w:sz w:val="20"/>
                                  <w:szCs w:val="20"/>
                                </w:rPr>
                                <w:t xml:space="preserve">Figura 1: </w:t>
                              </w:r>
                              <w:r>
                                <w:rPr>
                                  <w:sz w:val="20"/>
                                  <w:szCs w:val="20"/>
                                </w:rPr>
                                <w:t>Actividades de mantenimiento durante el primer 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5F164A" id="Grupo 1" o:spid="_x0000_s1027" style="position:absolute;left:0;text-align:left;margin-left:0;margin-top:0;width:272.25pt;height:159.15pt;z-index:-251653120;mso-position-horizontal:center;mso-position-horizontal-relative:margin" coordsize="34575,20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8" type="#_x0000_t75" style="position:absolute;left:1047;top:2571;width:32398;height:176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IL53DAAAA2wAAAA8AAABkcnMvZG93bnJldi54bWxET0tLAzEQvgv9D2EK3my2rWjZNi3FInjw&#10;0gdCb+NmulndTJYkdld/vXMQPH5879Vm8K26UkxNYAPTSQGKuAq24drA6fh8twCVMrLFNjAZ+KYE&#10;m/XoZoWlDT3v6XrItZIQTiUacDl3pdapcuQxTUJHLNwlRI9ZYKy1jdhLuG/1rCgetMeGpcFhR0+O&#10;qs/Dl5eS+7h388fTx7n/Ob+/VbPd4vi6M+Z2PGyXoDIN+V/8536xBuayXr7ID9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QgvncMAAADbAAAADwAAAAAAAAAAAAAAAACf&#10;AgAAZHJzL2Rvd25yZXYueG1sUEsFBgAAAAAEAAQA9wAAAI8DAAAAAA==&#10;" stroked="t" strokecolor="#7f7f7f [1612]" strokeweight=".25pt">
                  <v:imagedata r:id="rId12" o:title=""/>
                  <v:path arrowok="t"/>
                </v:shape>
                <v:shape id="Cuadro de texto 31" o:spid="_x0000_s1029" type="#_x0000_t202" style="position:absolute;width:3457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733312C8" w14:textId="77777777" w:rsidR="00BF73E8" w:rsidRPr="00152463" w:rsidRDefault="00BF73E8" w:rsidP="000A1D51">
                        <w:pPr>
                          <w:rPr>
                            <w:sz w:val="20"/>
                            <w:szCs w:val="20"/>
                          </w:rPr>
                        </w:pPr>
                        <w:r w:rsidRPr="00152463">
                          <w:rPr>
                            <w:sz w:val="20"/>
                            <w:szCs w:val="20"/>
                          </w:rPr>
                          <w:t xml:space="preserve">Figura 1: </w:t>
                        </w:r>
                        <w:r>
                          <w:rPr>
                            <w:sz w:val="20"/>
                            <w:szCs w:val="20"/>
                          </w:rPr>
                          <w:t>Actividades de mantenimiento durante el primer año</w:t>
                        </w:r>
                      </w:p>
                    </w:txbxContent>
                  </v:textbox>
                </v:shape>
                <w10:wrap type="tight" anchorx="margin"/>
              </v:group>
            </w:pict>
          </mc:Fallback>
        </mc:AlternateContent>
      </w:r>
    </w:p>
    <w:p w14:paraId="0F2A9B64" w14:textId="54ECBD39" w:rsidR="00B25668" w:rsidRDefault="00B25668" w:rsidP="00E453C5">
      <w:pPr>
        <w:pStyle w:val="Prrafodelista"/>
        <w:ind w:left="1800"/>
        <w:contextualSpacing w:val="0"/>
        <w:jc w:val="both"/>
      </w:pPr>
    </w:p>
    <w:p w14:paraId="114DBF90" w14:textId="57E93BA6" w:rsidR="00B25668" w:rsidRDefault="00B25668" w:rsidP="00E453C5">
      <w:pPr>
        <w:pStyle w:val="Prrafodelista"/>
        <w:ind w:left="1800"/>
        <w:contextualSpacing w:val="0"/>
        <w:jc w:val="both"/>
      </w:pPr>
    </w:p>
    <w:p w14:paraId="0D22376F" w14:textId="1B6D98F4" w:rsidR="00B25668" w:rsidRDefault="00B25668" w:rsidP="00E453C5">
      <w:pPr>
        <w:pStyle w:val="Prrafodelista"/>
        <w:ind w:left="1800"/>
        <w:contextualSpacing w:val="0"/>
        <w:jc w:val="both"/>
      </w:pPr>
    </w:p>
    <w:p w14:paraId="6B459601" w14:textId="4EA97B72" w:rsidR="00B25668" w:rsidRDefault="00B25668" w:rsidP="00E453C5">
      <w:pPr>
        <w:pStyle w:val="Prrafodelista"/>
        <w:ind w:left="1800"/>
        <w:contextualSpacing w:val="0"/>
        <w:jc w:val="both"/>
      </w:pPr>
    </w:p>
    <w:p w14:paraId="635EBDE8" w14:textId="18A96B25" w:rsidR="00B25668" w:rsidRDefault="00B25668" w:rsidP="00E453C5">
      <w:pPr>
        <w:pStyle w:val="Prrafodelista"/>
        <w:ind w:left="1800"/>
        <w:contextualSpacing w:val="0"/>
        <w:jc w:val="both"/>
      </w:pPr>
    </w:p>
    <w:p w14:paraId="3F9F7C23" w14:textId="7B9CA9CD" w:rsidR="00331AB3" w:rsidRDefault="00331AB3" w:rsidP="00E453C5">
      <w:pPr>
        <w:pStyle w:val="Prrafodelista"/>
        <w:ind w:left="1800"/>
        <w:contextualSpacing w:val="0"/>
        <w:jc w:val="both"/>
      </w:pPr>
    </w:p>
    <w:p w14:paraId="510C838A" w14:textId="5A3E876F" w:rsidR="00AA0FA9" w:rsidRDefault="00AA0FA9" w:rsidP="002C45E5">
      <w:pPr>
        <w:pStyle w:val="Prrafodelista"/>
        <w:ind w:left="0"/>
        <w:contextualSpacing w:val="0"/>
        <w:jc w:val="both"/>
      </w:pPr>
    </w:p>
    <w:p w14:paraId="33374439" w14:textId="781E3DEE" w:rsidR="00331AB3" w:rsidRDefault="007D0608" w:rsidP="00AA0FA9">
      <w:pPr>
        <w:pStyle w:val="Prrafodelista"/>
        <w:ind w:left="0" w:firstLine="708"/>
        <w:contextualSpacing w:val="0"/>
        <w:jc w:val="both"/>
      </w:pPr>
      <w:r>
        <w:t>Posteriormente, durante el segundo y tercer año el programa de mantenimiento se realiza con dos o tres aplicaciones de control de malezas en cada año y, además, se da el seguimiento a las plagas identificadas.</w:t>
      </w:r>
    </w:p>
    <w:p w14:paraId="5716DED4" w14:textId="069F0E2E" w:rsidR="00D51D98" w:rsidRDefault="00BB4919" w:rsidP="00AA0FA9">
      <w:pPr>
        <w:pStyle w:val="Prrafodelista"/>
        <w:ind w:left="0" w:firstLine="708"/>
        <w:contextualSpacing w:val="0"/>
        <w:jc w:val="both"/>
      </w:pPr>
      <w:r>
        <w:t>A finales de este período, es decir, del tercer año, se realiza una primera poda de los árboles con propósitos de formación, para lograr un desarrollo controlado de los mismos.</w:t>
      </w:r>
      <w:r w:rsidR="00AD2F74">
        <w:t xml:space="preserve"> Este trabajo se realiza con el personal de contratación permanente.</w:t>
      </w:r>
    </w:p>
    <w:p w14:paraId="414F4A7C" w14:textId="27C08552" w:rsidR="001848B8" w:rsidRPr="000B5C2B" w:rsidRDefault="00D51D98" w:rsidP="00AA0FA9">
      <w:pPr>
        <w:pStyle w:val="Prrafodelista"/>
        <w:ind w:left="0" w:firstLine="708"/>
        <w:contextualSpacing w:val="0"/>
        <w:jc w:val="both"/>
      </w:pPr>
      <w:r>
        <w:t>Seguidamente, en el cuarto año se realiza el primer raleo programado. Con este se logra reducir la densidad de plantación de 612 a 428 plantas por hectárea. Esta actividad va acompañada de la segunda poda de formación</w:t>
      </w:r>
      <w:r w:rsidR="00BB4919">
        <w:t xml:space="preserve"> </w:t>
      </w:r>
      <w:r w:rsidR="007D2B62">
        <w:t>y de actividades relacionadas con la prevención de incendios (limpieza de carriles)</w:t>
      </w:r>
    </w:p>
    <w:p w14:paraId="7C193F30" w14:textId="5C18DEF4" w:rsidR="007D2B62" w:rsidRDefault="007D2B62" w:rsidP="00AA0FA9">
      <w:pPr>
        <w:pStyle w:val="Prrafodelista"/>
        <w:ind w:left="0" w:firstLine="708"/>
        <w:contextualSpacing w:val="0"/>
        <w:jc w:val="both"/>
      </w:pPr>
      <w:r>
        <w:t>En el quinto año, se realiza la ter</w:t>
      </w:r>
      <w:r w:rsidR="00D34CA4">
        <w:t xml:space="preserve">cera y última poda de formación, mientras que en los años 7 y 9 se realizan realeos de saneamientos, los cuales consisten en una depuración a través de la cual se cortan los árboles </w:t>
      </w:r>
      <w:r w:rsidR="0006414D">
        <w:t xml:space="preserve">en </w:t>
      </w:r>
      <w:proofErr w:type="gramStart"/>
      <w:r w:rsidR="001848B8">
        <w:t>mal estado o menos apto</w:t>
      </w:r>
      <w:r w:rsidR="00D560C1">
        <w:t>s</w:t>
      </w:r>
      <w:proofErr w:type="gramEnd"/>
      <w:r w:rsidR="00FA46FF">
        <w:t xml:space="preserve"> para la producción. De forma general, se estima que la densidad de plantación que llegará en óptimas condiciones a la etapa de comercialización será de </w:t>
      </w:r>
      <w:r w:rsidR="00C940CA">
        <w:t>161</w:t>
      </w:r>
      <w:r w:rsidR="00FA46FF">
        <w:t xml:space="preserve"> plantas por hectárea.</w:t>
      </w:r>
    </w:p>
    <w:p w14:paraId="5A5137FD" w14:textId="5E386591" w:rsidR="0006414D" w:rsidRDefault="0006414D" w:rsidP="00AA0FA9">
      <w:pPr>
        <w:pStyle w:val="Prrafodelista"/>
        <w:ind w:left="0" w:firstLine="708"/>
        <w:contextualSpacing w:val="0"/>
        <w:jc w:val="both"/>
      </w:pPr>
      <w:r>
        <w:t>Del año 12 en adelante, se programan raleos, cuyos productos están aptos para ser comercializados en el mercado nacional e internacional.</w:t>
      </w:r>
    </w:p>
    <w:p w14:paraId="3BFAAE6E" w14:textId="7DC056CA" w:rsidR="005B5470" w:rsidRDefault="00A8227C" w:rsidP="009669FF">
      <w:pPr>
        <w:rPr>
          <w:color w:val="2E74B5" w:themeColor="accent1" w:themeShade="BF"/>
          <w:sz w:val="26"/>
          <w:szCs w:val="26"/>
        </w:rPr>
      </w:pPr>
      <w:r>
        <w:rPr>
          <w:noProof/>
          <w:lang w:val="es-ES" w:eastAsia="es-ES"/>
        </w:rPr>
        <w:drawing>
          <wp:anchor distT="0" distB="0" distL="114300" distR="114300" simplePos="0" relativeHeight="251664384" behindDoc="0" locked="0" layoutInCell="1" allowOverlap="1" wp14:anchorId="0D8C7527" wp14:editId="67B924EC">
            <wp:simplePos x="0" y="0"/>
            <wp:positionH relativeFrom="column">
              <wp:posOffset>-508635</wp:posOffset>
            </wp:positionH>
            <wp:positionV relativeFrom="paragraph">
              <wp:posOffset>227330</wp:posOffset>
            </wp:positionV>
            <wp:extent cx="2938616" cy="1692000"/>
            <wp:effectExtent l="0" t="0" r="0" b="3810"/>
            <wp:wrapSquare wrapText="bothSides"/>
            <wp:docPr id="280"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8616" cy="1692000"/>
                    </a:xfrm>
                    <a:prstGeom prst="rect">
                      <a:avLst/>
                    </a:prstGeom>
                    <a:noFill/>
                  </pic:spPr>
                </pic:pic>
              </a:graphicData>
            </a:graphic>
            <wp14:sizeRelH relativeFrom="margin">
              <wp14:pctWidth>0</wp14:pctWidth>
            </wp14:sizeRelH>
            <wp14:sizeRelV relativeFrom="margin">
              <wp14:pctHeight>0</wp14:pctHeight>
            </wp14:sizeRelV>
          </wp:anchor>
        </w:drawing>
      </w:r>
      <w:r w:rsidR="005B5470" w:rsidRPr="009669FF">
        <w:rPr>
          <w:color w:val="2E74B5" w:themeColor="accent1" w:themeShade="BF"/>
          <w:sz w:val="26"/>
          <w:szCs w:val="26"/>
        </w:rPr>
        <w:t>Esquema del ciclo de producción</w:t>
      </w:r>
    </w:p>
    <w:p w14:paraId="01153549" w14:textId="2937735D" w:rsidR="0083353F" w:rsidRDefault="003146C8" w:rsidP="009669FF">
      <w:r>
        <w:rPr>
          <w:noProof/>
          <w:lang w:val="es-ES" w:eastAsia="es-ES"/>
        </w:rPr>
        <mc:AlternateContent>
          <mc:Choice Requires="wps">
            <w:drawing>
              <wp:anchor distT="0" distB="0" distL="114300" distR="114300" simplePos="0" relativeHeight="251666432" behindDoc="0" locked="0" layoutInCell="1" allowOverlap="1" wp14:anchorId="51C8E25C" wp14:editId="44CA7310">
                <wp:simplePos x="0" y="0"/>
                <wp:positionH relativeFrom="column">
                  <wp:posOffset>2244090</wp:posOffset>
                </wp:positionH>
                <wp:positionV relativeFrom="paragraph">
                  <wp:posOffset>127001</wp:posOffset>
                </wp:positionV>
                <wp:extent cx="323850" cy="476250"/>
                <wp:effectExtent l="0" t="0" r="57150" b="95250"/>
                <wp:wrapNone/>
                <wp:docPr id="323" name="Forma libre 323"/>
                <wp:cNvGraphicFramePr/>
                <a:graphic xmlns:a="http://schemas.openxmlformats.org/drawingml/2006/main">
                  <a:graphicData uri="http://schemas.microsoft.com/office/word/2010/wordprocessingShape">
                    <wps:wsp>
                      <wps:cNvSpPr/>
                      <wps:spPr>
                        <a:xfrm>
                          <a:off x="0" y="0"/>
                          <a:ext cx="323850" cy="476250"/>
                        </a:xfrm>
                        <a:custGeom>
                          <a:avLst/>
                          <a:gdLst>
                            <a:gd name="connsiteX0" fmla="*/ 0 w 485775"/>
                            <a:gd name="connsiteY0" fmla="*/ 0 h 523875"/>
                            <a:gd name="connsiteX1" fmla="*/ 133350 w 485775"/>
                            <a:gd name="connsiteY1" fmla="*/ 0 h 523875"/>
                            <a:gd name="connsiteX2" fmla="*/ 133350 w 485775"/>
                            <a:gd name="connsiteY2" fmla="*/ 523875 h 523875"/>
                            <a:gd name="connsiteX3" fmla="*/ 485775 w 485775"/>
                            <a:gd name="connsiteY3" fmla="*/ 523875 h 523875"/>
                          </a:gdLst>
                          <a:ahLst/>
                          <a:cxnLst>
                            <a:cxn ang="0">
                              <a:pos x="connsiteX0" y="connsiteY0"/>
                            </a:cxn>
                            <a:cxn ang="0">
                              <a:pos x="connsiteX1" y="connsiteY1"/>
                            </a:cxn>
                            <a:cxn ang="0">
                              <a:pos x="connsiteX2" y="connsiteY2"/>
                            </a:cxn>
                            <a:cxn ang="0">
                              <a:pos x="connsiteX3" y="connsiteY3"/>
                            </a:cxn>
                          </a:cxnLst>
                          <a:rect l="l" t="t" r="r" b="b"/>
                          <a:pathLst>
                            <a:path w="485775" h="523875">
                              <a:moveTo>
                                <a:pt x="0" y="0"/>
                              </a:moveTo>
                              <a:lnTo>
                                <a:pt x="133350" y="0"/>
                              </a:lnTo>
                              <a:lnTo>
                                <a:pt x="133350" y="523875"/>
                              </a:lnTo>
                              <a:lnTo>
                                <a:pt x="485775" y="523875"/>
                              </a:lnTo>
                            </a:path>
                          </a:pathLst>
                        </a:custGeom>
                        <a:noFill/>
                        <a:ln>
                          <a:solidFill>
                            <a:schemeClr val="tx1"/>
                          </a:solidFill>
                          <a:prstDash val="dash"/>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25899" id="Forma libre 323" o:spid="_x0000_s1026" style="position:absolute;margin-left:176.7pt;margin-top:10pt;width:25.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" path="m,l133350,r,523875l485775,523875e" filled="f" strokecolor="black [3213]" strokeweight="1pt">
                <v:stroke dashstyle="dash" endarrow="block" joinstyle="miter"/>
                <v:path arrowok="t" o:connecttype="custom" o:connectlocs="0,0;88900,0;88900,476250;323850,476250" o:connectangles="0,0,0,0"/>
              </v:shape>
            </w:pict>
          </mc:Fallback>
        </mc:AlternateContent>
      </w:r>
      <w:r>
        <w:rPr>
          <w:noProof/>
          <w:lang w:val="es-ES" w:eastAsia="es-ES"/>
        </w:rPr>
        <w:drawing>
          <wp:anchor distT="0" distB="0" distL="114300" distR="114300" simplePos="0" relativeHeight="251665408" behindDoc="0" locked="0" layoutInCell="1" allowOverlap="1" wp14:anchorId="6B3D745E" wp14:editId="25ACF3EC">
            <wp:simplePos x="0" y="0"/>
            <wp:positionH relativeFrom="margin">
              <wp:posOffset>2339340</wp:posOffset>
            </wp:positionH>
            <wp:positionV relativeFrom="paragraph">
              <wp:posOffset>107950</wp:posOffset>
            </wp:positionV>
            <wp:extent cx="4133232" cy="2340000"/>
            <wp:effectExtent l="0" t="0" r="635" b="3175"/>
            <wp:wrapNone/>
            <wp:docPr id="322" name="Imagen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232" cy="2340000"/>
                    </a:xfrm>
                    <a:prstGeom prst="rect">
                      <a:avLst/>
                    </a:prstGeom>
                    <a:noFill/>
                  </pic:spPr>
                </pic:pic>
              </a:graphicData>
            </a:graphic>
            <wp14:sizeRelH relativeFrom="margin">
              <wp14:pctWidth>0</wp14:pctWidth>
            </wp14:sizeRelH>
            <wp14:sizeRelV relativeFrom="margin">
              <wp14:pctHeight>0</wp14:pctHeight>
            </wp14:sizeRelV>
          </wp:anchor>
        </w:drawing>
      </w:r>
    </w:p>
    <w:p w14:paraId="3448D8FB" w14:textId="3CAD43A7" w:rsidR="00A8227C" w:rsidRDefault="00A8227C" w:rsidP="009669FF"/>
    <w:p w14:paraId="1EE751D8" w14:textId="0C8AE964" w:rsidR="00A8227C" w:rsidRDefault="00A8227C" w:rsidP="009669FF"/>
    <w:p w14:paraId="519B2869" w14:textId="2603DD01" w:rsidR="00A8227C" w:rsidRDefault="00A8227C" w:rsidP="009669FF"/>
    <w:p w14:paraId="29D0C0F0" w14:textId="3CBBFC8F" w:rsidR="00A8227C" w:rsidRPr="0083353F" w:rsidRDefault="003146C8" w:rsidP="009669FF">
      <w:r>
        <w:rPr>
          <w:noProof/>
          <w:lang w:val="es-ES" w:eastAsia="es-ES"/>
        </w:rPr>
        <mc:AlternateContent>
          <mc:Choice Requires="wps">
            <w:drawing>
              <wp:anchor distT="0" distB="0" distL="114300" distR="114300" simplePos="0" relativeHeight="251668480" behindDoc="0" locked="0" layoutInCell="1" allowOverlap="1" wp14:anchorId="278FE16C" wp14:editId="771666AB">
                <wp:simplePos x="0" y="0"/>
                <wp:positionH relativeFrom="leftMargin">
                  <wp:posOffset>1413510</wp:posOffset>
                </wp:positionH>
                <wp:positionV relativeFrom="paragraph">
                  <wp:posOffset>794385</wp:posOffset>
                </wp:positionV>
                <wp:extent cx="828675" cy="304800"/>
                <wp:effectExtent l="0" t="0" r="0" b="0"/>
                <wp:wrapNone/>
                <wp:docPr id="324" name="Cuadro de texto 324"/>
                <wp:cNvGraphicFramePr/>
                <a:graphic xmlns:a="http://schemas.openxmlformats.org/drawingml/2006/main">
                  <a:graphicData uri="http://schemas.microsoft.com/office/word/2010/wordprocessingShape">
                    <wps:wsp>
                      <wps:cNvSpPr txBox="1"/>
                      <wps:spPr>
                        <a:xfrm>
                          <a:off x="0" y="0"/>
                          <a:ext cx="828675" cy="304800"/>
                        </a:xfrm>
                        <a:prstGeom prst="rect">
                          <a:avLst/>
                        </a:prstGeom>
                        <a:noFill/>
                        <a:ln w="6350">
                          <a:noFill/>
                        </a:ln>
                      </wps:spPr>
                      <wps:txbx>
                        <w:txbxContent>
                          <w:p w14:paraId="7B18AAE3" w14:textId="35437693" w:rsidR="00BF73E8" w:rsidRPr="00152463" w:rsidRDefault="00BF73E8" w:rsidP="003146C8">
                            <w:pPr>
                              <w:jc w:val="center"/>
                              <w:rPr>
                                <w:sz w:val="20"/>
                                <w:szCs w:val="20"/>
                              </w:rPr>
                            </w:pPr>
                            <w:r w:rsidRPr="00152463">
                              <w:rPr>
                                <w:sz w:val="20"/>
                                <w:szCs w:val="20"/>
                              </w:rPr>
                              <w:t xml:space="preserve">Figura </w:t>
                            </w:r>
                            <w:r>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8FE16C" id="Cuadro de texto 324" o:spid="_x0000_s1030" type="#_x0000_t202" style="position:absolute;margin-left:111.3pt;margin-top:62.55pt;width:65.25pt;height:24pt;z-index:25166848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" filled="f" stroked="f" strokeweight=".5pt">
                <v:textbox>
                  <w:txbxContent>
                    <w:p w14:paraId="7B18AAE3" w14:textId="35437693" w:rsidR="00BF73E8" w:rsidRPr="00152463" w:rsidRDefault="00BF73E8" w:rsidP="003146C8">
                      <w:pPr>
                        <w:jc w:val="center"/>
                        <w:rPr>
                          <w:sz w:val="20"/>
                          <w:szCs w:val="20"/>
                        </w:rPr>
                      </w:pPr>
                      <w:r w:rsidRPr="00152463">
                        <w:rPr>
                          <w:sz w:val="20"/>
                          <w:szCs w:val="20"/>
                        </w:rPr>
                        <w:t xml:space="preserve">Figura </w:t>
                      </w:r>
                      <w:r>
                        <w:rPr>
                          <w:sz w:val="20"/>
                          <w:szCs w:val="20"/>
                        </w:rPr>
                        <w:t>2</w:t>
                      </w:r>
                    </w:p>
                  </w:txbxContent>
                </v:textbox>
                <w10:wrap anchorx="margin"/>
              </v:shape>
            </w:pict>
          </mc:Fallback>
        </mc:AlternateContent>
      </w:r>
    </w:p>
    <w:p w14:paraId="6F9E2123" w14:textId="0DA08C4A" w:rsidR="00726713" w:rsidRDefault="00726713" w:rsidP="005E1831">
      <w:pPr>
        <w:pStyle w:val="Ttulo1"/>
      </w:pPr>
      <w:bookmarkStart w:id="9" w:name="_Toc462973642"/>
      <w:r>
        <w:lastRenderedPageBreak/>
        <w:t>Gastos operativos</w:t>
      </w:r>
      <w:bookmarkEnd w:id="9"/>
    </w:p>
    <w:p w14:paraId="7E153B74" w14:textId="71E36C3B" w:rsidR="00CB6004" w:rsidRDefault="00C71B69" w:rsidP="00DE29FB">
      <w:pPr>
        <w:ind w:firstLine="708"/>
        <w:jc w:val="both"/>
      </w:pPr>
      <w:r>
        <w:t xml:space="preserve">En esta sección se presentan y resumen los gastos operativos que tiene la empresa. Es oportuno señalar que, del total de gastos operativos que se genera, solamente un porcentaje se le carga </w:t>
      </w:r>
      <w:r w:rsidR="005901F6">
        <w:t>a finca</w:t>
      </w:r>
      <w:r>
        <w:t xml:space="preserve"> La Estancia, el resto es prorrateado entre los otros cuatro proyectos forestales que tiene la compañía.</w:t>
      </w:r>
    </w:p>
    <w:p w14:paraId="307F38A9" w14:textId="77777777" w:rsidR="005901F6" w:rsidRDefault="00C71B69" w:rsidP="00C71B69">
      <w:pPr>
        <w:jc w:val="both"/>
      </w:pPr>
      <w:r>
        <w:t xml:space="preserve">Los gastos operativos </w:t>
      </w:r>
      <w:r w:rsidR="005901F6">
        <w:t>se han organizado en tres grupos principales:</w:t>
      </w:r>
    </w:p>
    <w:p w14:paraId="669105E7" w14:textId="26C54AAD" w:rsidR="00C71B69" w:rsidRDefault="005901F6" w:rsidP="005901F6">
      <w:pPr>
        <w:pStyle w:val="Prrafodelista"/>
        <w:numPr>
          <w:ilvl w:val="1"/>
          <w:numId w:val="2"/>
        </w:numPr>
        <w:jc w:val="both"/>
      </w:pPr>
      <w:r>
        <w:t>Gastos de gestión.</w:t>
      </w:r>
    </w:p>
    <w:p w14:paraId="0BC9A36F" w14:textId="7C585484" w:rsidR="005901F6" w:rsidRDefault="005901F6" w:rsidP="005901F6">
      <w:pPr>
        <w:pStyle w:val="Prrafodelista"/>
        <w:numPr>
          <w:ilvl w:val="1"/>
          <w:numId w:val="2"/>
        </w:numPr>
        <w:jc w:val="both"/>
      </w:pPr>
      <w:r>
        <w:t>Gastos de marketing.</w:t>
      </w:r>
      <w:r w:rsidR="003146C8" w:rsidRPr="003146C8">
        <w:rPr>
          <w:noProof/>
          <w:lang w:eastAsia="es-NI"/>
        </w:rPr>
        <w:t xml:space="preserve"> </w:t>
      </w:r>
    </w:p>
    <w:p w14:paraId="4642B5EE" w14:textId="4C25787A" w:rsidR="005901F6" w:rsidRDefault="005901F6" w:rsidP="005901F6">
      <w:pPr>
        <w:pStyle w:val="Prrafodelista"/>
        <w:numPr>
          <w:ilvl w:val="1"/>
          <w:numId w:val="2"/>
        </w:numPr>
        <w:jc w:val="both"/>
      </w:pPr>
      <w:r>
        <w:t>Gastos de comercialización.</w:t>
      </w:r>
    </w:p>
    <w:p w14:paraId="548BB7C3" w14:textId="5350A4B2" w:rsidR="005901F6" w:rsidRDefault="00F24B72" w:rsidP="00B2401F">
      <w:pPr>
        <w:ind w:firstLine="708"/>
        <w:jc w:val="both"/>
      </w:pPr>
      <w:r>
        <w:t xml:space="preserve">Dentro de los gastos de gestión </w:t>
      </w:r>
      <w:r w:rsidR="00C67FE0">
        <w:t>se han incluido los gastos en remuneración del personal administrativo, así como los gastos básicos y el gasto en materiales y suministros. En este mismo rubro se ha incluido el gasto en depreciación del edificio, mobiliario y equipo asignado a la parte administrativa.</w:t>
      </w:r>
    </w:p>
    <w:p w14:paraId="3241D722" w14:textId="470BE567" w:rsidR="00C67FE0" w:rsidRDefault="00173E55" w:rsidP="00B2401F">
      <w:pPr>
        <w:ind w:firstLine="708"/>
        <w:jc w:val="both"/>
      </w:pPr>
      <w:r>
        <w:t>Dentro de los gastos de marketing se han incluido todas</w:t>
      </w:r>
      <w:r w:rsidR="00562892">
        <w:t xml:space="preserve"> aquellas erogaciones relacionadas con el material publicitario y las actividades que buscan la creación de la imagen </w:t>
      </w:r>
      <w:r w:rsidR="00A27EE4">
        <w:t>y el posicionamiento de la compañía en el mercado.</w:t>
      </w:r>
    </w:p>
    <w:p w14:paraId="5DC5E6DA" w14:textId="74D378D6" w:rsidR="00A27EE4" w:rsidRDefault="00A27EE4" w:rsidP="00B2401F">
      <w:pPr>
        <w:ind w:firstLine="708"/>
        <w:jc w:val="both"/>
      </w:pPr>
      <w:r>
        <w:t>Finalmente, dentro de los gastos de comercialización se han incluido todas aquellas erogaciones relacionadas con la logística de transporte, almacenamiento, despacho y, en fin, las necesarias para la colocación y venta de la madera en el mercado local e internacional.</w:t>
      </w:r>
    </w:p>
    <w:p w14:paraId="73362968" w14:textId="5A47E17A" w:rsidR="00661132" w:rsidRDefault="00661132" w:rsidP="005E1831">
      <w:pPr>
        <w:pStyle w:val="Ttulo2"/>
      </w:pPr>
      <w:bookmarkStart w:id="10" w:name="_Toc462973643"/>
      <w:r>
        <w:t>Gastos de gestión</w:t>
      </w:r>
      <w:bookmarkEnd w:id="10"/>
    </w:p>
    <w:p w14:paraId="2572FE3E" w14:textId="6A164C74" w:rsidR="004763F4" w:rsidRDefault="00A31E73" w:rsidP="00B2401F">
      <w:pPr>
        <w:pStyle w:val="Prrafodelista"/>
        <w:ind w:left="0" w:firstLine="708"/>
        <w:contextualSpacing w:val="0"/>
        <w:jc w:val="both"/>
      </w:pPr>
      <w:r>
        <w:t xml:space="preserve">El equipo administrativo de la compañía está conformado por </w:t>
      </w:r>
      <w:r w:rsidR="0007427C">
        <w:t>un gerente general, un gerente administrativo y un contador</w:t>
      </w:r>
      <w:r w:rsidR="004763F4">
        <w:t>. El equipo administrativo también cuenta con el apoyo de un asesor legal. Con este personal, la empresa gasta la cantidad de C$</w:t>
      </w:r>
      <w:r w:rsidR="001C0C6A">
        <w:t>1</w:t>
      </w:r>
      <w:proofErr w:type="gramStart"/>
      <w:r w:rsidR="001C0C6A">
        <w:t>,137,840.48</w:t>
      </w:r>
      <w:proofErr w:type="gramEnd"/>
      <w:r w:rsidR="001C0C6A">
        <w:t xml:space="preserve"> anual</w:t>
      </w:r>
      <w:r w:rsidR="00991337">
        <w:t>es</w:t>
      </w:r>
      <w:r w:rsidR="001C0C6A">
        <w:t xml:space="preserve"> </w:t>
      </w:r>
      <w:r w:rsidR="004763F4">
        <w:t>por concepto d</w:t>
      </w:r>
      <w:r w:rsidR="001C0C6A">
        <w:t>e salarios administrativos. Considerando que, la compañía tiene cinco proyectos forestales, se ha cargado el 20% de ese valor como un gasto que deberá ser cubierto por el proyecto de la finca La Estancia.</w:t>
      </w:r>
    </w:p>
    <w:p w14:paraId="58D5685A" w14:textId="7D2A9C5C" w:rsidR="006C6664" w:rsidRDefault="006C6664" w:rsidP="00B2401F">
      <w:pPr>
        <w:pStyle w:val="Prrafodelista"/>
        <w:ind w:left="0" w:firstLine="708"/>
        <w:contextualSpacing w:val="0"/>
        <w:jc w:val="both"/>
      </w:pPr>
      <w:r>
        <w:t>Del mismo modo que con el costo de remuneración del personal de producción, este gasto actual se ha tomado como referente para estimar los gastos en este rubro en los períodos 2011 – 2015, descontando el gasto al 5% anual, que es la tasa a la cual se ajusta el salario del personal administrativo. De este modo, el gasto salarial actual (2016) cargado al proyecto (1</w:t>
      </w:r>
      <w:proofErr w:type="gramStart"/>
      <w:r>
        <w:t>,137,840.48</w:t>
      </w:r>
      <w:proofErr w:type="gramEnd"/>
      <w:r>
        <w:t xml:space="preserve"> x 20% = </w:t>
      </w:r>
      <w:r w:rsidRPr="006C6664">
        <w:t>227</w:t>
      </w:r>
      <w:r>
        <w:t>,568.10), descontado al 5% anual durante cinco años (del 2016 al 2011) da como resultado un valor de</w:t>
      </w:r>
      <w:r w:rsidRPr="006C6664">
        <w:t xml:space="preserve"> </w:t>
      </w:r>
      <w:r>
        <w:t xml:space="preserve">C$ </w:t>
      </w:r>
      <w:r w:rsidRPr="006C6664">
        <w:t>178,305.56</w:t>
      </w:r>
      <w:r w:rsidR="004D1C44">
        <w:t xml:space="preserve"> que representaría la parte del gasto en remuneración del personal administrativo que se cargó al proyecto en el 2011.</w:t>
      </w:r>
    </w:p>
    <w:p w14:paraId="66BD7FBD" w14:textId="0FDEF014" w:rsidR="004D1C44" w:rsidRPr="006C6664" w:rsidRDefault="004D1C44" w:rsidP="00B2401F">
      <w:pPr>
        <w:pStyle w:val="Prrafodelista"/>
        <w:ind w:left="0" w:firstLine="708"/>
        <w:contextualSpacing w:val="0"/>
        <w:jc w:val="both"/>
      </w:pPr>
      <w:r>
        <w:t>La</w:t>
      </w:r>
      <w:r w:rsidR="00CE3C16">
        <w:t>s</w:t>
      </w:r>
      <w:r>
        <w:t xml:space="preserve"> tabla</w:t>
      </w:r>
      <w:r w:rsidR="00CE3C16">
        <w:t>s</w:t>
      </w:r>
      <w:r>
        <w:t xml:space="preserve"> </w:t>
      </w:r>
      <w:r w:rsidR="00435408">
        <w:t>2.1 a la 2.4</w:t>
      </w:r>
      <w:r>
        <w:t xml:space="preserve"> resumen la estimación de este gasto, descontando el gasto actual al 5% anual del 2016 al 2011 y capitalizando ese mismo valor al 5% anual del 2016 al 2030.</w:t>
      </w:r>
      <w:r w:rsidR="00435408">
        <w:t xml:space="preserve"> Se ha empleado este procedimiento por la razón que ya se explicó anteriormente: no existen registros contables en períodos anteriores y no hay planes estratégicos y operativos que sirvan de referentes para estas estimaciones.</w:t>
      </w:r>
    </w:p>
    <w:p w14:paraId="20BD0F9A" w14:textId="34B70FE9" w:rsidR="00F55E8E" w:rsidRDefault="00F55E8E" w:rsidP="007B619F">
      <w:pPr>
        <w:pStyle w:val="Prrafodelista"/>
        <w:ind w:left="0" w:firstLine="708"/>
        <w:contextualSpacing w:val="0"/>
        <w:jc w:val="both"/>
      </w:pPr>
      <w:r>
        <w:fldChar w:fldCharType="begin"/>
      </w:r>
      <w:r>
        <w:instrText xml:space="preserve"> LINK </w:instrText>
      </w:r>
      <w:r w:rsidR="000C43CA">
        <w:instrText xml:space="preserve">Excel.Sheet.12 C:\\Users\\Alejandra\\Documents\\Consultorias\\Maderasfuturo\\la_estancia\\fuentes\\costos.xlsx Hoja3!F34C1:F42C6 </w:instrText>
      </w:r>
      <w:r>
        <w:instrText xml:space="preserve">\a \f 4 \h </w:instrText>
      </w:r>
      <w:r>
        <w:fldChar w:fldCharType="separate"/>
      </w:r>
    </w:p>
    <w:tbl>
      <w:tblPr>
        <w:tblW w:w="10280" w:type="dxa"/>
        <w:jc w:val="center"/>
        <w:tblCellMar>
          <w:left w:w="70" w:type="dxa"/>
          <w:right w:w="70" w:type="dxa"/>
        </w:tblCellMar>
        <w:tblLook w:val="04A0" w:firstRow="1" w:lastRow="0" w:firstColumn="1" w:lastColumn="0" w:noHBand="0" w:noVBand="1"/>
      </w:tblPr>
      <w:tblGrid>
        <w:gridCol w:w="3130"/>
        <w:gridCol w:w="1430"/>
        <w:gridCol w:w="1430"/>
        <w:gridCol w:w="1430"/>
        <w:gridCol w:w="1430"/>
        <w:gridCol w:w="1430"/>
      </w:tblGrid>
      <w:tr w:rsidR="00F55E8E" w:rsidRPr="00F55E8E" w14:paraId="76590084" w14:textId="77777777" w:rsidTr="00F55E8E">
        <w:trPr>
          <w:trHeight w:val="375"/>
          <w:jc w:val="center"/>
        </w:trPr>
        <w:tc>
          <w:tcPr>
            <w:tcW w:w="10280" w:type="dxa"/>
            <w:gridSpan w:val="6"/>
            <w:tcBorders>
              <w:top w:val="nil"/>
              <w:left w:val="nil"/>
              <w:bottom w:val="single" w:sz="4" w:space="0" w:color="auto"/>
              <w:right w:val="nil"/>
            </w:tcBorders>
            <w:shd w:val="clear" w:color="auto" w:fill="auto"/>
            <w:noWrap/>
            <w:vAlign w:val="bottom"/>
            <w:hideMark/>
          </w:tcPr>
          <w:p w14:paraId="59463B2D" w14:textId="63A73585" w:rsidR="00F55E8E" w:rsidRPr="00F55E8E" w:rsidRDefault="00F55E8E" w:rsidP="00F55E8E">
            <w:pPr>
              <w:spacing w:after="0" w:line="240" w:lineRule="auto"/>
              <w:jc w:val="center"/>
              <w:rPr>
                <w:rFonts w:ascii="Calibri Light" w:eastAsia="Times New Roman" w:hAnsi="Calibri Light" w:cs="Times New Roman"/>
                <w:color w:val="000000"/>
                <w:sz w:val="28"/>
                <w:szCs w:val="28"/>
                <w:lang w:eastAsia="es-NI"/>
              </w:rPr>
            </w:pPr>
            <w:r w:rsidRPr="00F55E8E">
              <w:rPr>
                <w:rFonts w:ascii="Calibri Light" w:eastAsia="Times New Roman" w:hAnsi="Calibri Light" w:cs="Times New Roman"/>
                <w:color w:val="000000"/>
                <w:sz w:val="28"/>
                <w:szCs w:val="28"/>
                <w:lang w:eastAsia="es-NI"/>
              </w:rPr>
              <w:lastRenderedPageBreak/>
              <w:t>Tabla 2.1: Costo de remuneración 2011 - 2015 del personal administrativo</w:t>
            </w:r>
          </w:p>
        </w:tc>
      </w:tr>
      <w:tr w:rsidR="00F55E8E" w:rsidRPr="00F55E8E" w14:paraId="3A92DD5D" w14:textId="77777777" w:rsidTr="00F55E8E">
        <w:trPr>
          <w:trHeight w:val="255"/>
          <w:jc w:val="center"/>
        </w:trPr>
        <w:tc>
          <w:tcPr>
            <w:tcW w:w="313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4F75B99E" w14:textId="77777777" w:rsidR="00F55E8E" w:rsidRPr="00F55E8E" w:rsidRDefault="00F55E8E" w:rsidP="00F55E8E">
            <w:pPr>
              <w:spacing w:after="0" w:line="240" w:lineRule="auto"/>
              <w:jc w:val="center"/>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CONCEPTOS</w:t>
            </w:r>
          </w:p>
        </w:tc>
        <w:tc>
          <w:tcPr>
            <w:tcW w:w="7150"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725ED15D" w14:textId="77777777" w:rsidR="00F55E8E" w:rsidRPr="00F55E8E" w:rsidRDefault="00F55E8E" w:rsidP="00F55E8E">
            <w:pPr>
              <w:spacing w:after="0" w:line="240" w:lineRule="auto"/>
              <w:jc w:val="center"/>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AÑOS</w:t>
            </w:r>
          </w:p>
        </w:tc>
      </w:tr>
      <w:tr w:rsidR="00F55E8E" w:rsidRPr="00F55E8E" w14:paraId="74FCD029" w14:textId="77777777" w:rsidTr="00F55E8E">
        <w:trPr>
          <w:trHeight w:val="255"/>
          <w:jc w:val="center"/>
        </w:trPr>
        <w:tc>
          <w:tcPr>
            <w:tcW w:w="3130" w:type="dxa"/>
            <w:vMerge/>
            <w:tcBorders>
              <w:top w:val="nil"/>
              <w:left w:val="single" w:sz="4" w:space="0" w:color="auto"/>
              <w:bottom w:val="single" w:sz="4" w:space="0" w:color="auto"/>
              <w:right w:val="single" w:sz="4" w:space="0" w:color="auto"/>
            </w:tcBorders>
            <w:vAlign w:val="center"/>
            <w:hideMark/>
          </w:tcPr>
          <w:p w14:paraId="2F4306F0"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p>
        </w:tc>
        <w:tc>
          <w:tcPr>
            <w:tcW w:w="1430" w:type="dxa"/>
            <w:tcBorders>
              <w:top w:val="nil"/>
              <w:left w:val="nil"/>
              <w:bottom w:val="single" w:sz="4" w:space="0" w:color="auto"/>
              <w:right w:val="single" w:sz="4" w:space="0" w:color="auto"/>
            </w:tcBorders>
            <w:shd w:val="clear" w:color="000000" w:fill="F2F2F2"/>
            <w:noWrap/>
            <w:vAlign w:val="bottom"/>
            <w:hideMark/>
          </w:tcPr>
          <w:p w14:paraId="396DE9F9"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2011</w:t>
            </w:r>
          </w:p>
        </w:tc>
        <w:tc>
          <w:tcPr>
            <w:tcW w:w="1430" w:type="dxa"/>
            <w:tcBorders>
              <w:top w:val="nil"/>
              <w:left w:val="nil"/>
              <w:bottom w:val="single" w:sz="4" w:space="0" w:color="auto"/>
              <w:right w:val="single" w:sz="4" w:space="0" w:color="auto"/>
            </w:tcBorders>
            <w:shd w:val="clear" w:color="000000" w:fill="F2F2F2"/>
            <w:noWrap/>
            <w:vAlign w:val="bottom"/>
            <w:hideMark/>
          </w:tcPr>
          <w:p w14:paraId="48B5C58E"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2012</w:t>
            </w:r>
          </w:p>
        </w:tc>
        <w:tc>
          <w:tcPr>
            <w:tcW w:w="1430" w:type="dxa"/>
            <w:tcBorders>
              <w:top w:val="nil"/>
              <w:left w:val="nil"/>
              <w:bottom w:val="single" w:sz="4" w:space="0" w:color="auto"/>
              <w:right w:val="single" w:sz="4" w:space="0" w:color="auto"/>
            </w:tcBorders>
            <w:shd w:val="clear" w:color="000000" w:fill="F2F2F2"/>
            <w:noWrap/>
            <w:vAlign w:val="bottom"/>
            <w:hideMark/>
          </w:tcPr>
          <w:p w14:paraId="0068B919"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2013</w:t>
            </w:r>
          </w:p>
        </w:tc>
        <w:tc>
          <w:tcPr>
            <w:tcW w:w="1430" w:type="dxa"/>
            <w:tcBorders>
              <w:top w:val="nil"/>
              <w:left w:val="nil"/>
              <w:bottom w:val="single" w:sz="4" w:space="0" w:color="auto"/>
              <w:right w:val="single" w:sz="4" w:space="0" w:color="auto"/>
            </w:tcBorders>
            <w:shd w:val="clear" w:color="000000" w:fill="F2F2F2"/>
            <w:noWrap/>
            <w:vAlign w:val="bottom"/>
            <w:hideMark/>
          </w:tcPr>
          <w:p w14:paraId="4C91A5C2"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2014</w:t>
            </w:r>
          </w:p>
        </w:tc>
        <w:tc>
          <w:tcPr>
            <w:tcW w:w="1430" w:type="dxa"/>
            <w:tcBorders>
              <w:top w:val="nil"/>
              <w:left w:val="nil"/>
              <w:bottom w:val="single" w:sz="4" w:space="0" w:color="auto"/>
              <w:right w:val="single" w:sz="4" w:space="0" w:color="auto"/>
            </w:tcBorders>
            <w:shd w:val="clear" w:color="000000" w:fill="F2F2F2"/>
            <w:noWrap/>
            <w:vAlign w:val="bottom"/>
            <w:hideMark/>
          </w:tcPr>
          <w:p w14:paraId="0A90EDBB"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2015</w:t>
            </w:r>
          </w:p>
        </w:tc>
      </w:tr>
      <w:tr w:rsidR="00F55E8E" w:rsidRPr="00F55E8E" w14:paraId="37E3F379"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21CA9BB3"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Salarios</w:t>
            </w:r>
          </w:p>
        </w:tc>
        <w:tc>
          <w:tcPr>
            <w:tcW w:w="1430" w:type="dxa"/>
            <w:tcBorders>
              <w:top w:val="nil"/>
              <w:left w:val="nil"/>
              <w:bottom w:val="single" w:sz="4" w:space="0" w:color="auto"/>
              <w:right w:val="single" w:sz="4" w:space="0" w:color="auto"/>
            </w:tcBorders>
            <w:shd w:val="clear" w:color="auto" w:fill="auto"/>
            <w:noWrap/>
            <w:vAlign w:val="bottom"/>
            <w:hideMark/>
          </w:tcPr>
          <w:p w14:paraId="74C3DD98"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178,305.56 </w:t>
            </w:r>
          </w:p>
        </w:tc>
        <w:tc>
          <w:tcPr>
            <w:tcW w:w="1430" w:type="dxa"/>
            <w:tcBorders>
              <w:top w:val="nil"/>
              <w:left w:val="nil"/>
              <w:bottom w:val="single" w:sz="4" w:space="0" w:color="auto"/>
              <w:right w:val="single" w:sz="4" w:space="0" w:color="auto"/>
            </w:tcBorders>
            <w:shd w:val="clear" w:color="auto" w:fill="auto"/>
            <w:noWrap/>
            <w:vAlign w:val="bottom"/>
            <w:hideMark/>
          </w:tcPr>
          <w:p w14:paraId="1918F992"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187,220.84 </w:t>
            </w:r>
          </w:p>
        </w:tc>
        <w:tc>
          <w:tcPr>
            <w:tcW w:w="1430" w:type="dxa"/>
            <w:tcBorders>
              <w:top w:val="nil"/>
              <w:left w:val="nil"/>
              <w:bottom w:val="single" w:sz="4" w:space="0" w:color="auto"/>
              <w:right w:val="single" w:sz="4" w:space="0" w:color="auto"/>
            </w:tcBorders>
            <w:shd w:val="clear" w:color="auto" w:fill="auto"/>
            <w:noWrap/>
            <w:vAlign w:val="bottom"/>
            <w:hideMark/>
          </w:tcPr>
          <w:p w14:paraId="6E2B187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196,581.88 </w:t>
            </w:r>
          </w:p>
        </w:tc>
        <w:tc>
          <w:tcPr>
            <w:tcW w:w="1430" w:type="dxa"/>
            <w:tcBorders>
              <w:top w:val="nil"/>
              <w:left w:val="nil"/>
              <w:bottom w:val="single" w:sz="4" w:space="0" w:color="auto"/>
              <w:right w:val="single" w:sz="4" w:space="0" w:color="auto"/>
            </w:tcBorders>
            <w:shd w:val="clear" w:color="auto" w:fill="auto"/>
            <w:noWrap/>
            <w:vAlign w:val="bottom"/>
            <w:hideMark/>
          </w:tcPr>
          <w:p w14:paraId="0657C4C3"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206,410.97 </w:t>
            </w:r>
          </w:p>
        </w:tc>
        <w:tc>
          <w:tcPr>
            <w:tcW w:w="1430" w:type="dxa"/>
            <w:tcBorders>
              <w:top w:val="nil"/>
              <w:left w:val="nil"/>
              <w:bottom w:val="single" w:sz="4" w:space="0" w:color="auto"/>
              <w:right w:val="single" w:sz="4" w:space="0" w:color="auto"/>
            </w:tcBorders>
            <w:shd w:val="clear" w:color="auto" w:fill="auto"/>
            <w:noWrap/>
            <w:vAlign w:val="bottom"/>
            <w:hideMark/>
          </w:tcPr>
          <w:p w14:paraId="702433CB"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216,731.52 </w:t>
            </w:r>
          </w:p>
        </w:tc>
      </w:tr>
      <w:tr w:rsidR="00F55E8E" w:rsidRPr="00F55E8E" w14:paraId="2FB3531D"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3F004532"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Prestaciones de Ley</w:t>
            </w:r>
          </w:p>
        </w:tc>
        <w:tc>
          <w:tcPr>
            <w:tcW w:w="1430" w:type="dxa"/>
            <w:tcBorders>
              <w:top w:val="nil"/>
              <w:left w:val="nil"/>
              <w:bottom w:val="single" w:sz="4" w:space="0" w:color="auto"/>
              <w:right w:val="single" w:sz="4" w:space="0" w:color="auto"/>
            </w:tcBorders>
            <w:shd w:val="clear" w:color="auto" w:fill="auto"/>
            <w:noWrap/>
            <w:vAlign w:val="bottom"/>
            <w:hideMark/>
          </w:tcPr>
          <w:p w14:paraId="086B59A6"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44,576.39 </w:t>
            </w:r>
          </w:p>
        </w:tc>
        <w:tc>
          <w:tcPr>
            <w:tcW w:w="1430" w:type="dxa"/>
            <w:tcBorders>
              <w:top w:val="nil"/>
              <w:left w:val="nil"/>
              <w:bottom w:val="single" w:sz="4" w:space="0" w:color="auto"/>
              <w:right w:val="single" w:sz="4" w:space="0" w:color="auto"/>
            </w:tcBorders>
            <w:shd w:val="clear" w:color="auto" w:fill="auto"/>
            <w:noWrap/>
            <w:vAlign w:val="bottom"/>
            <w:hideMark/>
          </w:tcPr>
          <w:p w14:paraId="195AD78D"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46,805.21 </w:t>
            </w:r>
          </w:p>
        </w:tc>
        <w:tc>
          <w:tcPr>
            <w:tcW w:w="1430" w:type="dxa"/>
            <w:tcBorders>
              <w:top w:val="nil"/>
              <w:left w:val="nil"/>
              <w:bottom w:val="single" w:sz="4" w:space="0" w:color="auto"/>
              <w:right w:val="single" w:sz="4" w:space="0" w:color="auto"/>
            </w:tcBorders>
            <w:shd w:val="clear" w:color="auto" w:fill="auto"/>
            <w:noWrap/>
            <w:vAlign w:val="bottom"/>
            <w:hideMark/>
          </w:tcPr>
          <w:p w14:paraId="4D0BF013"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49,145.47 </w:t>
            </w:r>
          </w:p>
        </w:tc>
        <w:tc>
          <w:tcPr>
            <w:tcW w:w="1430" w:type="dxa"/>
            <w:tcBorders>
              <w:top w:val="nil"/>
              <w:left w:val="nil"/>
              <w:bottom w:val="single" w:sz="4" w:space="0" w:color="auto"/>
              <w:right w:val="single" w:sz="4" w:space="0" w:color="auto"/>
            </w:tcBorders>
            <w:shd w:val="clear" w:color="auto" w:fill="auto"/>
            <w:noWrap/>
            <w:vAlign w:val="bottom"/>
            <w:hideMark/>
          </w:tcPr>
          <w:p w14:paraId="5E05D70D"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51,602.74 </w:t>
            </w:r>
          </w:p>
        </w:tc>
        <w:tc>
          <w:tcPr>
            <w:tcW w:w="1430" w:type="dxa"/>
            <w:tcBorders>
              <w:top w:val="nil"/>
              <w:left w:val="nil"/>
              <w:bottom w:val="single" w:sz="4" w:space="0" w:color="auto"/>
              <w:right w:val="single" w:sz="4" w:space="0" w:color="auto"/>
            </w:tcBorders>
            <w:shd w:val="clear" w:color="auto" w:fill="auto"/>
            <w:noWrap/>
            <w:vAlign w:val="bottom"/>
            <w:hideMark/>
          </w:tcPr>
          <w:p w14:paraId="2117F8D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54,182.88 </w:t>
            </w:r>
          </w:p>
        </w:tc>
      </w:tr>
      <w:tr w:rsidR="00F55E8E" w:rsidRPr="00F55E8E" w14:paraId="449EAB2D"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0D8839A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Obligaciones patronales</w:t>
            </w:r>
          </w:p>
        </w:tc>
        <w:tc>
          <w:tcPr>
            <w:tcW w:w="1430" w:type="dxa"/>
            <w:tcBorders>
              <w:top w:val="nil"/>
              <w:left w:val="nil"/>
              <w:bottom w:val="single" w:sz="4" w:space="0" w:color="auto"/>
              <w:right w:val="single" w:sz="4" w:space="0" w:color="auto"/>
            </w:tcBorders>
            <w:shd w:val="clear" w:color="auto" w:fill="auto"/>
            <w:noWrap/>
            <w:vAlign w:val="bottom"/>
            <w:hideMark/>
          </w:tcPr>
          <w:p w14:paraId="3E19A041"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32,095.00 </w:t>
            </w:r>
          </w:p>
        </w:tc>
        <w:tc>
          <w:tcPr>
            <w:tcW w:w="1430" w:type="dxa"/>
            <w:tcBorders>
              <w:top w:val="nil"/>
              <w:left w:val="nil"/>
              <w:bottom w:val="single" w:sz="4" w:space="0" w:color="auto"/>
              <w:right w:val="single" w:sz="4" w:space="0" w:color="auto"/>
            </w:tcBorders>
            <w:shd w:val="clear" w:color="auto" w:fill="auto"/>
            <w:noWrap/>
            <w:vAlign w:val="bottom"/>
            <w:hideMark/>
          </w:tcPr>
          <w:p w14:paraId="7825A17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33,699.75 </w:t>
            </w:r>
          </w:p>
        </w:tc>
        <w:tc>
          <w:tcPr>
            <w:tcW w:w="1430" w:type="dxa"/>
            <w:tcBorders>
              <w:top w:val="nil"/>
              <w:left w:val="nil"/>
              <w:bottom w:val="single" w:sz="4" w:space="0" w:color="auto"/>
              <w:right w:val="single" w:sz="4" w:space="0" w:color="auto"/>
            </w:tcBorders>
            <w:shd w:val="clear" w:color="auto" w:fill="auto"/>
            <w:noWrap/>
            <w:vAlign w:val="bottom"/>
            <w:hideMark/>
          </w:tcPr>
          <w:p w14:paraId="56B174B4"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35,384.74 </w:t>
            </w:r>
          </w:p>
        </w:tc>
        <w:tc>
          <w:tcPr>
            <w:tcW w:w="1430" w:type="dxa"/>
            <w:tcBorders>
              <w:top w:val="nil"/>
              <w:left w:val="nil"/>
              <w:bottom w:val="single" w:sz="4" w:space="0" w:color="auto"/>
              <w:right w:val="single" w:sz="4" w:space="0" w:color="auto"/>
            </w:tcBorders>
            <w:shd w:val="clear" w:color="auto" w:fill="auto"/>
            <w:noWrap/>
            <w:vAlign w:val="bottom"/>
            <w:hideMark/>
          </w:tcPr>
          <w:p w14:paraId="70D7090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37,153.97 </w:t>
            </w:r>
          </w:p>
        </w:tc>
        <w:tc>
          <w:tcPr>
            <w:tcW w:w="1430" w:type="dxa"/>
            <w:tcBorders>
              <w:top w:val="nil"/>
              <w:left w:val="nil"/>
              <w:bottom w:val="single" w:sz="4" w:space="0" w:color="auto"/>
              <w:right w:val="single" w:sz="4" w:space="0" w:color="auto"/>
            </w:tcBorders>
            <w:shd w:val="clear" w:color="auto" w:fill="auto"/>
            <w:noWrap/>
            <w:vAlign w:val="bottom"/>
            <w:hideMark/>
          </w:tcPr>
          <w:p w14:paraId="04838554"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39,011.67 </w:t>
            </w:r>
          </w:p>
        </w:tc>
      </w:tr>
      <w:tr w:rsidR="00F55E8E" w:rsidRPr="00F55E8E" w14:paraId="6F012DA1"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1619B804"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Costo total de remuneraciones</w:t>
            </w:r>
          </w:p>
        </w:tc>
        <w:tc>
          <w:tcPr>
            <w:tcW w:w="1430" w:type="dxa"/>
            <w:tcBorders>
              <w:top w:val="nil"/>
              <w:left w:val="nil"/>
              <w:bottom w:val="single" w:sz="4" w:space="0" w:color="auto"/>
              <w:right w:val="single" w:sz="4" w:space="0" w:color="auto"/>
            </w:tcBorders>
            <w:shd w:val="clear" w:color="000000" w:fill="F2F2F2"/>
            <w:noWrap/>
            <w:vAlign w:val="bottom"/>
            <w:hideMark/>
          </w:tcPr>
          <w:p w14:paraId="73B51CAF"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254,976.95 </w:t>
            </w:r>
          </w:p>
        </w:tc>
        <w:tc>
          <w:tcPr>
            <w:tcW w:w="1430" w:type="dxa"/>
            <w:tcBorders>
              <w:top w:val="nil"/>
              <w:left w:val="nil"/>
              <w:bottom w:val="single" w:sz="4" w:space="0" w:color="auto"/>
              <w:right w:val="single" w:sz="4" w:space="0" w:color="auto"/>
            </w:tcBorders>
            <w:shd w:val="clear" w:color="000000" w:fill="F2F2F2"/>
            <w:noWrap/>
            <w:vAlign w:val="bottom"/>
            <w:hideMark/>
          </w:tcPr>
          <w:p w14:paraId="061A5E5D"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267,725.80 </w:t>
            </w:r>
          </w:p>
        </w:tc>
        <w:tc>
          <w:tcPr>
            <w:tcW w:w="1430" w:type="dxa"/>
            <w:tcBorders>
              <w:top w:val="nil"/>
              <w:left w:val="nil"/>
              <w:bottom w:val="single" w:sz="4" w:space="0" w:color="auto"/>
              <w:right w:val="single" w:sz="4" w:space="0" w:color="auto"/>
            </w:tcBorders>
            <w:shd w:val="clear" w:color="000000" w:fill="F2F2F2"/>
            <w:noWrap/>
            <w:vAlign w:val="bottom"/>
            <w:hideMark/>
          </w:tcPr>
          <w:p w14:paraId="3CA2C1C5"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281,112.09 </w:t>
            </w:r>
          </w:p>
        </w:tc>
        <w:tc>
          <w:tcPr>
            <w:tcW w:w="1430" w:type="dxa"/>
            <w:tcBorders>
              <w:top w:val="nil"/>
              <w:left w:val="nil"/>
              <w:bottom w:val="single" w:sz="4" w:space="0" w:color="auto"/>
              <w:right w:val="single" w:sz="4" w:space="0" w:color="auto"/>
            </w:tcBorders>
            <w:shd w:val="clear" w:color="000000" w:fill="F2F2F2"/>
            <w:noWrap/>
            <w:vAlign w:val="bottom"/>
            <w:hideMark/>
          </w:tcPr>
          <w:p w14:paraId="4AF06DF2"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295,167.68 </w:t>
            </w:r>
          </w:p>
        </w:tc>
        <w:tc>
          <w:tcPr>
            <w:tcW w:w="1430" w:type="dxa"/>
            <w:tcBorders>
              <w:top w:val="nil"/>
              <w:left w:val="nil"/>
              <w:bottom w:val="single" w:sz="4" w:space="0" w:color="auto"/>
              <w:right w:val="single" w:sz="4" w:space="0" w:color="auto"/>
            </w:tcBorders>
            <w:shd w:val="clear" w:color="000000" w:fill="F2F2F2"/>
            <w:noWrap/>
            <w:vAlign w:val="bottom"/>
            <w:hideMark/>
          </w:tcPr>
          <w:p w14:paraId="04B6AC6B"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309,926.07 </w:t>
            </w:r>
          </w:p>
        </w:tc>
      </w:tr>
      <w:tr w:rsidR="00F55E8E" w:rsidRPr="00F55E8E" w14:paraId="1D91EEB0"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1B407280"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Tipo de cambio promedio anual</w:t>
            </w:r>
          </w:p>
        </w:tc>
        <w:tc>
          <w:tcPr>
            <w:tcW w:w="1430" w:type="dxa"/>
            <w:tcBorders>
              <w:top w:val="nil"/>
              <w:left w:val="nil"/>
              <w:bottom w:val="single" w:sz="4" w:space="0" w:color="auto"/>
              <w:right w:val="single" w:sz="4" w:space="0" w:color="auto"/>
            </w:tcBorders>
            <w:shd w:val="clear" w:color="000000" w:fill="F2F2F2"/>
            <w:noWrap/>
            <w:vAlign w:val="bottom"/>
            <w:hideMark/>
          </w:tcPr>
          <w:p w14:paraId="12755977"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22.4243 </w:t>
            </w:r>
          </w:p>
        </w:tc>
        <w:tc>
          <w:tcPr>
            <w:tcW w:w="1430" w:type="dxa"/>
            <w:tcBorders>
              <w:top w:val="nil"/>
              <w:left w:val="nil"/>
              <w:bottom w:val="single" w:sz="4" w:space="0" w:color="auto"/>
              <w:right w:val="single" w:sz="4" w:space="0" w:color="auto"/>
            </w:tcBorders>
            <w:shd w:val="clear" w:color="000000" w:fill="F2F2F2"/>
            <w:noWrap/>
            <w:vAlign w:val="bottom"/>
            <w:hideMark/>
          </w:tcPr>
          <w:p w14:paraId="3AF5F037"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23.5467 </w:t>
            </w:r>
          </w:p>
        </w:tc>
        <w:tc>
          <w:tcPr>
            <w:tcW w:w="1430" w:type="dxa"/>
            <w:tcBorders>
              <w:top w:val="nil"/>
              <w:left w:val="nil"/>
              <w:bottom w:val="single" w:sz="4" w:space="0" w:color="auto"/>
              <w:right w:val="single" w:sz="4" w:space="0" w:color="auto"/>
            </w:tcBorders>
            <w:shd w:val="clear" w:color="000000" w:fill="F2F2F2"/>
            <w:noWrap/>
            <w:vAlign w:val="bottom"/>
            <w:hideMark/>
          </w:tcPr>
          <w:p w14:paraId="080D3A7C"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24.7228 </w:t>
            </w:r>
          </w:p>
        </w:tc>
        <w:tc>
          <w:tcPr>
            <w:tcW w:w="1430" w:type="dxa"/>
            <w:tcBorders>
              <w:top w:val="nil"/>
              <w:left w:val="nil"/>
              <w:bottom w:val="single" w:sz="4" w:space="0" w:color="auto"/>
              <w:right w:val="single" w:sz="4" w:space="0" w:color="auto"/>
            </w:tcBorders>
            <w:shd w:val="clear" w:color="000000" w:fill="F2F2F2"/>
            <w:noWrap/>
            <w:vAlign w:val="bottom"/>
            <w:hideMark/>
          </w:tcPr>
          <w:p w14:paraId="7E896BFA"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25.9589 </w:t>
            </w:r>
          </w:p>
        </w:tc>
        <w:tc>
          <w:tcPr>
            <w:tcW w:w="1430" w:type="dxa"/>
            <w:tcBorders>
              <w:top w:val="nil"/>
              <w:left w:val="nil"/>
              <w:bottom w:val="single" w:sz="4" w:space="0" w:color="auto"/>
              <w:right w:val="single" w:sz="4" w:space="0" w:color="auto"/>
            </w:tcBorders>
            <w:shd w:val="clear" w:color="000000" w:fill="F2F2F2"/>
            <w:noWrap/>
            <w:vAlign w:val="bottom"/>
            <w:hideMark/>
          </w:tcPr>
          <w:p w14:paraId="79005A37"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27.2569 </w:t>
            </w:r>
          </w:p>
        </w:tc>
      </w:tr>
      <w:tr w:rsidR="00F55E8E" w:rsidRPr="00F55E8E" w14:paraId="00E6DCAB"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027E8F69"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Costo total en U$</w:t>
            </w:r>
          </w:p>
        </w:tc>
        <w:tc>
          <w:tcPr>
            <w:tcW w:w="1430" w:type="dxa"/>
            <w:tcBorders>
              <w:top w:val="nil"/>
              <w:left w:val="nil"/>
              <w:bottom w:val="single" w:sz="4" w:space="0" w:color="auto"/>
              <w:right w:val="single" w:sz="4" w:space="0" w:color="auto"/>
            </w:tcBorders>
            <w:shd w:val="clear" w:color="000000" w:fill="F2F2F2"/>
            <w:noWrap/>
            <w:vAlign w:val="bottom"/>
            <w:hideMark/>
          </w:tcPr>
          <w:p w14:paraId="4C506ED5"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11,370.56 </w:t>
            </w:r>
          </w:p>
        </w:tc>
        <w:tc>
          <w:tcPr>
            <w:tcW w:w="1430" w:type="dxa"/>
            <w:tcBorders>
              <w:top w:val="nil"/>
              <w:left w:val="nil"/>
              <w:bottom w:val="single" w:sz="4" w:space="0" w:color="auto"/>
              <w:right w:val="single" w:sz="4" w:space="0" w:color="auto"/>
            </w:tcBorders>
            <w:shd w:val="clear" w:color="000000" w:fill="F2F2F2"/>
            <w:noWrap/>
            <w:vAlign w:val="bottom"/>
            <w:hideMark/>
          </w:tcPr>
          <w:p w14:paraId="44B8CA5B"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11,369.99 </w:t>
            </w:r>
          </w:p>
        </w:tc>
        <w:tc>
          <w:tcPr>
            <w:tcW w:w="1430" w:type="dxa"/>
            <w:tcBorders>
              <w:top w:val="nil"/>
              <w:left w:val="nil"/>
              <w:bottom w:val="single" w:sz="4" w:space="0" w:color="auto"/>
              <w:right w:val="single" w:sz="4" w:space="0" w:color="auto"/>
            </w:tcBorders>
            <w:shd w:val="clear" w:color="000000" w:fill="F2F2F2"/>
            <w:noWrap/>
            <w:vAlign w:val="bottom"/>
            <w:hideMark/>
          </w:tcPr>
          <w:p w14:paraId="0037E1E6"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11,370.56 </w:t>
            </w:r>
          </w:p>
        </w:tc>
        <w:tc>
          <w:tcPr>
            <w:tcW w:w="1430" w:type="dxa"/>
            <w:tcBorders>
              <w:top w:val="nil"/>
              <w:left w:val="nil"/>
              <w:bottom w:val="single" w:sz="4" w:space="0" w:color="auto"/>
              <w:right w:val="single" w:sz="4" w:space="0" w:color="auto"/>
            </w:tcBorders>
            <w:shd w:val="clear" w:color="000000" w:fill="F2F2F2"/>
            <w:noWrap/>
            <w:vAlign w:val="bottom"/>
            <w:hideMark/>
          </w:tcPr>
          <w:p w14:paraId="7AE1EA0D"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11,370.58 </w:t>
            </w:r>
          </w:p>
        </w:tc>
        <w:tc>
          <w:tcPr>
            <w:tcW w:w="1430" w:type="dxa"/>
            <w:tcBorders>
              <w:top w:val="nil"/>
              <w:left w:val="nil"/>
              <w:bottom w:val="single" w:sz="4" w:space="0" w:color="auto"/>
              <w:right w:val="single" w:sz="4" w:space="0" w:color="auto"/>
            </w:tcBorders>
            <w:shd w:val="clear" w:color="000000" w:fill="F2F2F2"/>
            <w:noWrap/>
            <w:vAlign w:val="bottom"/>
            <w:hideMark/>
          </w:tcPr>
          <w:p w14:paraId="47DCE916"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11,370.55 </w:t>
            </w:r>
          </w:p>
        </w:tc>
      </w:tr>
    </w:tbl>
    <w:p w14:paraId="3A803E42" w14:textId="4EDA9F3F" w:rsidR="00F55E8E" w:rsidRDefault="00F55E8E" w:rsidP="00F55E8E">
      <w:pPr>
        <w:pStyle w:val="Prrafodelista"/>
        <w:contextualSpacing w:val="0"/>
        <w:jc w:val="both"/>
      </w:pPr>
      <w:r>
        <w:fldChar w:fldCharType="end"/>
      </w:r>
      <w:r>
        <w:fldChar w:fldCharType="begin"/>
      </w:r>
      <w:r>
        <w:instrText xml:space="preserve"> LINK </w:instrText>
      </w:r>
      <w:r w:rsidR="000C43CA">
        <w:instrText xml:space="preserve">Excel.Sheet.12 C:\\Users\\Alejandra\\Documents\\Consultorias\\Maderasfuturo\\la_estancia\\fuentes\\costos.xlsx Hoja3!F34C1:F42C6 </w:instrText>
      </w:r>
      <w:r>
        <w:instrText xml:space="preserve">\a \f 4 \h </w:instrText>
      </w:r>
      <w:r>
        <w:fldChar w:fldCharType="separate"/>
      </w:r>
    </w:p>
    <w:tbl>
      <w:tblPr>
        <w:tblW w:w="10280" w:type="dxa"/>
        <w:jc w:val="center"/>
        <w:tblCellMar>
          <w:left w:w="70" w:type="dxa"/>
          <w:right w:w="70" w:type="dxa"/>
        </w:tblCellMar>
        <w:tblLook w:val="04A0" w:firstRow="1" w:lastRow="0" w:firstColumn="1" w:lastColumn="0" w:noHBand="0" w:noVBand="1"/>
      </w:tblPr>
      <w:tblGrid>
        <w:gridCol w:w="3130"/>
        <w:gridCol w:w="1430"/>
        <w:gridCol w:w="1430"/>
        <w:gridCol w:w="1430"/>
        <w:gridCol w:w="1430"/>
        <w:gridCol w:w="1430"/>
      </w:tblGrid>
      <w:tr w:rsidR="00F55E8E" w:rsidRPr="00F55E8E" w14:paraId="5067269C" w14:textId="77777777" w:rsidTr="00F55E8E">
        <w:trPr>
          <w:trHeight w:val="375"/>
          <w:jc w:val="center"/>
        </w:trPr>
        <w:tc>
          <w:tcPr>
            <w:tcW w:w="10280" w:type="dxa"/>
            <w:gridSpan w:val="6"/>
            <w:tcBorders>
              <w:top w:val="nil"/>
              <w:left w:val="nil"/>
              <w:bottom w:val="single" w:sz="4" w:space="0" w:color="auto"/>
              <w:right w:val="nil"/>
            </w:tcBorders>
            <w:shd w:val="clear" w:color="auto" w:fill="auto"/>
            <w:noWrap/>
            <w:vAlign w:val="bottom"/>
            <w:hideMark/>
          </w:tcPr>
          <w:p w14:paraId="4821B69B" w14:textId="56D09333" w:rsidR="00F55E8E" w:rsidRPr="00F55E8E" w:rsidRDefault="00F55E8E" w:rsidP="00F55E8E">
            <w:pPr>
              <w:spacing w:after="0" w:line="240" w:lineRule="auto"/>
              <w:jc w:val="center"/>
              <w:rPr>
                <w:rFonts w:ascii="Calibri Light" w:eastAsia="Times New Roman" w:hAnsi="Calibri Light" w:cs="Times New Roman"/>
                <w:color w:val="000000"/>
                <w:sz w:val="28"/>
                <w:szCs w:val="28"/>
                <w:lang w:eastAsia="es-NI"/>
              </w:rPr>
            </w:pPr>
            <w:r>
              <w:rPr>
                <w:rFonts w:ascii="Calibri Light" w:eastAsia="Times New Roman" w:hAnsi="Calibri Light" w:cs="Times New Roman"/>
                <w:color w:val="000000"/>
                <w:sz w:val="28"/>
                <w:szCs w:val="28"/>
                <w:lang w:eastAsia="es-NI"/>
              </w:rPr>
              <w:t>Tabla 2.2</w:t>
            </w:r>
            <w:r w:rsidRPr="00F55E8E">
              <w:rPr>
                <w:rFonts w:ascii="Calibri Light" w:eastAsia="Times New Roman" w:hAnsi="Calibri Light" w:cs="Times New Roman"/>
                <w:color w:val="000000"/>
                <w:sz w:val="28"/>
                <w:szCs w:val="28"/>
                <w:lang w:eastAsia="es-NI"/>
              </w:rPr>
              <w:t>: Costo de remuneración 2016 - 2020 del personal administrativo</w:t>
            </w:r>
          </w:p>
        </w:tc>
      </w:tr>
      <w:tr w:rsidR="00F55E8E" w:rsidRPr="00F55E8E" w14:paraId="28C8A71E" w14:textId="77777777" w:rsidTr="00F55E8E">
        <w:trPr>
          <w:trHeight w:val="255"/>
          <w:jc w:val="center"/>
        </w:trPr>
        <w:tc>
          <w:tcPr>
            <w:tcW w:w="313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20410165" w14:textId="77777777" w:rsidR="00F55E8E" w:rsidRPr="00F55E8E" w:rsidRDefault="00F55E8E" w:rsidP="00F55E8E">
            <w:pPr>
              <w:spacing w:after="0" w:line="240" w:lineRule="auto"/>
              <w:jc w:val="center"/>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CONCEPTOS</w:t>
            </w:r>
          </w:p>
        </w:tc>
        <w:tc>
          <w:tcPr>
            <w:tcW w:w="7150"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78DF478B" w14:textId="77777777" w:rsidR="00F55E8E" w:rsidRPr="00F55E8E" w:rsidRDefault="00F55E8E" w:rsidP="00F55E8E">
            <w:pPr>
              <w:spacing w:after="0" w:line="240" w:lineRule="auto"/>
              <w:jc w:val="center"/>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AÑOS</w:t>
            </w:r>
          </w:p>
        </w:tc>
      </w:tr>
      <w:tr w:rsidR="00F55E8E" w:rsidRPr="00F55E8E" w14:paraId="1D66E3F0" w14:textId="77777777" w:rsidTr="00F55E8E">
        <w:trPr>
          <w:trHeight w:val="255"/>
          <w:jc w:val="center"/>
        </w:trPr>
        <w:tc>
          <w:tcPr>
            <w:tcW w:w="3130" w:type="dxa"/>
            <w:vMerge/>
            <w:tcBorders>
              <w:top w:val="nil"/>
              <w:left w:val="single" w:sz="4" w:space="0" w:color="auto"/>
              <w:bottom w:val="single" w:sz="4" w:space="0" w:color="auto"/>
              <w:right w:val="single" w:sz="4" w:space="0" w:color="auto"/>
            </w:tcBorders>
            <w:vAlign w:val="center"/>
            <w:hideMark/>
          </w:tcPr>
          <w:p w14:paraId="34BFFB0C"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p>
        </w:tc>
        <w:tc>
          <w:tcPr>
            <w:tcW w:w="1430" w:type="dxa"/>
            <w:tcBorders>
              <w:top w:val="nil"/>
              <w:left w:val="nil"/>
              <w:bottom w:val="single" w:sz="4" w:space="0" w:color="auto"/>
              <w:right w:val="single" w:sz="4" w:space="0" w:color="auto"/>
            </w:tcBorders>
            <w:shd w:val="clear" w:color="000000" w:fill="F2F2F2"/>
            <w:noWrap/>
            <w:vAlign w:val="bottom"/>
            <w:hideMark/>
          </w:tcPr>
          <w:p w14:paraId="440ECA55"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2016</w:t>
            </w:r>
          </w:p>
        </w:tc>
        <w:tc>
          <w:tcPr>
            <w:tcW w:w="1430" w:type="dxa"/>
            <w:tcBorders>
              <w:top w:val="nil"/>
              <w:left w:val="nil"/>
              <w:bottom w:val="single" w:sz="4" w:space="0" w:color="auto"/>
              <w:right w:val="single" w:sz="4" w:space="0" w:color="auto"/>
            </w:tcBorders>
            <w:shd w:val="clear" w:color="000000" w:fill="F2F2F2"/>
            <w:noWrap/>
            <w:vAlign w:val="bottom"/>
            <w:hideMark/>
          </w:tcPr>
          <w:p w14:paraId="067509F5"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2017</w:t>
            </w:r>
          </w:p>
        </w:tc>
        <w:tc>
          <w:tcPr>
            <w:tcW w:w="1430" w:type="dxa"/>
            <w:tcBorders>
              <w:top w:val="nil"/>
              <w:left w:val="nil"/>
              <w:bottom w:val="single" w:sz="4" w:space="0" w:color="auto"/>
              <w:right w:val="single" w:sz="4" w:space="0" w:color="auto"/>
            </w:tcBorders>
            <w:shd w:val="clear" w:color="000000" w:fill="F2F2F2"/>
            <w:noWrap/>
            <w:vAlign w:val="bottom"/>
            <w:hideMark/>
          </w:tcPr>
          <w:p w14:paraId="530B9EC5"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2018</w:t>
            </w:r>
          </w:p>
        </w:tc>
        <w:tc>
          <w:tcPr>
            <w:tcW w:w="1430" w:type="dxa"/>
            <w:tcBorders>
              <w:top w:val="nil"/>
              <w:left w:val="nil"/>
              <w:bottom w:val="single" w:sz="4" w:space="0" w:color="auto"/>
              <w:right w:val="single" w:sz="4" w:space="0" w:color="auto"/>
            </w:tcBorders>
            <w:shd w:val="clear" w:color="000000" w:fill="F2F2F2"/>
            <w:noWrap/>
            <w:vAlign w:val="bottom"/>
            <w:hideMark/>
          </w:tcPr>
          <w:p w14:paraId="7FD6D031"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2019</w:t>
            </w:r>
          </w:p>
        </w:tc>
        <w:tc>
          <w:tcPr>
            <w:tcW w:w="1430" w:type="dxa"/>
            <w:tcBorders>
              <w:top w:val="nil"/>
              <w:left w:val="nil"/>
              <w:bottom w:val="single" w:sz="4" w:space="0" w:color="auto"/>
              <w:right w:val="single" w:sz="4" w:space="0" w:color="auto"/>
            </w:tcBorders>
            <w:shd w:val="clear" w:color="000000" w:fill="F2F2F2"/>
            <w:noWrap/>
            <w:vAlign w:val="bottom"/>
            <w:hideMark/>
          </w:tcPr>
          <w:p w14:paraId="6EFDE5D4"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2020</w:t>
            </w:r>
          </w:p>
        </w:tc>
      </w:tr>
      <w:tr w:rsidR="00F55E8E" w:rsidRPr="00F55E8E" w14:paraId="0D8196EC"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0F4333A6"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Salarios</w:t>
            </w:r>
          </w:p>
        </w:tc>
        <w:tc>
          <w:tcPr>
            <w:tcW w:w="1430" w:type="dxa"/>
            <w:tcBorders>
              <w:top w:val="nil"/>
              <w:left w:val="nil"/>
              <w:bottom w:val="single" w:sz="4" w:space="0" w:color="auto"/>
              <w:right w:val="single" w:sz="4" w:space="0" w:color="auto"/>
            </w:tcBorders>
            <w:shd w:val="clear" w:color="auto" w:fill="auto"/>
            <w:noWrap/>
            <w:vAlign w:val="bottom"/>
            <w:hideMark/>
          </w:tcPr>
          <w:p w14:paraId="20212965"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227,568.10 </w:t>
            </w:r>
          </w:p>
        </w:tc>
        <w:tc>
          <w:tcPr>
            <w:tcW w:w="1430" w:type="dxa"/>
            <w:tcBorders>
              <w:top w:val="nil"/>
              <w:left w:val="nil"/>
              <w:bottom w:val="single" w:sz="4" w:space="0" w:color="auto"/>
              <w:right w:val="single" w:sz="4" w:space="0" w:color="auto"/>
            </w:tcBorders>
            <w:shd w:val="clear" w:color="auto" w:fill="auto"/>
            <w:noWrap/>
            <w:vAlign w:val="bottom"/>
            <w:hideMark/>
          </w:tcPr>
          <w:p w14:paraId="333DC31C"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248,049.22 </w:t>
            </w:r>
          </w:p>
        </w:tc>
        <w:tc>
          <w:tcPr>
            <w:tcW w:w="1430" w:type="dxa"/>
            <w:tcBorders>
              <w:top w:val="nil"/>
              <w:left w:val="nil"/>
              <w:bottom w:val="single" w:sz="4" w:space="0" w:color="auto"/>
              <w:right w:val="single" w:sz="4" w:space="0" w:color="auto"/>
            </w:tcBorders>
            <w:shd w:val="clear" w:color="auto" w:fill="auto"/>
            <w:noWrap/>
            <w:vAlign w:val="bottom"/>
            <w:hideMark/>
          </w:tcPr>
          <w:p w14:paraId="6372E495"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270,373.65 </w:t>
            </w:r>
          </w:p>
        </w:tc>
        <w:tc>
          <w:tcPr>
            <w:tcW w:w="1430" w:type="dxa"/>
            <w:tcBorders>
              <w:top w:val="nil"/>
              <w:left w:val="nil"/>
              <w:bottom w:val="single" w:sz="4" w:space="0" w:color="auto"/>
              <w:right w:val="single" w:sz="4" w:space="0" w:color="auto"/>
            </w:tcBorders>
            <w:shd w:val="clear" w:color="auto" w:fill="auto"/>
            <w:noWrap/>
            <w:vAlign w:val="bottom"/>
            <w:hideMark/>
          </w:tcPr>
          <w:p w14:paraId="49B8190C"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294,707.28 </w:t>
            </w:r>
          </w:p>
        </w:tc>
        <w:tc>
          <w:tcPr>
            <w:tcW w:w="1430" w:type="dxa"/>
            <w:tcBorders>
              <w:top w:val="nil"/>
              <w:left w:val="nil"/>
              <w:bottom w:val="single" w:sz="4" w:space="0" w:color="auto"/>
              <w:right w:val="single" w:sz="4" w:space="0" w:color="auto"/>
            </w:tcBorders>
            <w:shd w:val="clear" w:color="auto" w:fill="auto"/>
            <w:noWrap/>
            <w:vAlign w:val="bottom"/>
            <w:hideMark/>
          </w:tcPr>
          <w:p w14:paraId="36A5B0E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321,230.94 </w:t>
            </w:r>
          </w:p>
        </w:tc>
      </w:tr>
      <w:tr w:rsidR="00F55E8E" w:rsidRPr="00F55E8E" w14:paraId="5A3C8D32"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3F8783E5"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Prestaciones de Ley</w:t>
            </w:r>
          </w:p>
        </w:tc>
        <w:tc>
          <w:tcPr>
            <w:tcW w:w="1430" w:type="dxa"/>
            <w:tcBorders>
              <w:top w:val="nil"/>
              <w:left w:val="nil"/>
              <w:bottom w:val="single" w:sz="4" w:space="0" w:color="auto"/>
              <w:right w:val="single" w:sz="4" w:space="0" w:color="auto"/>
            </w:tcBorders>
            <w:shd w:val="clear" w:color="auto" w:fill="auto"/>
            <w:noWrap/>
            <w:vAlign w:val="bottom"/>
            <w:hideMark/>
          </w:tcPr>
          <w:p w14:paraId="4CDBCFD1"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56,892.02 </w:t>
            </w:r>
          </w:p>
        </w:tc>
        <w:tc>
          <w:tcPr>
            <w:tcW w:w="1430" w:type="dxa"/>
            <w:tcBorders>
              <w:top w:val="nil"/>
              <w:left w:val="nil"/>
              <w:bottom w:val="single" w:sz="4" w:space="0" w:color="auto"/>
              <w:right w:val="single" w:sz="4" w:space="0" w:color="auto"/>
            </w:tcBorders>
            <w:shd w:val="clear" w:color="auto" w:fill="auto"/>
            <w:noWrap/>
            <w:vAlign w:val="bottom"/>
            <w:hideMark/>
          </w:tcPr>
          <w:p w14:paraId="27C066C9"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62,012.31 </w:t>
            </w:r>
          </w:p>
        </w:tc>
        <w:tc>
          <w:tcPr>
            <w:tcW w:w="1430" w:type="dxa"/>
            <w:tcBorders>
              <w:top w:val="nil"/>
              <w:left w:val="nil"/>
              <w:bottom w:val="single" w:sz="4" w:space="0" w:color="auto"/>
              <w:right w:val="single" w:sz="4" w:space="0" w:color="auto"/>
            </w:tcBorders>
            <w:shd w:val="clear" w:color="auto" w:fill="auto"/>
            <w:noWrap/>
            <w:vAlign w:val="bottom"/>
            <w:hideMark/>
          </w:tcPr>
          <w:p w14:paraId="1B33E90A"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67,593.41 </w:t>
            </w:r>
          </w:p>
        </w:tc>
        <w:tc>
          <w:tcPr>
            <w:tcW w:w="1430" w:type="dxa"/>
            <w:tcBorders>
              <w:top w:val="nil"/>
              <w:left w:val="nil"/>
              <w:bottom w:val="single" w:sz="4" w:space="0" w:color="auto"/>
              <w:right w:val="single" w:sz="4" w:space="0" w:color="auto"/>
            </w:tcBorders>
            <w:shd w:val="clear" w:color="auto" w:fill="auto"/>
            <w:noWrap/>
            <w:vAlign w:val="bottom"/>
            <w:hideMark/>
          </w:tcPr>
          <w:p w14:paraId="317FEB11"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73,676.82 </w:t>
            </w:r>
          </w:p>
        </w:tc>
        <w:tc>
          <w:tcPr>
            <w:tcW w:w="1430" w:type="dxa"/>
            <w:tcBorders>
              <w:top w:val="nil"/>
              <w:left w:val="nil"/>
              <w:bottom w:val="single" w:sz="4" w:space="0" w:color="auto"/>
              <w:right w:val="single" w:sz="4" w:space="0" w:color="auto"/>
            </w:tcBorders>
            <w:shd w:val="clear" w:color="auto" w:fill="auto"/>
            <w:noWrap/>
            <w:vAlign w:val="bottom"/>
            <w:hideMark/>
          </w:tcPr>
          <w:p w14:paraId="1369BB21"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80,307.73 </w:t>
            </w:r>
          </w:p>
        </w:tc>
      </w:tr>
      <w:tr w:rsidR="00F55E8E" w:rsidRPr="00F55E8E" w14:paraId="4C488EA0"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60019772"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Obligaciones patronales</w:t>
            </w:r>
          </w:p>
        </w:tc>
        <w:tc>
          <w:tcPr>
            <w:tcW w:w="1430" w:type="dxa"/>
            <w:tcBorders>
              <w:top w:val="nil"/>
              <w:left w:val="nil"/>
              <w:bottom w:val="single" w:sz="4" w:space="0" w:color="auto"/>
              <w:right w:val="single" w:sz="4" w:space="0" w:color="auto"/>
            </w:tcBorders>
            <w:shd w:val="clear" w:color="auto" w:fill="auto"/>
            <w:noWrap/>
            <w:vAlign w:val="bottom"/>
            <w:hideMark/>
          </w:tcPr>
          <w:p w14:paraId="381BD9EA"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40,962.26 </w:t>
            </w:r>
          </w:p>
        </w:tc>
        <w:tc>
          <w:tcPr>
            <w:tcW w:w="1430" w:type="dxa"/>
            <w:tcBorders>
              <w:top w:val="nil"/>
              <w:left w:val="nil"/>
              <w:bottom w:val="single" w:sz="4" w:space="0" w:color="auto"/>
              <w:right w:val="single" w:sz="4" w:space="0" w:color="auto"/>
            </w:tcBorders>
            <w:shd w:val="clear" w:color="auto" w:fill="auto"/>
            <w:noWrap/>
            <w:vAlign w:val="bottom"/>
            <w:hideMark/>
          </w:tcPr>
          <w:p w14:paraId="1F83B642"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44,648.86 </w:t>
            </w:r>
          </w:p>
        </w:tc>
        <w:tc>
          <w:tcPr>
            <w:tcW w:w="1430" w:type="dxa"/>
            <w:tcBorders>
              <w:top w:val="nil"/>
              <w:left w:val="nil"/>
              <w:bottom w:val="single" w:sz="4" w:space="0" w:color="auto"/>
              <w:right w:val="single" w:sz="4" w:space="0" w:color="auto"/>
            </w:tcBorders>
            <w:shd w:val="clear" w:color="auto" w:fill="auto"/>
            <w:noWrap/>
            <w:vAlign w:val="bottom"/>
            <w:hideMark/>
          </w:tcPr>
          <w:p w14:paraId="1AF3CA0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48,667.26 </w:t>
            </w:r>
          </w:p>
        </w:tc>
        <w:tc>
          <w:tcPr>
            <w:tcW w:w="1430" w:type="dxa"/>
            <w:tcBorders>
              <w:top w:val="nil"/>
              <w:left w:val="nil"/>
              <w:bottom w:val="single" w:sz="4" w:space="0" w:color="auto"/>
              <w:right w:val="single" w:sz="4" w:space="0" w:color="auto"/>
            </w:tcBorders>
            <w:shd w:val="clear" w:color="auto" w:fill="auto"/>
            <w:noWrap/>
            <w:vAlign w:val="bottom"/>
            <w:hideMark/>
          </w:tcPr>
          <w:p w14:paraId="159B7140"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53,047.31 </w:t>
            </w:r>
          </w:p>
        </w:tc>
        <w:tc>
          <w:tcPr>
            <w:tcW w:w="1430" w:type="dxa"/>
            <w:tcBorders>
              <w:top w:val="nil"/>
              <w:left w:val="nil"/>
              <w:bottom w:val="single" w:sz="4" w:space="0" w:color="auto"/>
              <w:right w:val="single" w:sz="4" w:space="0" w:color="auto"/>
            </w:tcBorders>
            <w:shd w:val="clear" w:color="auto" w:fill="auto"/>
            <w:noWrap/>
            <w:vAlign w:val="bottom"/>
            <w:hideMark/>
          </w:tcPr>
          <w:p w14:paraId="075468E3"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57,821.57 </w:t>
            </w:r>
          </w:p>
        </w:tc>
      </w:tr>
      <w:tr w:rsidR="00F55E8E" w:rsidRPr="00F55E8E" w14:paraId="04DE701C"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169478E1"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Costo total de remuneraciones</w:t>
            </w:r>
          </w:p>
        </w:tc>
        <w:tc>
          <w:tcPr>
            <w:tcW w:w="1430" w:type="dxa"/>
            <w:tcBorders>
              <w:top w:val="nil"/>
              <w:left w:val="nil"/>
              <w:bottom w:val="single" w:sz="4" w:space="0" w:color="auto"/>
              <w:right w:val="single" w:sz="4" w:space="0" w:color="auto"/>
            </w:tcBorders>
            <w:shd w:val="clear" w:color="000000" w:fill="F2F2F2"/>
            <w:noWrap/>
            <w:vAlign w:val="bottom"/>
            <w:hideMark/>
          </w:tcPr>
          <w:p w14:paraId="58EE00AA"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325,422.38 </w:t>
            </w:r>
          </w:p>
        </w:tc>
        <w:tc>
          <w:tcPr>
            <w:tcW w:w="1430" w:type="dxa"/>
            <w:tcBorders>
              <w:top w:val="nil"/>
              <w:left w:val="nil"/>
              <w:bottom w:val="single" w:sz="4" w:space="0" w:color="auto"/>
              <w:right w:val="single" w:sz="4" w:space="0" w:color="auto"/>
            </w:tcBorders>
            <w:shd w:val="clear" w:color="000000" w:fill="F2F2F2"/>
            <w:noWrap/>
            <w:vAlign w:val="bottom"/>
            <w:hideMark/>
          </w:tcPr>
          <w:p w14:paraId="3D9C6B0D"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354,710.39 </w:t>
            </w:r>
          </w:p>
        </w:tc>
        <w:tc>
          <w:tcPr>
            <w:tcW w:w="1430" w:type="dxa"/>
            <w:tcBorders>
              <w:top w:val="nil"/>
              <w:left w:val="nil"/>
              <w:bottom w:val="single" w:sz="4" w:space="0" w:color="auto"/>
              <w:right w:val="single" w:sz="4" w:space="0" w:color="auto"/>
            </w:tcBorders>
            <w:shd w:val="clear" w:color="000000" w:fill="F2F2F2"/>
            <w:noWrap/>
            <w:vAlign w:val="bottom"/>
            <w:hideMark/>
          </w:tcPr>
          <w:p w14:paraId="34C39DC7"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386,634.32 </w:t>
            </w:r>
          </w:p>
        </w:tc>
        <w:tc>
          <w:tcPr>
            <w:tcW w:w="1430" w:type="dxa"/>
            <w:tcBorders>
              <w:top w:val="nil"/>
              <w:left w:val="nil"/>
              <w:bottom w:val="single" w:sz="4" w:space="0" w:color="auto"/>
              <w:right w:val="single" w:sz="4" w:space="0" w:color="auto"/>
            </w:tcBorders>
            <w:shd w:val="clear" w:color="000000" w:fill="F2F2F2"/>
            <w:noWrap/>
            <w:vAlign w:val="bottom"/>
            <w:hideMark/>
          </w:tcPr>
          <w:p w14:paraId="4F889CC8"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421,431.41 </w:t>
            </w:r>
          </w:p>
        </w:tc>
        <w:tc>
          <w:tcPr>
            <w:tcW w:w="1430" w:type="dxa"/>
            <w:tcBorders>
              <w:top w:val="nil"/>
              <w:left w:val="nil"/>
              <w:bottom w:val="single" w:sz="4" w:space="0" w:color="auto"/>
              <w:right w:val="single" w:sz="4" w:space="0" w:color="auto"/>
            </w:tcBorders>
            <w:shd w:val="clear" w:color="000000" w:fill="F2F2F2"/>
            <w:noWrap/>
            <w:vAlign w:val="bottom"/>
            <w:hideMark/>
          </w:tcPr>
          <w:p w14:paraId="46F3750E"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459,360.24 </w:t>
            </w:r>
          </w:p>
        </w:tc>
      </w:tr>
      <w:tr w:rsidR="00F55E8E" w:rsidRPr="00F55E8E" w14:paraId="5D593FA3"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647F835D"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Tipo de cambio promedio anual</w:t>
            </w:r>
          </w:p>
        </w:tc>
        <w:tc>
          <w:tcPr>
            <w:tcW w:w="1430" w:type="dxa"/>
            <w:tcBorders>
              <w:top w:val="nil"/>
              <w:left w:val="nil"/>
              <w:bottom w:val="single" w:sz="4" w:space="0" w:color="auto"/>
              <w:right w:val="single" w:sz="4" w:space="0" w:color="auto"/>
            </w:tcBorders>
            <w:shd w:val="clear" w:color="000000" w:fill="F2F2F2"/>
            <w:noWrap/>
            <w:vAlign w:val="bottom"/>
            <w:hideMark/>
          </w:tcPr>
          <w:p w14:paraId="0ADF7289"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28.6197 </w:t>
            </w:r>
          </w:p>
        </w:tc>
        <w:tc>
          <w:tcPr>
            <w:tcW w:w="1430" w:type="dxa"/>
            <w:tcBorders>
              <w:top w:val="nil"/>
              <w:left w:val="nil"/>
              <w:bottom w:val="single" w:sz="4" w:space="0" w:color="auto"/>
              <w:right w:val="single" w:sz="4" w:space="0" w:color="auto"/>
            </w:tcBorders>
            <w:shd w:val="clear" w:color="000000" w:fill="F2F2F2"/>
            <w:noWrap/>
            <w:vAlign w:val="bottom"/>
            <w:hideMark/>
          </w:tcPr>
          <w:p w14:paraId="3939ACE4"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30.0507 </w:t>
            </w:r>
          </w:p>
        </w:tc>
        <w:tc>
          <w:tcPr>
            <w:tcW w:w="1430" w:type="dxa"/>
            <w:tcBorders>
              <w:top w:val="nil"/>
              <w:left w:val="nil"/>
              <w:bottom w:val="single" w:sz="4" w:space="0" w:color="auto"/>
              <w:right w:val="single" w:sz="4" w:space="0" w:color="auto"/>
            </w:tcBorders>
            <w:shd w:val="clear" w:color="000000" w:fill="F2F2F2"/>
            <w:noWrap/>
            <w:vAlign w:val="bottom"/>
            <w:hideMark/>
          </w:tcPr>
          <w:p w14:paraId="74AA665D"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31.5532 </w:t>
            </w:r>
          </w:p>
        </w:tc>
        <w:tc>
          <w:tcPr>
            <w:tcW w:w="1430" w:type="dxa"/>
            <w:tcBorders>
              <w:top w:val="nil"/>
              <w:left w:val="nil"/>
              <w:bottom w:val="single" w:sz="4" w:space="0" w:color="auto"/>
              <w:right w:val="single" w:sz="4" w:space="0" w:color="auto"/>
            </w:tcBorders>
            <w:shd w:val="clear" w:color="000000" w:fill="F2F2F2"/>
            <w:noWrap/>
            <w:vAlign w:val="bottom"/>
            <w:hideMark/>
          </w:tcPr>
          <w:p w14:paraId="4825FF30"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33.1309 </w:t>
            </w:r>
          </w:p>
        </w:tc>
        <w:tc>
          <w:tcPr>
            <w:tcW w:w="1430" w:type="dxa"/>
            <w:tcBorders>
              <w:top w:val="nil"/>
              <w:left w:val="nil"/>
              <w:bottom w:val="single" w:sz="4" w:space="0" w:color="auto"/>
              <w:right w:val="single" w:sz="4" w:space="0" w:color="auto"/>
            </w:tcBorders>
            <w:shd w:val="clear" w:color="000000" w:fill="F2F2F2"/>
            <w:noWrap/>
            <w:vAlign w:val="bottom"/>
            <w:hideMark/>
          </w:tcPr>
          <w:p w14:paraId="74BBA296"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34.7874 </w:t>
            </w:r>
          </w:p>
        </w:tc>
      </w:tr>
      <w:tr w:rsidR="00F55E8E" w:rsidRPr="00F55E8E" w14:paraId="005BBEEE"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43EB46D4"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Costo total en U$</w:t>
            </w:r>
          </w:p>
        </w:tc>
        <w:tc>
          <w:tcPr>
            <w:tcW w:w="1430" w:type="dxa"/>
            <w:tcBorders>
              <w:top w:val="nil"/>
              <w:left w:val="nil"/>
              <w:bottom w:val="single" w:sz="4" w:space="0" w:color="auto"/>
              <w:right w:val="single" w:sz="4" w:space="0" w:color="auto"/>
            </w:tcBorders>
            <w:shd w:val="clear" w:color="000000" w:fill="F2F2F2"/>
            <w:noWrap/>
            <w:vAlign w:val="bottom"/>
            <w:hideMark/>
          </w:tcPr>
          <w:p w14:paraId="3408FB19"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11,370.57 </w:t>
            </w:r>
          </w:p>
        </w:tc>
        <w:tc>
          <w:tcPr>
            <w:tcW w:w="1430" w:type="dxa"/>
            <w:tcBorders>
              <w:top w:val="nil"/>
              <w:left w:val="nil"/>
              <w:bottom w:val="single" w:sz="4" w:space="0" w:color="auto"/>
              <w:right w:val="single" w:sz="4" w:space="0" w:color="auto"/>
            </w:tcBorders>
            <w:shd w:val="clear" w:color="000000" w:fill="F2F2F2"/>
            <w:noWrap/>
            <w:vAlign w:val="bottom"/>
            <w:hideMark/>
          </w:tcPr>
          <w:p w14:paraId="5795BDE1"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11,803.73 </w:t>
            </w:r>
          </w:p>
        </w:tc>
        <w:tc>
          <w:tcPr>
            <w:tcW w:w="1430" w:type="dxa"/>
            <w:tcBorders>
              <w:top w:val="nil"/>
              <w:left w:val="nil"/>
              <w:bottom w:val="single" w:sz="4" w:space="0" w:color="auto"/>
              <w:right w:val="single" w:sz="4" w:space="0" w:color="auto"/>
            </w:tcBorders>
            <w:shd w:val="clear" w:color="000000" w:fill="F2F2F2"/>
            <w:noWrap/>
            <w:vAlign w:val="bottom"/>
            <w:hideMark/>
          </w:tcPr>
          <w:p w14:paraId="26A24BBD"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12,253.41 </w:t>
            </w:r>
          </w:p>
        </w:tc>
        <w:tc>
          <w:tcPr>
            <w:tcW w:w="1430" w:type="dxa"/>
            <w:tcBorders>
              <w:top w:val="nil"/>
              <w:left w:val="nil"/>
              <w:bottom w:val="single" w:sz="4" w:space="0" w:color="auto"/>
              <w:right w:val="single" w:sz="4" w:space="0" w:color="auto"/>
            </w:tcBorders>
            <w:shd w:val="clear" w:color="000000" w:fill="F2F2F2"/>
            <w:noWrap/>
            <w:vAlign w:val="bottom"/>
            <w:hideMark/>
          </w:tcPr>
          <w:p w14:paraId="3B4053D3"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12,720.19 </w:t>
            </w:r>
          </w:p>
        </w:tc>
        <w:tc>
          <w:tcPr>
            <w:tcW w:w="1430" w:type="dxa"/>
            <w:tcBorders>
              <w:top w:val="nil"/>
              <w:left w:val="nil"/>
              <w:bottom w:val="single" w:sz="4" w:space="0" w:color="auto"/>
              <w:right w:val="single" w:sz="4" w:space="0" w:color="auto"/>
            </w:tcBorders>
            <w:shd w:val="clear" w:color="000000" w:fill="F2F2F2"/>
            <w:noWrap/>
            <w:vAlign w:val="bottom"/>
            <w:hideMark/>
          </w:tcPr>
          <w:p w14:paraId="2DDC880A"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13,204.79 </w:t>
            </w:r>
          </w:p>
        </w:tc>
      </w:tr>
    </w:tbl>
    <w:p w14:paraId="5AAD6D3F" w14:textId="0433044D" w:rsidR="00F55E8E" w:rsidRDefault="00F55E8E" w:rsidP="007B619F">
      <w:pPr>
        <w:pStyle w:val="Prrafodelista"/>
        <w:contextualSpacing w:val="0"/>
        <w:jc w:val="both"/>
      </w:pPr>
      <w:r>
        <w:fldChar w:fldCharType="end"/>
      </w:r>
      <w:r>
        <w:fldChar w:fldCharType="begin"/>
      </w:r>
      <w:r>
        <w:instrText xml:space="preserve"> LINK </w:instrText>
      </w:r>
      <w:r w:rsidR="000C43CA">
        <w:instrText xml:space="preserve">Excel.Sheet.12 C:\\Users\\Alejandra\\Documents\\Consultorias\\Maderasfuturo\\la_estancia\\fuentes\\costos.xlsx Hoja3!F34C1:F42C6 </w:instrText>
      </w:r>
      <w:r>
        <w:instrText xml:space="preserve">\a \f 4 \h </w:instrText>
      </w:r>
      <w:r>
        <w:fldChar w:fldCharType="separate"/>
      </w:r>
    </w:p>
    <w:tbl>
      <w:tblPr>
        <w:tblW w:w="10280" w:type="dxa"/>
        <w:jc w:val="center"/>
        <w:tblCellMar>
          <w:left w:w="70" w:type="dxa"/>
          <w:right w:w="70" w:type="dxa"/>
        </w:tblCellMar>
        <w:tblLook w:val="04A0" w:firstRow="1" w:lastRow="0" w:firstColumn="1" w:lastColumn="0" w:noHBand="0" w:noVBand="1"/>
      </w:tblPr>
      <w:tblGrid>
        <w:gridCol w:w="3130"/>
        <w:gridCol w:w="1430"/>
        <w:gridCol w:w="1430"/>
        <w:gridCol w:w="1430"/>
        <w:gridCol w:w="1430"/>
        <w:gridCol w:w="1430"/>
      </w:tblGrid>
      <w:tr w:rsidR="00F55E8E" w:rsidRPr="00F55E8E" w14:paraId="4F340718" w14:textId="77777777" w:rsidTr="00F55E8E">
        <w:trPr>
          <w:trHeight w:val="375"/>
          <w:jc w:val="center"/>
        </w:trPr>
        <w:tc>
          <w:tcPr>
            <w:tcW w:w="10280" w:type="dxa"/>
            <w:gridSpan w:val="6"/>
            <w:tcBorders>
              <w:top w:val="nil"/>
              <w:left w:val="nil"/>
              <w:bottom w:val="single" w:sz="4" w:space="0" w:color="auto"/>
              <w:right w:val="nil"/>
            </w:tcBorders>
            <w:shd w:val="clear" w:color="auto" w:fill="auto"/>
            <w:noWrap/>
            <w:vAlign w:val="bottom"/>
            <w:hideMark/>
          </w:tcPr>
          <w:p w14:paraId="1622C6DF" w14:textId="3E7B513C" w:rsidR="00F55E8E" w:rsidRPr="00F55E8E" w:rsidRDefault="00F55E8E" w:rsidP="00F55E8E">
            <w:pPr>
              <w:spacing w:after="0" w:line="240" w:lineRule="auto"/>
              <w:jc w:val="center"/>
              <w:rPr>
                <w:rFonts w:ascii="Calibri Light" w:eastAsia="Times New Roman" w:hAnsi="Calibri Light" w:cs="Times New Roman"/>
                <w:color w:val="000000"/>
                <w:sz w:val="28"/>
                <w:szCs w:val="28"/>
                <w:lang w:eastAsia="es-NI"/>
              </w:rPr>
            </w:pPr>
            <w:r>
              <w:rPr>
                <w:rFonts w:ascii="Calibri Light" w:eastAsia="Times New Roman" w:hAnsi="Calibri Light" w:cs="Times New Roman"/>
                <w:color w:val="000000"/>
                <w:sz w:val="28"/>
                <w:szCs w:val="28"/>
                <w:lang w:eastAsia="es-NI"/>
              </w:rPr>
              <w:t>Tabla 2.3</w:t>
            </w:r>
            <w:r w:rsidRPr="00F55E8E">
              <w:rPr>
                <w:rFonts w:ascii="Calibri Light" w:eastAsia="Times New Roman" w:hAnsi="Calibri Light" w:cs="Times New Roman"/>
                <w:color w:val="000000"/>
                <w:sz w:val="28"/>
                <w:szCs w:val="28"/>
                <w:lang w:eastAsia="es-NI"/>
              </w:rPr>
              <w:t>: Costo de remuneración 2021 - 2025 del personal administrativo</w:t>
            </w:r>
          </w:p>
        </w:tc>
      </w:tr>
      <w:tr w:rsidR="00F55E8E" w:rsidRPr="00F55E8E" w14:paraId="45839371" w14:textId="77777777" w:rsidTr="00F55E8E">
        <w:trPr>
          <w:trHeight w:val="255"/>
          <w:jc w:val="center"/>
        </w:trPr>
        <w:tc>
          <w:tcPr>
            <w:tcW w:w="313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1A00F265" w14:textId="77777777" w:rsidR="00F55E8E" w:rsidRPr="00F55E8E" w:rsidRDefault="00F55E8E" w:rsidP="00F55E8E">
            <w:pPr>
              <w:spacing w:after="0" w:line="240" w:lineRule="auto"/>
              <w:jc w:val="center"/>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CONCEPTOS</w:t>
            </w:r>
          </w:p>
        </w:tc>
        <w:tc>
          <w:tcPr>
            <w:tcW w:w="7150"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315FDBE4" w14:textId="77777777" w:rsidR="00F55E8E" w:rsidRPr="00F55E8E" w:rsidRDefault="00F55E8E" w:rsidP="00F55E8E">
            <w:pPr>
              <w:spacing w:after="0" w:line="240" w:lineRule="auto"/>
              <w:jc w:val="center"/>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AÑOS</w:t>
            </w:r>
          </w:p>
        </w:tc>
      </w:tr>
      <w:tr w:rsidR="00F55E8E" w:rsidRPr="00F55E8E" w14:paraId="7F9E08A9" w14:textId="77777777" w:rsidTr="00F55E8E">
        <w:trPr>
          <w:trHeight w:val="255"/>
          <w:jc w:val="center"/>
        </w:trPr>
        <w:tc>
          <w:tcPr>
            <w:tcW w:w="3130" w:type="dxa"/>
            <w:vMerge/>
            <w:tcBorders>
              <w:top w:val="nil"/>
              <w:left w:val="single" w:sz="4" w:space="0" w:color="auto"/>
              <w:bottom w:val="single" w:sz="4" w:space="0" w:color="auto"/>
              <w:right w:val="single" w:sz="4" w:space="0" w:color="auto"/>
            </w:tcBorders>
            <w:vAlign w:val="center"/>
            <w:hideMark/>
          </w:tcPr>
          <w:p w14:paraId="63BC392E"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p>
        </w:tc>
        <w:tc>
          <w:tcPr>
            <w:tcW w:w="1430" w:type="dxa"/>
            <w:tcBorders>
              <w:top w:val="nil"/>
              <w:left w:val="nil"/>
              <w:bottom w:val="single" w:sz="4" w:space="0" w:color="auto"/>
              <w:right w:val="single" w:sz="4" w:space="0" w:color="auto"/>
            </w:tcBorders>
            <w:shd w:val="clear" w:color="000000" w:fill="F2F2F2"/>
            <w:noWrap/>
            <w:vAlign w:val="bottom"/>
            <w:hideMark/>
          </w:tcPr>
          <w:p w14:paraId="46EA7F77"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2021</w:t>
            </w:r>
          </w:p>
        </w:tc>
        <w:tc>
          <w:tcPr>
            <w:tcW w:w="1430" w:type="dxa"/>
            <w:tcBorders>
              <w:top w:val="nil"/>
              <w:left w:val="nil"/>
              <w:bottom w:val="single" w:sz="4" w:space="0" w:color="auto"/>
              <w:right w:val="single" w:sz="4" w:space="0" w:color="auto"/>
            </w:tcBorders>
            <w:shd w:val="clear" w:color="000000" w:fill="F2F2F2"/>
            <w:noWrap/>
            <w:vAlign w:val="bottom"/>
            <w:hideMark/>
          </w:tcPr>
          <w:p w14:paraId="2D28C555"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2022</w:t>
            </w:r>
          </w:p>
        </w:tc>
        <w:tc>
          <w:tcPr>
            <w:tcW w:w="1430" w:type="dxa"/>
            <w:tcBorders>
              <w:top w:val="nil"/>
              <w:left w:val="nil"/>
              <w:bottom w:val="single" w:sz="4" w:space="0" w:color="auto"/>
              <w:right w:val="single" w:sz="4" w:space="0" w:color="auto"/>
            </w:tcBorders>
            <w:shd w:val="clear" w:color="000000" w:fill="F2F2F2"/>
            <w:noWrap/>
            <w:vAlign w:val="bottom"/>
            <w:hideMark/>
          </w:tcPr>
          <w:p w14:paraId="10272433"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2023</w:t>
            </w:r>
          </w:p>
        </w:tc>
        <w:tc>
          <w:tcPr>
            <w:tcW w:w="1430" w:type="dxa"/>
            <w:tcBorders>
              <w:top w:val="nil"/>
              <w:left w:val="nil"/>
              <w:bottom w:val="single" w:sz="4" w:space="0" w:color="auto"/>
              <w:right w:val="single" w:sz="4" w:space="0" w:color="auto"/>
            </w:tcBorders>
            <w:shd w:val="clear" w:color="000000" w:fill="F2F2F2"/>
            <w:noWrap/>
            <w:vAlign w:val="bottom"/>
            <w:hideMark/>
          </w:tcPr>
          <w:p w14:paraId="48A47598"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2024</w:t>
            </w:r>
          </w:p>
        </w:tc>
        <w:tc>
          <w:tcPr>
            <w:tcW w:w="1430" w:type="dxa"/>
            <w:tcBorders>
              <w:top w:val="nil"/>
              <w:left w:val="nil"/>
              <w:bottom w:val="single" w:sz="4" w:space="0" w:color="auto"/>
              <w:right w:val="single" w:sz="4" w:space="0" w:color="auto"/>
            </w:tcBorders>
            <w:shd w:val="clear" w:color="000000" w:fill="F2F2F2"/>
            <w:noWrap/>
            <w:vAlign w:val="bottom"/>
            <w:hideMark/>
          </w:tcPr>
          <w:p w14:paraId="6840237B" w14:textId="77777777" w:rsidR="00F55E8E" w:rsidRPr="00F55E8E" w:rsidRDefault="00F55E8E" w:rsidP="00F55E8E">
            <w:pPr>
              <w:spacing w:after="0" w:line="240" w:lineRule="auto"/>
              <w:jc w:val="center"/>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2025</w:t>
            </w:r>
          </w:p>
        </w:tc>
      </w:tr>
      <w:tr w:rsidR="00F55E8E" w:rsidRPr="00F55E8E" w14:paraId="1C260D97"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6CBF3992"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Salarios</w:t>
            </w:r>
          </w:p>
        </w:tc>
        <w:tc>
          <w:tcPr>
            <w:tcW w:w="1430" w:type="dxa"/>
            <w:tcBorders>
              <w:top w:val="nil"/>
              <w:left w:val="nil"/>
              <w:bottom w:val="single" w:sz="4" w:space="0" w:color="auto"/>
              <w:right w:val="single" w:sz="4" w:space="0" w:color="auto"/>
            </w:tcBorders>
            <w:shd w:val="clear" w:color="auto" w:fill="auto"/>
            <w:noWrap/>
            <w:vAlign w:val="bottom"/>
            <w:hideMark/>
          </w:tcPr>
          <w:p w14:paraId="7F1091BE"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350,141.72 </w:t>
            </w:r>
          </w:p>
        </w:tc>
        <w:tc>
          <w:tcPr>
            <w:tcW w:w="1430" w:type="dxa"/>
            <w:tcBorders>
              <w:top w:val="nil"/>
              <w:left w:val="nil"/>
              <w:bottom w:val="single" w:sz="4" w:space="0" w:color="auto"/>
              <w:right w:val="single" w:sz="4" w:space="0" w:color="auto"/>
            </w:tcBorders>
            <w:shd w:val="clear" w:color="auto" w:fill="auto"/>
            <w:noWrap/>
            <w:vAlign w:val="bottom"/>
            <w:hideMark/>
          </w:tcPr>
          <w:p w14:paraId="39B42208"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381,654.48 </w:t>
            </w:r>
          </w:p>
        </w:tc>
        <w:tc>
          <w:tcPr>
            <w:tcW w:w="1430" w:type="dxa"/>
            <w:tcBorders>
              <w:top w:val="nil"/>
              <w:left w:val="nil"/>
              <w:bottom w:val="single" w:sz="4" w:space="0" w:color="auto"/>
              <w:right w:val="single" w:sz="4" w:space="0" w:color="auto"/>
            </w:tcBorders>
            <w:shd w:val="clear" w:color="auto" w:fill="auto"/>
            <w:noWrap/>
            <w:vAlign w:val="bottom"/>
            <w:hideMark/>
          </w:tcPr>
          <w:p w14:paraId="4E8A580F"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416,003.38 </w:t>
            </w:r>
          </w:p>
        </w:tc>
        <w:tc>
          <w:tcPr>
            <w:tcW w:w="1430" w:type="dxa"/>
            <w:tcBorders>
              <w:top w:val="nil"/>
              <w:left w:val="nil"/>
              <w:bottom w:val="single" w:sz="4" w:space="0" w:color="auto"/>
              <w:right w:val="single" w:sz="4" w:space="0" w:color="auto"/>
            </w:tcBorders>
            <w:shd w:val="clear" w:color="auto" w:fill="auto"/>
            <w:noWrap/>
            <w:vAlign w:val="bottom"/>
            <w:hideMark/>
          </w:tcPr>
          <w:p w14:paraId="2C611868"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453,443.69 </w:t>
            </w:r>
          </w:p>
        </w:tc>
        <w:tc>
          <w:tcPr>
            <w:tcW w:w="1430" w:type="dxa"/>
            <w:tcBorders>
              <w:top w:val="nil"/>
              <w:left w:val="nil"/>
              <w:bottom w:val="single" w:sz="4" w:space="0" w:color="auto"/>
              <w:right w:val="single" w:sz="4" w:space="0" w:color="auto"/>
            </w:tcBorders>
            <w:shd w:val="clear" w:color="auto" w:fill="auto"/>
            <w:noWrap/>
            <w:vAlign w:val="bottom"/>
            <w:hideMark/>
          </w:tcPr>
          <w:p w14:paraId="23F22945"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494,253.62 </w:t>
            </w:r>
          </w:p>
        </w:tc>
      </w:tr>
      <w:tr w:rsidR="00F55E8E" w:rsidRPr="00F55E8E" w14:paraId="074B2596"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7AE4254E"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Prestaciones de Ley</w:t>
            </w:r>
          </w:p>
        </w:tc>
        <w:tc>
          <w:tcPr>
            <w:tcW w:w="1430" w:type="dxa"/>
            <w:tcBorders>
              <w:top w:val="nil"/>
              <w:left w:val="nil"/>
              <w:bottom w:val="single" w:sz="4" w:space="0" w:color="auto"/>
              <w:right w:val="single" w:sz="4" w:space="0" w:color="auto"/>
            </w:tcBorders>
            <w:shd w:val="clear" w:color="auto" w:fill="auto"/>
            <w:noWrap/>
            <w:vAlign w:val="bottom"/>
            <w:hideMark/>
          </w:tcPr>
          <w:p w14:paraId="1D781E2B"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87,535.43 </w:t>
            </w:r>
          </w:p>
        </w:tc>
        <w:tc>
          <w:tcPr>
            <w:tcW w:w="1430" w:type="dxa"/>
            <w:tcBorders>
              <w:top w:val="nil"/>
              <w:left w:val="nil"/>
              <w:bottom w:val="single" w:sz="4" w:space="0" w:color="auto"/>
              <w:right w:val="single" w:sz="4" w:space="0" w:color="auto"/>
            </w:tcBorders>
            <w:shd w:val="clear" w:color="auto" w:fill="auto"/>
            <w:noWrap/>
            <w:vAlign w:val="bottom"/>
            <w:hideMark/>
          </w:tcPr>
          <w:p w14:paraId="242A22C7"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95,413.62 </w:t>
            </w:r>
          </w:p>
        </w:tc>
        <w:tc>
          <w:tcPr>
            <w:tcW w:w="1430" w:type="dxa"/>
            <w:tcBorders>
              <w:top w:val="nil"/>
              <w:left w:val="nil"/>
              <w:bottom w:val="single" w:sz="4" w:space="0" w:color="auto"/>
              <w:right w:val="single" w:sz="4" w:space="0" w:color="auto"/>
            </w:tcBorders>
            <w:shd w:val="clear" w:color="auto" w:fill="auto"/>
            <w:noWrap/>
            <w:vAlign w:val="bottom"/>
            <w:hideMark/>
          </w:tcPr>
          <w:p w14:paraId="7F84E6E2"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104,000.85 </w:t>
            </w:r>
          </w:p>
        </w:tc>
        <w:tc>
          <w:tcPr>
            <w:tcW w:w="1430" w:type="dxa"/>
            <w:tcBorders>
              <w:top w:val="nil"/>
              <w:left w:val="nil"/>
              <w:bottom w:val="single" w:sz="4" w:space="0" w:color="auto"/>
              <w:right w:val="single" w:sz="4" w:space="0" w:color="auto"/>
            </w:tcBorders>
            <w:shd w:val="clear" w:color="auto" w:fill="auto"/>
            <w:noWrap/>
            <w:vAlign w:val="bottom"/>
            <w:hideMark/>
          </w:tcPr>
          <w:p w14:paraId="289A6DF4"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113,360.92 </w:t>
            </w:r>
          </w:p>
        </w:tc>
        <w:tc>
          <w:tcPr>
            <w:tcW w:w="1430" w:type="dxa"/>
            <w:tcBorders>
              <w:top w:val="nil"/>
              <w:left w:val="nil"/>
              <w:bottom w:val="single" w:sz="4" w:space="0" w:color="auto"/>
              <w:right w:val="single" w:sz="4" w:space="0" w:color="auto"/>
            </w:tcBorders>
            <w:shd w:val="clear" w:color="auto" w:fill="auto"/>
            <w:noWrap/>
            <w:vAlign w:val="bottom"/>
            <w:hideMark/>
          </w:tcPr>
          <w:p w14:paraId="4778FB3D"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123,563.40 </w:t>
            </w:r>
          </w:p>
        </w:tc>
      </w:tr>
      <w:tr w:rsidR="00F55E8E" w:rsidRPr="00F55E8E" w14:paraId="223A4F39"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auto" w:fill="auto"/>
            <w:noWrap/>
            <w:vAlign w:val="bottom"/>
            <w:hideMark/>
          </w:tcPr>
          <w:p w14:paraId="68ED9779"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Obligaciones patronales</w:t>
            </w:r>
          </w:p>
        </w:tc>
        <w:tc>
          <w:tcPr>
            <w:tcW w:w="1430" w:type="dxa"/>
            <w:tcBorders>
              <w:top w:val="nil"/>
              <w:left w:val="nil"/>
              <w:bottom w:val="single" w:sz="4" w:space="0" w:color="auto"/>
              <w:right w:val="single" w:sz="4" w:space="0" w:color="auto"/>
            </w:tcBorders>
            <w:shd w:val="clear" w:color="auto" w:fill="auto"/>
            <w:noWrap/>
            <w:vAlign w:val="bottom"/>
            <w:hideMark/>
          </w:tcPr>
          <w:p w14:paraId="7DD8EEB2"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63,025.51 </w:t>
            </w:r>
          </w:p>
        </w:tc>
        <w:tc>
          <w:tcPr>
            <w:tcW w:w="1430" w:type="dxa"/>
            <w:tcBorders>
              <w:top w:val="nil"/>
              <w:left w:val="nil"/>
              <w:bottom w:val="single" w:sz="4" w:space="0" w:color="auto"/>
              <w:right w:val="single" w:sz="4" w:space="0" w:color="auto"/>
            </w:tcBorders>
            <w:shd w:val="clear" w:color="auto" w:fill="auto"/>
            <w:noWrap/>
            <w:vAlign w:val="bottom"/>
            <w:hideMark/>
          </w:tcPr>
          <w:p w14:paraId="064A1888"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68,697.81 </w:t>
            </w:r>
          </w:p>
        </w:tc>
        <w:tc>
          <w:tcPr>
            <w:tcW w:w="1430" w:type="dxa"/>
            <w:tcBorders>
              <w:top w:val="nil"/>
              <w:left w:val="nil"/>
              <w:bottom w:val="single" w:sz="4" w:space="0" w:color="auto"/>
              <w:right w:val="single" w:sz="4" w:space="0" w:color="auto"/>
            </w:tcBorders>
            <w:shd w:val="clear" w:color="auto" w:fill="auto"/>
            <w:noWrap/>
            <w:vAlign w:val="bottom"/>
            <w:hideMark/>
          </w:tcPr>
          <w:p w14:paraId="639BC23E"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74,880.61 </w:t>
            </w:r>
          </w:p>
        </w:tc>
        <w:tc>
          <w:tcPr>
            <w:tcW w:w="1430" w:type="dxa"/>
            <w:tcBorders>
              <w:top w:val="nil"/>
              <w:left w:val="nil"/>
              <w:bottom w:val="single" w:sz="4" w:space="0" w:color="auto"/>
              <w:right w:val="single" w:sz="4" w:space="0" w:color="auto"/>
            </w:tcBorders>
            <w:shd w:val="clear" w:color="auto" w:fill="auto"/>
            <w:noWrap/>
            <w:vAlign w:val="bottom"/>
            <w:hideMark/>
          </w:tcPr>
          <w:p w14:paraId="69779E23"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81,619.86 </w:t>
            </w:r>
          </w:p>
        </w:tc>
        <w:tc>
          <w:tcPr>
            <w:tcW w:w="1430" w:type="dxa"/>
            <w:tcBorders>
              <w:top w:val="nil"/>
              <w:left w:val="nil"/>
              <w:bottom w:val="single" w:sz="4" w:space="0" w:color="auto"/>
              <w:right w:val="single" w:sz="4" w:space="0" w:color="auto"/>
            </w:tcBorders>
            <w:shd w:val="clear" w:color="auto" w:fill="auto"/>
            <w:noWrap/>
            <w:vAlign w:val="bottom"/>
            <w:hideMark/>
          </w:tcPr>
          <w:p w14:paraId="2CFA87D9" w14:textId="77777777" w:rsidR="00F55E8E" w:rsidRPr="00F55E8E" w:rsidRDefault="00F55E8E" w:rsidP="00F55E8E">
            <w:pPr>
              <w:spacing w:after="0" w:line="240" w:lineRule="auto"/>
              <w:rPr>
                <w:rFonts w:ascii="Calibri" w:eastAsia="Times New Roman" w:hAnsi="Calibri" w:cs="Times New Roman"/>
                <w:color w:val="000000"/>
                <w:sz w:val="20"/>
                <w:szCs w:val="20"/>
                <w:lang w:eastAsia="es-NI"/>
              </w:rPr>
            </w:pPr>
            <w:r w:rsidRPr="00F55E8E">
              <w:rPr>
                <w:rFonts w:ascii="Calibri" w:eastAsia="Times New Roman" w:hAnsi="Calibri" w:cs="Times New Roman"/>
                <w:color w:val="000000"/>
                <w:sz w:val="20"/>
                <w:szCs w:val="20"/>
                <w:lang w:eastAsia="es-NI"/>
              </w:rPr>
              <w:t xml:space="preserve">        88,965.65 </w:t>
            </w:r>
          </w:p>
        </w:tc>
      </w:tr>
      <w:tr w:rsidR="00F55E8E" w:rsidRPr="00F55E8E" w14:paraId="1405CADE"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31FE0ACF"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Costo total de remuneraciones</w:t>
            </w:r>
          </w:p>
        </w:tc>
        <w:tc>
          <w:tcPr>
            <w:tcW w:w="1430" w:type="dxa"/>
            <w:tcBorders>
              <w:top w:val="nil"/>
              <w:left w:val="nil"/>
              <w:bottom w:val="single" w:sz="4" w:space="0" w:color="auto"/>
              <w:right w:val="single" w:sz="4" w:space="0" w:color="auto"/>
            </w:tcBorders>
            <w:shd w:val="clear" w:color="000000" w:fill="F2F2F2"/>
            <w:noWrap/>
            <w:vAlign w:val="bottom"/>
            <w:hideMark/>
          </w:tcPr>
          <w:p w14:paraId="79F17D83"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500,702.66 </w:t>
            </w:r>
          </w:p>
        </w:tc>
        <w:tc>
          <w:tcPr>
            <w:tcW w:w="1430" w:type="dxa"/>
            <w:tcBorders>
              <w:top w:val="nil"/>
              <w:left w:val="nil"/>
              <w:bottom w:val="single" w:sz="4" w:space="0" w:color="auto"/>
              <w:right w:val="single" w:sz="4" w:space="0" w:color="auto"/>
            </w:tcBorders>
            <w:shd w:val="clear" w:color="000000" w:fill="F2F2F2"/>
            <w:noWrap/>
            <w:vAlign w:val="bottom"/>
            <w:hideMark/>
          </w:tcPr>
          <w:p w14:paraId="40691462"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545,765.91 </w:t>
            </w:r>
          </w:p>
        </w:tc>
        <w:tc>
          <w:tcPr>
            <w:tcW w:w="1430" w:type="dxa"/>
            <w:tcBorders>
              <w:top w:val="nil"/>
              <w:left w:val="nil"/>
              <w:bottom w:val="single" w:sz="4" w:space="0" w:color="auto"/>
              <w:right w:val="single" w:sz="4" w:space="0" w:color="auto"/>
            </w:tcBorders>
            <w:shd w:val="clear" w:color="000000" w:fill="F2F2F2"/>
            <w:noWrap/>
            <w:vAlign w:val="bottom"/>
            <w:hideMark/>
          </w:tcPr>
          <w:p w14:paraId="1A3FCEF1"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594,884.84 </w:t>
            </w:r>
          </w:p>
        </w:tc>
        <w:tc>
          <w:tcPr>
            <w:tcW w:w="1430" w:type="dxa"/>
            <w:tcBorders>
              <w:top w:val="nil"/>
              <w:left w:val="nil"/>
              <w:bottom w:val="single" w:sz="4" w:space="0" w:color="auto"/>
              <w:right w:val="single" w:sz="4" w:space="0" w:color="auto"/>
            </w:tcBorders>
            <w:shd w:val="clear" w:color="000000" w:fill="F2F2F2"/>
            <w:noWrap/>
            <w:vAlign w:val="bottom"/>
            <w:hideMark/>
          </w:tcPr>
          <w:p w14:paraId="1CF2B723"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648,424.47 </w:t>
            </w:r>
          </w:p>
        </w:tc>
        <w:tc>
          <w:tcPr>
            <w:tcW w:w="1430" w:type="dxa"/>
            <w:tcBorders>
              <w:top w:val="nil"/>
              <w:left w:val="nil"/>
              <w:bottom w:val="single" w:sz="4" w:space="0" w:color="auto"/>
              <w:right w:val="single" w:sz="4" w:space="0" w:color="auto"/>
            </w:tcBorders>
            <w:shd w:val="clear" w:color="000000" w:fill="F2F2F2"/>
            <w:noWrap/>
            <w:vAlign w:val="bottom"/>
            <w:hideMark/>
          </w:tcPr>
          <w:p w14:paraId="26688D69"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706,782.67 </w:t>
            </w:r>
          </w:p>
        </w:tc>
      </w:tr>
      <w:tr w:rsidR="00F55E8E" w:rsidRPr="00F55E8E" w14:paraId="59477878"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3D445255"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Tipo de cambio promedio anual</w:t>
            </w:r>
          </w:p>
        </w:tc>
        <w:tc>
          <w:tcPr>
            <w:tcW w:w="1430" w:type="dxa"/>
            <w:tcBorders>
              <w:top w:val="nil"/>
              <w:left w:val="nil"/>
              <w:bottom w:val="single" w:sz="4" w:space="0" w:color="auto"/>
              <w:right w:val="single" w:sz="4" w:space="0" w:color="auto"/>
            </w:tcBorders>
            <w:shd w:val="clear" w:color="000000" w:fill="F2F2F2"/>
            <w:noWrap/>
            <w:vAlign w:val="bottom"/>
            <w:hideMark/>
          </w:tcPr>
          <w:p w14:paraId="01175CC0"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36.5268 </w:t>
            </w:r>
          </w:p>
        </w:tc>
        <w:tc>
          <w:tcPr>
            <w:tcW w:w="1430" w:type="dxa"/>
            <w:tcBorders>
              <w:top w:val="nil"/>
              <w:left w:val="nil"/>
              <w:bottom w:val="single" w:sz="4" w:space="0" w:color="auto"/>
              <w:right w:val="single" w:sz="4" w:space="0" w:color="auto"/>
            </w:tcBorders>
            <w:shd w:val="clear" w:color="000000" w:fill="F2F2F2"/>
            <w:noWrap/>
            <w:vAlign w:val="bottom"/>
            <w:hideMark/>
          </w:tcPr>
          <w:p w14:paraId="784DEB5E"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38.3531 </w:t>
            </w:r>
          </w:p>
        </w:tc>
        <w:tc>
          <w:tcPr>
            <w:tcW w:w="1430" w:type="dxa"/>
            <w:tcBorders>
              <w:top w:val="nil"/>
              <w:left w:val="nil"/>
              <w:bottom w:val="single" w:sz="4" w:space="0" w:color="auto"/>
              <w:right w:val="single" w:sz="4" w:space="0" w:color="auto"/>
            </w:tcBorders>
            <w:shd w:val="clear" w:color="000000" w:fill="F2F2F2"/>
            <w:noWrap/>
            <w:vAlign w:val="bottom"/>
            <w:hideMark/>
          </w:tcPr>
          <w:p w14:paraId="604B6923"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40.2708 </w:t>
            </w:r>
          </w:p>
        </w:tc>
        <w:tc>
          <w:tcPr>
            <w:tcW w:w="1430" w:type="dxa"/>
            <w:tcBorders>
              <w:top w:val="nil"/>
              <w:left w:val="nil"/>
              <w:bottom w:val="single" w:sz="4" w:space="0" w:color="auto"/>
              <w:right w:val="single" w:sz="4" w:space="0" w:color="auto"/>
            </w:tcBorders>
            <w:shd w:val="clear" w:color="000000" w:fill="F2F2F2"/>
            <w:noWrap/>
            <w:vAlign w:val="bottom"/>
            <w:hideMark/>
          </w:tcPr>
          <w:p w14:paraId="480D4FFC"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42.2843 </w:t>
            </w:r>
          </w:p>
        </w:tc>
        <w:tc>
          <w:tcPr>
            <w:tcW w:w="1430" w:type="dxa"/>
            <w:tcBorders>
              <w:top w:val="nil"/>
              <w:left w:val="nil"/>
              <w:bottom w:val="single" w:sz="4" w:space="0" w:color="auto"/>
              <w:right w:val="single" w:sz="4" w:space="0" w:color="auto"/>
            </w:tcBorders>
            <w:shd w:val="clear" w:color="000000" w:fill="F2F2F2"/>
            <w:noWrap/>
            <w:vAlign w:val="bottom"/>
            <w:hideMark/>
          </w:tcPr>
          <w:p w14:paraId="41C26272"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44.3985 </w:t>
            </w:r>
          </w:p>
        </w:tc>
      </w:tr>
      <w:tr w:rsidR="00F55E8E" w:rsidRPr="00F55E8E" w14:paraId="1BF2300A" w14:textId="77777777" w:rsidTr="00F55E8E">
        <w:trPr>
          <w:trHeight w:val="255"/>
          <w:jc w:val="center"/>
        </w:trPr>
        <w:tc>
          <w:tcPr>
            <w:tcW w:w="3130" w:type="dxa"/>
            <w:tcBorders>
              <w:top w:val="nil"/>
              <w:left w:val="single" w:sz="4" w:space="0" w:color="auto"/>
              <w:bottom w:val="single" w:sz="4" w:space="0" w:color="auto"/>
              <w:right w:val="single" w:sz="4" w:space="0" w:color="auto"/>
            </w:tcBorders>
            <w:shd w:val="clear" w:color="000000" w:fill="F2F2F2"/>
            <w:noWrap/>
            <w:vAlign w:val="bottom"/>
            <w:hideMark/>
          </w:tcPr>
          <w:p w14:paraId="25E57142"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Costo total en U$</w:t>
            </w:r>
          </w:p>
        </w:tc>
        <w:tc>
          <w:tcPr>
            <w:tcW w:w="1430" w:type="dxa"/>
            <w:tcBorders>
              <w:top w:val="nil"/>
              <w:left w:val="nil"/>
              <w:bottom w:val="single" w:sz="4" w:space="0" w:color="auto"/>
              <w:right w:val="single" w:sz="4" w:space="0" w:color="auto"/>
            </w:tcBorders>
            <w:shd w:val="clear" w:color="000000" w:fill="F2F2F2"/>
            <w:noWrap/>
            <w:vAlign w:val="bottom"/>
            <w:hideMark/>
          </w:tcPr>
          <w:p w14:paraId="6E36A666"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13,707.82 </w:t>
            </w:r>
          </w:p>
        </w:tc>
        <w:tc>
          <w:tcPr>
            <w:tcW w:w="1430" w:type="dxa"/>
            <w:tcBorders>
              <w:top w:val="nil"/>
              <w:left w:val="nil"/>
              <w:bottom w:val="single" w:sz="4" w:space="0" w:color="auto"/>
              <w:right w:val="single" w:sz="4" w:space="0" w:color="auto"/>
            </w:tcBorders>
            <w:shd w:val="clear" w:color="000000" w:fill="F2F2F2"/>
            <w:noWrap/>
            <w:vAlign w:val="bottom"/>
            <w:hideMark/>
          </w:tcPr>
          <w:p w14:paraId="419A8473"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14,230.03 </w:t>
            </w:r>
          </w:p>
        </w:tc>
        <w:tc>
          <w:tcPr>
            <w:tcW w:w="1430" w:type="dxa"/>
            <w:tcBorders>
              <w:top w:val="nil"/>
              <w:left w:val="nil"/>
              <w:bottom w:val="single" w:sz="4" w:space="0" w:color="auto"/>
              <w:right w:val="single" w:sz="4" w:space="0" w:color="auto"/>
            </w:tcBorders>
            <w:shd w:val="clear" w:color="000000" w:fill="F2F2F2"/>
            <w:noWrap/>
            <w:vAlign w:val="bottom"/>
            <w:hideMark/>
          </w:tcPr>
          <w:p w14:paraId="5FD8111C"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14,772.11 </w:t>
            </w:r>
          </w:p>
        </w:tc>
        <w:tc>
          <w:tcPr>
            <w:tcW w:w="1430" w:type="dxa"/>
            <w:tcBorders>
              <w:top w:val="nil"/>
              <w:left w:val="nil"/>
              <w:bottom w:val="single" w:sz="4" w:space="0" w:color="auto"/>
              <w:right w:val="single" w:sz="4" w:space="0" w:color="auto"/>
            </w:tcBorders>
            <w:shd w:val="clear" w:color="000000" w:fill="F2F2F2"/>
            <w:noWrap/>
            <w:vAlign w:val="bottom"/>
            <w:hideMark/>
          </w:tcPr>
          <w:p w14:paraId="7F153722"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15,334.88 </w:t>
            </w:r>
          </w:p>
        </w:tc>
        <w:tc>
          <w:tcPr>
            <w:tcW w:w="1430" w:type="dxa"/>
            <w:tcBorders>
              <w:top w:val="nil"/>
              <w:left w:val="nil"/>
              <w:bottom w:val="single" w:sz="4" w:space="0" w:color="auto"/>
              <w:right w:val="single" w:sz="4" w:space="0" w:color="auto"/>
            </w:tcBorders>
            <w:shd w:val="clear" w:color="000000" w:fill="F2F2F2"/>
            <w:noWrap/>
            <w:vAlign w:val="bottom"/>
            <w:hideMark/>
          </w:tcPr>
          <w:p w14:paraId="6BF11CFE" w14:textId="77777777" w:rsidR="00F55E8E" w:rsidRPr="00F55E8E" w:rsidRDefault="00F55E8E" w:rsidP="00F55E8E">
            <w:pPr>
              <w:spacing w:after="0" w:line="240" w:lineRule="auto"/>
              <w:rPr>
                <w:rFonts w:ascii="Calibri" w:eastAsia="Times New Roman" w:hAnsi="Calibri" w:cs="Times New Roman"/>
                <w:b/>
                <w:bCs/>
                <w:color w:val="000000"/>
                <w:sz w:val="20"/>
                <w:szCs w:val="20"/>
                <w:lang w:eastAsia="es-NI"/>
              </w:rPr>
            </w:pPr>
            <w:r w:rsidRPr="00F55E8E">
              <w:rPr>
                <w:rFonts w:ascii="Calibri" w:eastAsia="Times New Roman" w:hAnsi="Calibri" w:cs="Times New Roman"/>
                <w:b/>
                <w:bCs/>
                <w:color w:val="000000"/>
                <w:sz w:val="20"/>
                <w:szCs w:val="20"/>
                <w:lang w:eastAsia="es-NI"/>
              </w:rPr>
              <w:t xml:space="preserve">        15,919.07 </w:t>
            </w:r>
          </w:p>
        </w:tc>
      </w:tr>
    </w:tbl>
    <w:p w14:paraId="5DDF1371" w14:textId="057D4C24" w:rsidR="00357B73" w:rsidRDefault="00F55E8E" w:rsidP="00357B73">
      <w:pPr>
        <w:pStyle w:val="Prrafodelista"/>
        <w:contextualSpacing w:val="0"/>
        <w:jc w:val="both"/>
      </w:pPr>
      <w:r>
        <w:fldChar w:fldCharType="end"/>
      </w:r>
      <w:r w:rsidR="00357B73">
        <w:fldChar w:fldCharType="begin"/>
      </w:r>
      <w:r w:rsidR="00357B73">
        <w:instrText xml:space="preserve"> LINK </w:instrText>
      </w:r>
      <w:r w:rsidR="000C43CA">
        <w:instrText xml:space="preserve">Excel.Sheet.12 C:\\Users\\Alejandra\\Documents\\Consultorias\\Maderasfuturo\\la_estancia\\fuentes\\costos.xlsx Hoja3!F34C1:F42C6 </w:instrText>
      </w:r>
      <w:r w:rsidR="00357B73">
        <w:instrText xml:space="preserve">\a \f 4 \h </w:instrText>
      </w:r>
      <w:r w:rsidR="00357B73">
        <w:fldChar w:fldCharType="separate"/>
      </w:r>
    </w:p>
    <w:tbl>
      <w:tblPr>
        <w:tblW w:w="10281" w:type="dxa"/>
        <w:jc w:val="center"/>
        <w:tblCellMar>
          <w:left w:w="70" w:type="dxa"/>
          <w:right w:w="70" w:type="dxa"/>
        </w:tblCellMar>
        <w:tblLook w:val="04A0" w:firstRow="1" w:lastRow="0" w:firstColumn="1" w:lastColumn="0" w:noHBand="0" w:noVBand="1"/>
      </w:tblPr>
      <w:tblGrid>
        <w:gridCol w:w="3132"/>
        <w:gridCol w:w="1431"/>
        <w:gridCol w:w="1431"/>
        <w:gridCol w:w="1431"/>
        <w:gridCol w:w="1431"/>
        <w:gridCol w:w="1425"/>
      </w:tblGrid>
      <w:tr w:rsidR="00357B73" w:rsidRPr="00357B73" w14:paraId="601D0301" w14:textId="77777777" w:rsidTr="00357B73">
        <w:trPr>
          <w:trHeight w:val="375"/>
          <w:jc w:val="center"/>
        </w:trPr>
        <w:tc>
          <w:tcPr>
            <w:tcW w:w="10281" w:type="dxa"/>
            <w:gridSpan w:val="6"/>
            <w:tcBorders>
              <w:top w:val="nil"/>
              <w:left w:val="nil"/>
              <w:bottom w:val="single" w:sz="4" w:space="0" w:color="auto"/>
              <w:right w:val="nil"/>
            </w:tcBorders>
            <w:shd w:val="clear" w:color="auto" w:fill="auto"/>
            <w:noWrap/>
            <w:vAlign w:val="bottom"/>
            <w:hideMark/>
          </w:tcPr>
          <w:p w14:paraId="640648A0" w14:textId="4B7A2545" w:rsidR="00357B73" w:rsidRPr="00357B73" w:rsidRDefault="00357B73" w:rsidP="00357B73">
            <w:pPr>
              <w:spacing w:after="0" w:line="240" w:lineRule="auto"/>
              <w:jc w:val="center"/>
              <w:rPr>
                <w:rFonts w:ascii="Calibri Light" w:eastAsia="Times New Roman" w:hAnsi="Calibri Light" w:cs="Times New Roman"/>
                <w:color w:val="000000"/>
                <w:sz w:val="28"/>
                <w:szCs w:val="28"/>
                <w:lang w:eastAsia="es-NI"/>
              </w:rPr>
            </w:pPr>
            <w:r w:rsidRPr="00357B73">
              <w:rPr>
                <w:rFonts w:ascii="Calibri Light" w:eastAsia="Times New Roman" w:hAnsi="Calibri Light" w:cs="Times New Roman"/>
                <w:color w:val="000000"/>
                <w:sz w:val="28"/>
                <w:szCs w:val="28"/>
                <w:lang w:eastAsia="es-NI"/>
              </w:rPr>
              <w:t>Tabla 2.</w:t>
            </w:r>
            <w:r>
              <w:rPr>
                <w:rFonts w:ascii="Calibri Light" w:eastAsia="Times New Roman" w:hAnsi="Calibri Light" w:cs="Times New Roman"/>
                <w:color w:val="000000"/>
                <w:sz w:val="28"/>
                <w:szCs w:val="28"/>
                <w:lang w:eastAsia="es-NI"/>
              </w:rPr>
              <w:t>4</w:t>
            </w:r>
            <w:r w:rsidRPr="00357B73">
              <w:rPr>
                <w:rFonts w:ascii="Calibri Light" w:eastAsia="Times New Roman" w:hAnsi="Calibri Light" w:cs="Times New Roman"/>
                <w:color w:val="000000"/>
                <w:sz w:val="28"/>
                <w:szCs w:val="28"/>
                <w:lang w:eastAsia="es-NI"/>
              </w:rPr>
              <w:t>: Costo de remuneración 2026 - 2030 del personal administrativo</w:t>
            </w:r>
          </w:p>
        </w:tc>
      </w:tr>
      <w:tr w:rsidR="00357B73" w:rsidRPr="00357B73" w14:paraId="5231927C" w14:textId="77777777" w:rsidTr="00357B73">
        <w:trPr>
          <w:trHeight w:val="255"/>
          <w:jc w:val="center"/>
        </w:trPr>
        <w:tc>
          <w:tcPr>
            <w:tcW w:w="3132"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5409383F" w14:textId="77777777" w:rsidR="00357B73" w:rsidRPr="00357B73" w:rsidRDefault="00357B73" w:rsidP="00357B73">
            <w:pPr>
              <w:spacing w:after="0" w:line="240" w:lineRule="auto"/>
              <w:jc w:val="center"/>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CONCEPTOS</w:t>
            </w:r>
          </w:p>
        </w:tc>
        <w:tc>
          <w:tcPr>
            <w:tcW w:w="7149" w:type="dxa"/>
            <w:gridSpan w:val="5"/>
            <w:tcBorders>
              <w:top w:val="single" w:sz="4" w:space="0" w:color="auto"/>
              <w:left w:val="nil"/>
              <w:bottom w:val="single" w:sz="4" w:space="0" w:color="auto"/>
              <w:right w:val="single" w:sz="4" w:space="0" w:color="000000"/>
            </w:tcBorders>
            <w:shd w:val="clear" w:color="000000" w:fill="F2F2F2"/>
            <w:noWrap/>
            <w:vAlign w:val="bottom"/>
            <w:hideMark/>
          </w:tcPr>
          <w:p w14:paraId="00BF9E89" w14:textId="77777777" w:rsidR="00357B73" w:rsidRPr="00357B73" w:rsidRDefault="00357B73" w:rsidP="00357B73">
            <w:pPr>
              <w:spacing w:after="0" w:line="240" w:lineRule="auto"/>
              <w:jc w:val="center"/>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AÑOS</w:t>
            </w:r>
          </w:p>
        </w:tc>
      </w:tr>
      <w:tr w:rsidR="00357B73" w:rsidRPr="00357B73" w14:paraId="2152C369" w14:textId="77777777" w:rsidTr="00357B73">
        <w:trPr>
          <w:trHeight w:val="255"/>
          <w:jc w:val="center"/>
        </w:trPr>
        <w:tc>
          <w:tcPr>
            <w:tcW w:w="3132" w:type="dxa"/>
            <w:vMerge/>
            <w:tcBorders>
              <w:top w:val="nil"/>
              <w:left w:val="single" w:sz="4" w:space="0" w:color="auto"/>
              <w:bottom w:val="single" w:sz="4" w:space="0" w:color="auto"/>
              <w:right w:val="single" w:sz="4" w:space="0" w:color="auto"/>
            </w:tcBorders>
            <w:vAlign w:val="center"/>
            <w:hideMark/>
          </w:tcPr>
          <w:p w14:paraId="52CD7909"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p>
        </w:tc>
        <w:tc>
          <w:tcPr>
            <w:tcW w:w="1431" w:type="dxa"/>
            <w:tcBorders>
              <w:top w:val="nil"/>
              <w:left w:val="nil"/>
              <w:bottom w:val="single" w:sz="4" w:space="0" w:color="auto"/>
              <w:right w:val="single" w:sz="4" w:space="0" w:color="auto"/>
            </w:tcBorders>
            <w:shd w:val="clear" w:color="000000" w:fill="F2F2F2"/>
            <w:noWrap/>
            <w:vAlign w:val="bottom"/>
            <w:hideMark/>
          </w:tcPr>
          <w:p w14:paraId="2FA93958" w14:textId="77777777" w:rsidR="00357B73" w:rsidRPr="00357B73" w:rsidRDefault="00357B73" w:rsidP="00357B73">
            <w:pPr>
              <w:spacing w:after="0" w:line="240" w:lineRule="auto"/>
              <w:jc w:val="center"/>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2026</w:t>
            </w:r>
          </w:p>
        </w:tc>
        <w:tc>
          <w:tcPr>
            <w:tcW w:w="1431" w:type="dxa"/>
            <w:tcBorders>
              <w:top w:val="nil"/>
              <w:left w:val="nil"/>
              <w:bottom w:val="single" w:sz="4" w:space="0" w:color="auto"/>
              <w:right w:val="single" w:sz="4" w:space="0" w:color="auto"/>
            </w:tcBorders>
            <w:shd w:val="clear" w:color="000000" w:fill="F2F2F2"/>
            <w:noWrap/>
            <w:vAlign w:val="bottom"/>
            <w:hideMark/>
          </w:tcPr>
          <w:p w14:paraId="0A09AE1A" w14:textId="77777777" w:rsidR="00357B73" w:rsidRPr="00357B73" w:rsidRDefault="00357B73" w:rsidP="00357B73">
            <w:pPr>
              <w:spacing w:after="0" w:line="240" w:lineRule="auto"/>
              <w:jc w:val="center"/>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2027</w:t>
            </w:r>
          </w:p>
        </w:tc>
        <w:tc>
          <w:tcPr>
            <w:tcW w:w="1431" w:type="dxa"/>
            <w:tcBorders>
              <w:top w:val="nil"/>
              <w:left w:val="nil"/>
              <w:bottom w:val="single" w:sz="4" w:space="0" w:color="auto"/>
              <w:right w:val="single" w:sz="4" w:space="0" w:color="auto"/>
            </w:tcBorders>
            <w:shd w:val="clear" w:color="000000" w:fill="F2F2F2"/>
            <w:noWrap/>
            <w:vAlign w:val="bottom"/>
            <w:hideMark/>
          </w:tcPr>
          <w:p w14:paraId="3068D9B6" w14:textId="77777777" w:rsidR="00357B73" w:rsidRPr="00357B73" w:rsidRDefault="00357B73" w:rsidP="00357B73">
            <w:pPr>
              <w:spacing w:after="0" w:line="240" w:lineRule="auto"/>
              <w:jc w:val="center"/>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2028</w:t>
            </w:r>
          </w:p>
        </w:tc>
        <w:tc>
          <w:tcPr>
            <w:tcW w:w="1431" w:type="dxa"/>
            <w:tcBorders>
              <w:top w:val="nil"/>
              <w:left w:val="nil"/>
              <w:bottom w:val="single" w:sz="4" w:space="0" w:color="auto"/>
              <w:right w:val="single" w:sz="4" w:space="0" w:color="auto"/>
            </w:tcBorders>
            <w:shd w:val="clear" w:color="000000" w:fill="F2F2F2"/>
            <w:noWrap/>
            <w:vAlign w:val="bottom"/>
            <w:hideMark/>
          </w:tcPr>
          <w:p w14:paraId="4174F2C9" w14:textId="77777777" w:rsidR="00357B73" w:rsidRPr="00357B73" w:rsidRDefault="00357B73" w:rsidP="00357B73">
            <w:pPr>
              <w:spacing w:after="0" w:line="240" w:lineRule="auto"/>
              <w:jc w:val="center"/>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2029</w:t>
            </w:r>
          </w:p>
        </w:tc>
        <w:tc>
          <w:tcPr>
            <w:tcW w:w="1425" w:type="dxa"/>
            <w:tcBorders>
              <w:top w:val="nil"/>
              <w:left w:val="nil"/>
              <w:bottom w:val="single" w:sz="4" w:space="0" w:color="auto"/>
              <w:right w:val="single" w:sz="4" w:space="0" w:color="auto"/>
            </w:tcBorders>
            <w:shd w:val="clear" w:color="000000" w:fill="F2F2F2"/>
            <w:noWrap/>
            <w:vAlign w:val="bottom"/>
            <w:hideMark/>
          </w:tcPr>
          <w:p w14:paraId="3E92D06D" w14:textId="77777777" w:rsidR="00357B73" w:rsidRPr="00357B73" w:rsidRDefault="00357B73" w:rsidP="00357B73">
            <w:pPr>
              <w:spacing w:after="0" w:line="240" w:lineRule="auto"/>
              <w:jc w:val="center"/>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2030</w:t>
            </w:r>
          </w:p>
        </w:tc>
      </w:tr>
      <w:tr w:rsidR="00357B73" w:rsidRPr="00357B73" w14:paraId="619A3D75" w14:textId="77777777" w:rsidTr="00357B73">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hideMark/>
          </w:tcPr>
          <w:p w14:paraId="7F1F5680"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Salarios</w:t>
            </w:r>
          </w:p>
        </w:tc>
        <w:tc>
          <w:tcPr>
            <w:tcW w:w="1431" w:type="dxa"/>
            <w:tcBorders>
              <w:top w:val="nil"/>
              <w:left w:val="nil"/>
              <w:bottom w:val="single" w:sz="4" w:space="0" w:color="auto"/>
              <w:right w:val="single" w:sz="4" w:space="0" w:color="auto"/>
            </w:tcBorders>
            <w:shd w:val="clear" w:color="auto" w:fill="auto"/>
            <w:noWrap/>
            <w:vAlign w:val="bottom"/>
            <w:hideMark/>
          </w:tcPr>
          <w:p w14:paraId="70467804"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538,736.44 </w:t>
            </w:r>
          </w:p>
        </w:tc>
        <w:tc>
          <w:tcPr>
            <w:tcW w:w="1431" w:type="dxa"/>
            <w:tcBorders>
              <w:top w:val="nil"/>
              <w:left w:val="nil"/>
              <w:bottom w:val="single" w:sz="4" w:space="0" w:color="auto"/>
              <w:right w:val="single" w:sz="4" w:space="0" w:color="auto"/>
            </w:tcBorders>
            <w:shd w:val="clear" w:color="auto" w:fill="auto"/>
            <w:noWrap/>
            <w:vAlign w:val="bottom"/>
            <w:hideMark/>
          </w:tcPr>
          <w:p w14:paraId="5A7713AF"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587,222.72 </w:t>
            </w:r>
          </w:p>
        </w:tc>
        <w:tc>
          <w:tcPr>
            <w:tcW w:w="1431" w:type="dxa"/>
            <w:tcBorders>
              <w:top w:val="nil"/>
              <w:left w:val="nil"/>
              <w:bottom w:val="single" w:sz="4" w:space="0" w:color="auto"/>
              <w:right w:val="single" w:sz="4" w:space="0" w:color="auto"/>
            </w:tcBorders>
            <w:shd w:val="clear" w:color="auto" w:fill="auto"/>
            <w:noWrap/>
            <w:vAlign w:val="bottom"/>
            <w:hideMark/>
          </w:tcPr>
          <w:p w14:paraId="253AFF83"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640,072.77 </w:t>
            </w:r>
          </w:p>
        </w:tc>
        <w:tc>
          <w:tcPr>
            <w:tcW w:w="1431" w:type="dxa"/>
            <w:tcBorders>
              <w:top w:val="nil"/>
              <w:left w:val="nil"/>
              <w:bottom w:val="single" w:sz="4" w:space="0" w:color="auto"/>
              <w:right w:val="single" w:sz="4" w:space="0" w:color="auto"/>
            </w:tcBorders>
            <w:shd w:val="clear" w:color="auto" w:fill="auto"/>
            <w:noWrap/>
            <w:vAlign w:val="bottom"/>
            <w:hideMark/>
          </w:tcPr>
          <w:p w14:paraId="6368FD62"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697,679.32 </w:t>
            </w:r>
          </w:p>
        </w:tc>
        <w:tc>
          <w:tcPr>
            <w:tcW w:w="1425" w:type="dxa"/>
            <w:tcBorders>
              <w:top w:val="nil"/>
              <w:left w:val="nil"/>
              <w:bottom w:val="single" w:sz="4" w:space="0" w:color="auto"/>
              <w:right w:val="single" w:sz="4" w:space="0" w:color="auto"/>
            </w:tcBorders>
            <w:shd w:val="clear" w:color="auto" w:fill="auto"/>
            <w:noWrap/>
            <w:vAlign w:val="bottom"/>
            <w:hideMark/>
          </w:tcPr>
          <w:p w14:paraId="4DCD8CAA"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760,470.46 </w:t>
            </w:r>
          </w:p>
        </w:tc>
      </w:tr>
      <w:tr w:rsidR="00357B73" w:rsidRPr="00357B73" w14:paraId="7AEEAB8F" w14:textId="77777777" w:rsidTr="00357B73">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hideMark/>
          </w:tcPr>
          <w:p w14:paraId="75349A53"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Prestaciones de Ley</w:t>
            </w:r>
          </w:p>
        </w:tc>
        <w:tc>
          <w:tcPr>
            <w:tcW w:w="1431" w:type="dxa"/>
            <w:tcBorders>
              <w:top w:val="nil"/>
              <w:left w:val="nil"/>
              <w:bottom w:val="single" w:sz="4" w:space="0" w:color="auto"/>
              <w:right w:val="single" w:sz="4" w:space="0" w:color="auto"/>
            </w:tcBorders>
            <w:shd w:val="clear" w:color="auto" w:fill="auto"/>
            <w:noWrap/>
            <w:vAlign w:val="bottom"/>
            <w:hideMark/>
          </w:tcPr>
          <w:p w14:paraId="7E1166C6"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134,684.11 </w:t>
            </w:r>
          </w:p>
        </w:tc>
        <w:tc>
          <w:tcPr>
            <w:tcW w:w="1431" w:type="dxa"/>
            <w:tcBorders>
              <w:top w:val="nil"/>
              <w:left w:val="nil"/>
              <w:bottom w:val="single" w:sz="4" w:space="0" w:color="auto"/>
              <w:right w:val="single" w:sz="4" w:space="0" w:color="auto"/>
            </w:tcBorders>
            <w:shd w:val="clear" w:color="auto" w:fill="auto"/>
            <w:noWrap/>
            <w:vAlign w:val="bottom"/>
            <w:hideMark/>
          </w:tcPr>
          <w:p w14:paraId="7CA0A73F"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146,805.68 </w:t>
            </w:r>
          </w:p>
        </w:tc>
        <w:tc>
          <w:tcPr>
            <w:tcW w:w="1431" w:type="dxa"/>
            <w:tcBorders>
              <w:top w:val="nil"/>
              <w:left w:val="nil"/>
              <w:bottom w:val="single" w:sz="4" w:space="0" w:color="auto"/>
              <w:right w:val="single" w:sz="4" w:space="0" w:color="auto"/>
            </w:tcBorders>
            <w:shd w:val="clear" w:color="auto" w:fill="auto"/>
            <w:noWrap/>
            <w:vAlign w:val="bottom"/>
            <w:hideMark/>
          </w:tcPr>
          <w:p w14:paraId="3A3D1CB0"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160,018.19 </w:t>
            </w:r>
          </w:p>
        </w:tc>
        <w:tc>
          <w:tcPr>
            <w:tcW w:w="1431" w:type="dxa"/>
            <w:tcBorders>
              <w:top w:val="nil"/>
              <w:left w:val="nil"/>
              <w:bottom w:val="single" w:sz="4" w:space="0" w:color="auto"/>
              <w:right w:val="single" w:sz="4" w:space="0" w:color="auto"/>
            </w:tcBorders>
            <w:shd w:val="clear" w:color="auto" w:fill="auto"/>
            <w:noWrap/>
            <w:vAlign w:val="bottom"/>
            <w:hideMark/>
          </w:tcPr>
          <w:p w14:paraId="55826F11"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174,419.83 </w:t>
            </w:r>
          </w:p>
        </w:tc>
        <w:tc>
          <w:tcPr>
            <w:tcW w:w="1425" w:type="dxa"/>
            <w:tcBorders>
              <w:top w:val="nil"/>
              <w:left w:val="nil"/>
              <w:bottom w:val="single" w:sz="4" w:space="0" w:color="auto"/>
              <w:right w:val="single" w:sz="4" w:space="0" w:color="auto"/>
            </w:tcBorders>
            <w:shd w:val="clear" w:color="auto" w:fill="auto"/>
            <w:noWrap/>
            <w:vAlign w:val="bottom"/>
            <w:hideMark/>
          </w:tcPr>
          <w:p w14:paraId="07EBC4EF"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190,117.61 </w:t>
            </w:r>
          </w:p>
        </w:tc>
      </w:tr>
      <w:tr w:rsidR="00357B73" w:rsidRPr="00357B73" w14:paraId="3D7C39CC" w14:textId="77777777" w:rsidTr="00357B73">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hideMark/>
          </w:tcPr>
          <w:p w14:paraId="313889A2"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Obligaciones patronales</w:t>
            </w:r>
          </w:p>
        </w:tc>
        <w:tc>
          <w:tcPr>
            <w:tcW w:w="1431" w:type="dxa"/>
            <w:tcBorders>
              <w:top w:val="nil"/>
              <w:left w:val="nil"/>
              <w:bottom w:val="single" w:sz="4" w:space="0" w:color="auto"/>
              <w:right w:val="single" w:sz="4" w:space="0" w:color="auto"/>
            </w:tcBorders>
            <w:shd w:val="clear" w:color="auto" w:fill="auto"/>
            <w:noWrap/>
            <w:vAlign w:val="bottom"/>
            <w:hideMark/>
          </w:tcPr>
          <w:p w14:paraId="6104C8EB"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96,972.56 </w:t>
            </w:r>
          </w:p>
        </w:tc>
        <w:tc>
          <w:tcPr>
            <w:tcW w:w="1431" w:type="dxa"/>
            <w:tcBorders>
              <w:top w:val="nil"/>
              <w:left w:val="nil"/>
              <w:bottom w:val="single" w:sz="4" w:space="0" w:color="auto"/>
              <w:right w:val="single" w:sz="4" w:space="0" w:color="auto"/>
            </w:tcBorders>
            <w:shd w:val="clear" w:color="auto" w:fill="auto"/>
            <w:noWrap/>
            <w:vAlign w:val="bottom"/>
            <w:hideMark/>
          </w:tcPr>
          <w:p w14:paraId="0F9CBAA3"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105,700.09 </w:t>
            </w:r>
          </w:p>
        </w:tc>
        <w:tc>
          <w:tcPr>
            <w:tcW w:w="1431" w:type="dxa"/>
            <w:tcBorders>
              <w:top w:val="nil"/>
              <w:left w:val="nil"/>
              <w:bottom w:val="single" w:sz="4" w:space="0" w:color="auto"/>
              <w:right w:val="single" w:sz="4" w:space="0" w:color="auto"/>
            </w:tcBorders>
            <w:shd w:val="clear" w:color="auto" w:fill="auto"/>
            <w:noWrap/>
            <w:vAlign w:val="bottom"/>
            <w:hideMark/>
          </w:tcPr>
          <w:p w14:paraId="0AB0BBD6"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115,213.10 </w:t>
            </w:r>
          </w:p>
        </w:tc>
        <w:tc>
          <w:tcPr>
            <w:tcW w:w="1431" w:type="dxa"/>
            <w:tcBorders>
              <w:top w:val="nil"/>
              <w:left w:val="nil"/>
              <w:bottom w:val="single" w:sz="4" w:space="0" w:color="auto"/>
              <w:right w:val="single" w:sz="4" w:space="0" w:color="auto"/>
            </w:tcBorders>
            <w:shd w:val="clear" w:color="auto" w:fill="auto"/>
            <w:noWrap/>
            <w:vAlign w:val="bottom"/>
            <w:hideMark/>
          </w:tcPr>
          <w:p w14:paraId="3922B232"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125,582.28 </w:t>
            </w:r>
          </w:p>
        </w:tc>
        <w:tc>
          <w:tcPr>
            <w:tcW w:w="1425" w:type="dxa"/>
            <w:tcBorders>
              <w:top w:val="nil"/>
              <w:left w:val="nil"/>
              <w:bottom w:val="single" w:sz="4" w:space="0" w:color="auto"/>
              <w:right w:val="single" w:sz="4" w:space="0" w:color="auto"/>
            </w:tcBorders>
            <w:shd w:val="clear" w:color="auto" w:fill="auto"/>
            <w:noWrap/>
            <w:vAlign w:val="bottom"/>
            <w:hideMark/>
          </w:tcPr>
          <w:p w14:paraId="031AFD83" w14:textId="77777777" w:rsidR="00357B73" w:rsidRPr="00357B73" w:rsidRDefault="00357B73" w:rsidP="00357B73">
            <w:pPr>
              <w:spacing w:after="0" w:line="240" w:lineRule="auto"/>
              <w:rPr>
                <w:rFonts w:ascii="Calibri" w:eastAsia="Times New Roman" w:hAnsi="Calibri" w:cs="Times New Roman"/>
                <w:color w:val="000000"/>
                <w:sz w:val="20"/>
                <w:szCs w:val="20"/>
                <w:lang w:eastAsia="es-NI"/>
              </w:rPr>
            </w:pPr>
            <w:r w:rsidRPr="00357B73">
              <w:rPr>
                <w:rFonts w:ascii="Calibri" w:eastAsia="Times New Roman" w:hAnsi="Calibri" w:cs="Times New Roman"/>
                <w:color w:val="000000"/>
                <w:sz w:val="20"/>
                <w:szCs w:val="20"/>
                <w:lang w:eastAsia="es-NI"/>
              </w:rPr>
              <w:t xml:space="preserve">      136,884.68 </w:t>
            </w:r>
          </w:p>
        </w:tc>
      </w:tr>
      <w:tr w:rsidR="00357B73" w:rsidRPr="00357B73" w14:paraId="208B9F9C" w14:textId="77777777" w:rsidTr="00357B73">
        <w:trPr>
          <w:trHeight w:val="255"/>
          <w:jc w:val="center"/>
        </w:trPr>
        <w:tc>
          <w:tcPr>
            <w:tcW w:w="3132" w:type="dxa"/>
            <w:tcBorders>
              <w:top w:val="nil"/>
              <w:left w:val="single" w:sz="4" w:space="0" w:color="auto"/>
              <w:bottom w:val="single" w:sz="4" w:space="0" w:color="auto"/>
              <w:right w:val="single" w:sz="4" w:space="0" w:color="auto"/>
            </w:tcBorders>
            <w:shd w:val="clear" w:color="000000" w:fill="F2F2F2"/>
            <w:noWrap/>
            <w:vAlign w:val="bottom"/>
            <w:hideMark/>
          </w:tcPr>
          <w:p w14:paraId="61C20B38"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Costo total de remuneraciones</w:t>
            </w:r>
          </w:p>
        </w:tc>
        <w:tc>
          <w:tcPr>
            <w:tcW w:w="1431" w:type="dxa"/>
            <w:tcBorders>
              <w:top w:val="nil"/>
              <w:left w:val="nil"/>
              <w:bottom w:val="single" w:sz="4" w:space="0" w:color="auto"/>
              <w:right w:val="single" w:sz="4" w:space="0" w:color="auto"/>
            </w:tcBorders>
            <w:shd w:val="clear" w:color="000000" w:fill="F2F2F2"/>
            <w:noWrap/>
            <w:vAlign w:val="bottom"/>
            <w:hideMark/>
          </w:tcPr>
          <w:p w14:paraId="6C355874"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770,393.11 </w:t>
            </w:r>
          </w:p>
        </w:tc>
        <w:tc>
          <w:tcPr>
            <w:tcW w:w="1431" w:type="dxa"/>
            <w:tcBorders>
              <w:top w:val="nil"/>
              <w:left w:val="nil"/>
              <w:bottom w:val="single" w:sz="4" w:space="0" w:color="auto"/>
              <w:right w:val="single" w:sz="4" w:space="0" w:color="auto"/>
            </w:tcBorders>
            <w:shd w:val="clear" w:color="000000" w:fill="F2F2F2"/>
            <w:noWrap/>
            <w:vAlign w:val="bottom"/>
            <w:hideMark/>
          </w:tcPr>
          <w:p w14:paraId="558F56AC"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839,728.49 </w:t>
            </w:r>
          </w:p>
        </w:tc>
        <w:tc>
          <w:tcPr>
            <w:tcW w:w="1431" w:type="dxa"/>
            <w:tcBorders>
              <w:top w:val="nil"/>
              <w:left w:val="nil"/>
              <w:bottom w:val="single" w:sz="4" w:space="0" w:color="auto"/>
              <w:right w:val="single" w:sz="4" w:space="0" w:color="auto"/>
            </w:tcBorders>
            <w:shd w:val="clear" w:color="000000" w:fill="F2F2F2"/>
            <w:noWrap/>
            <w:vAlign w:val="bottom"/>
            <w:hideMark/>
          </w:tcPr>
          <w:p w14:paraId="76FCDA20"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915,304.06 </w:t>
            </w:r>
          </w:p>
        </w:tc>
        <w:tc>
          <w:tcPr>
            <w:tcW w:w="1431" w:type="dxa"/>
            <w:tcBorders>
              <w:top w:val="nil"/>
              <w:left w:val="nil"/>
              <w:bottom w:val="single" w:sz="4" w:space="0" w:color="auto"/>
              <w:right w:val="single" w:sz="4" w:space="0" w:color="auto"/>
            </w:tcBorders>
            <w:shd w:val="clear" w:color="000000" w:fill="F2F2F2"/>
            <w:noWrap/>
            <w:vAlign w:val="bottom"/>
            <w:hideMark/>
          </w:tcPr>
          <w:p w14:paraId="5D48EF11"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997,681.43 </w:t>
            </w:r>
          </w:p>
        </w:tc>
        <w:tc>
          <w:tcPr>
            <w:tcW w:w="1425" w:type="dxa"/>
            <w:tcBorders>
              <w:top w:val="nil"/>
              <w:left w:val="nil"/>
              <w:bottom w:val="single" w:sz="4" w:space="0" w:color="auto"/>
              <w:right w:val="single" w:sz="4" w:space="0" w:color="auto"/>
            </w:tcBorders>
            <w:shd w:val="clear" w:color="000000" w:fill="F2F2F2"/>
            <w:noWrap/>
            <w:vAlign w:val="bottom"/>
            <w:hideMark/>
          </w:tcPr>
          <w:p w14:paraId="52083950"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1,087,472.75 </w:t>
            </w:r>
          </w:p>
        </w:tc>
      </w:tr>
      <w:tr w:rsidR="00357B73" w:rsidRPr="00357B73" w14:paraId="25299722" w14:textId="77777777" w:rsidTr="00357B73">
        <w:trPr>
          <w:trHeight w:val="255"/>
          <w:jc w:val="center"/>
        </w:trPr>
        <w:tc>
          <w:tcPr>
            <w:tcW w:w="3132" w:type="dxa"/>
            <w:tcBorders>
              <w:top w:val="nil"/>
              <w:left w:val="single" w:sz="4" w:space="0" w:color="auto"/>
              <w:bottom w:val="single" w:sz="4" w:space="0" w:color="auto"/>
              <w:right w:val="single" w:sz="4" w:space="0" w:color="auto"/>
            </w:tcBorders>
            <w:shd w:val="clear" w:color="000000" w:fill="F2F2F2"/>
            <w:noWrap/>
            <w:vAlign w:val="bottom"/>
            <w:hideMark/>
          </w:tcPr>
          <w:p w14:paraId="2776EC94"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Tipo de cambio promedio anual</w:t>
            </w:r>
          </w:p>
        </w:tc>
        <w:tc>
          <w:tcPr>
            <w:tcW w:w="1431" w:type="dxa"/>
            <w:tcBorders>
              <w:top w:val="nil"/>
              <w:left w:val="nil"/>
              <w:bottom w:val="single" w:sz="4" w:space="0" w:color="auto"/>
              <w:right w:val="single" w:sz="4" w:space="0" w:color="auto"/>
            </w:tcBorders>
            <w:shd w:val="clear" w:color="000000" w:fill="F2F2F2"/>
            <w:noWrap/>
            <w:vAlign w:val="bottom"/>
            <w:hideMark/>
          </w:tcPr>
          <w:p w14:paraId="185EB97E"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46.6184 </w:t>
            </w:r>
          </w:p>
        </w:tc>
        <w:tc>
          <w:tcPr>
            <w:tcW w:w="1431" w:type="dxa"/>
            <w:tcBorders>
              <w:top w:val="nil"/>
              <w:left w:val="nil"/>
              <w:bottom w:val="single" w:sz="4" w:space="0" w:color="auto"/>
              <w:right w:val="single" w:sz="4" w:space="0" w:color="auto"/>
            </w:tcBorders>
            <w:shd w:val="clear" w:color="000000" w:fill="F2F2F2"/>
            <w:noWrap/>
            <w:vAlign w:val="bottom"/>
            <w:hideMark/>
          </w:tcPr>
          <w:p w14:paraId="04FED471"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48.9493 </w:t>
            </w:r>
          </w:p>
        </w:tc>
        <w:tc>
          <w:tcPr>
            <w:tcW w:w="1431" w:type="dxa"/>
            <w:tcBorders>
              <w:top w:val="nil"/>
              <w:left w:val="nil"/>
              <w:bottom w:val="single" w:sz="4" w:space="0" w:color="auto"/>
              <w:right w:val="single" w:sz="4" w:space="0" w:color="auto"/>
            </w:tcBorders>
            <w:shd w:val="clear" w:color="000000" w:fill="F2F2F2"/>
            <w:noWrap/>
            <w:vAlign w:val="bottom"/>
            <w:hideMark/>
          </w:tcPr>
          <w:p w14:paraId="3F28B955"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51.3968 </w:t>
            </w:r>
          </w:p>
        </w:tc>
        <w:tc>
          <w:tcPr>
            <w:tcW w:w="1431" w:type="dxa"/>
            <w:tcBorders>
              <w:top w:val="nil"/>
              <w:left w:val="nil"/>
              <w:bottom w:val="single" w:sz="4" w:space="0" w:color="auto"/>
              <w:right w:val="single" w:sz="4" w:space="0" w:color="auto"/>
            </w:tcBorders>
            <w:shd w:val="clear" w:color="000000" w:fill="F2F2F2"/>
            <w:noWrap/>
            <w:vAlign w:val="bottom"/>
            <w:hideMark/>
          </w:tcPr>
          <w:p w14:paraId="185ADA42"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53.9666 </w:t>
            </w:r>
          </w:p>
        </w:tc>
        <w:tc>
          <w:tcPr>
            <w:tcW w:w="1425" w:type="dxa"/>
            <w:tcBorders>
              <w:top w:val="nil"/>
              <w:left w:val="nil"/>
              <w:bottom w:val="single" w:sz="4" w:space="0" w:color="auto"/>
              <w:right w:val="single" w:sz="4" w:space="0" w:color="auto"/>
            </w:tcBorders>
            <w:shd w:val="clear" w:color="000000" w:fill="F2F2F2"/>
            <w:noWrap/>
            <w:vAlign w:val="bottom"/>
            <w:hideMark/>
          </w:tcPr>
          <w:p w14:paraId="7073CA6C"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56.6649 </w:t>
            </w:r>
          </w:p>
        </w:tc>
      </w:tr>
      <w:tr w:rsidR="00357B73" w:rsidRPr="00357B73" w14:paraId="25F6C1E8" w14:textId="77777777" w:rsidTr="00357B73">
        <w:trPr>
          <w:trHeight w:val="255"/>
          <w:jc w:val="center"/>
        </w:trPr>
        <w:tc>
          <w:tcPr>
            <w:tcW w:w="3132" w:type="dxa"/>
            <w:tcBorders>
              <w:top w:val="nil"/>
              <w:left w:val="single" w:sz="4" w:space="0" w:color="auto"/>
              <w:bottom w:val="single" w:sz="4" w:space="0" w:color="auto"/>
              <w:right w:val="single" w:sz="4" w:space="0" w:color="auto"/>
            </w:tcBorders>
            <w:shd w:val="clear" w:color="000000" w:fill="F2F2F2"/>
            <w:noWrap/>
            <w:vAlign w:val="bottom"/>
            <w:hideMark/>
          </w:tcPr>
          <w:p w14:paraId="4797BD9B"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Costo total en U$</w:t>
            </w:r>
          </w:p>
        </w:tc>
        <w:tc>
          <w:tcPr>
            <w:tcW w:w="1431" w:type="dxa"/>
            <w:tcBorders>
              <w:top w:val="nil"/>
              <w:left w:val="nil"/>
              <w:bottom w:val="single" w:sz="4" w:space="0" w:color="auto"/>
              <w:right w:val="single" w:sz="4" w:space="0" w:color="auto"/>
            </w:tcBorders>
            <w:shd w:val="clear" w:color="000000" w:fill="F2F2F2"/>
            <w:noWrap/>
            <w:vAlign w:val="bottom"/>
            <w:hideMark/>
          </w:tcPr>
          <w:p w14:paraId="2351BD60"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16,525.52 </w:t>
            </w:r>
          </w:p>
        </w:tc>
        <w:tc>
          <w:tcPr>
            <w:tcW w:w="1431" w:type="dxa"/>
            <w:tcBorders>
              <w:top w:val="nil"/>
              <w:left w:val="nil"/>
              <w:bottom w:val="single" w:sz="4" w:space="0" w:color="auto"/>
              <w:right w:val="single" w:sz="4" w:space="0" w:color="auto"/>
            </w:tcBorders>
            <w:shd w:val="clear" w:color="000000" w:fill="F2F2F2"/>
            <w:noWrap/>
            <w:vAlign w:val="bottom"/>
            <w:hideMark/>
          </w:tcPr>
          <w:p w14:paraId="11DACC17"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17,155.07 </w:t>
            </w:r>
          </w:p>
        </w:tc>
        <w:tc>
          <w:tcPr>
            <w:tcW w:w="1431" w:type="dxa"/>
            <w:tcBorders>
              <w:top w:val="nil"/>
              <w:left w:val="nil"/>
              <w:bottom w:val="single" w:sz="4" w:space="0" w:color="auto"/>
              <w:right w:val="single" w:sz="4" w:space="0" w:color="auto"/>
            </w:tcBorders>
            <w:shd w:val="clear" w:color="000000" w:fill="F2F2F2"/>
            <w:noWrap/>
            <w:vAlign w:val="bottom"/>
            <w:hideMark/>
          </w:tcPr>
          <w:p w14:paraId="11D45B63"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17,808.58 </w:t>
            </w:r>
          </w:p>
        </w:tc>
        <w:tc>
          <w:tcPr>
            <w:tcW w:w="1431" w:type="dxa"/>
            <w:tcBorders>
              <w:top w:val="nil"/>
              <w:left w:val="nil"/>
              <w:bottom w:val="single" w:sz="4" w:space="0" w:color="auto"/>
              <w:right w:val="single" w:sz="4" w:space="0" w:color="auto"/>
            </w:tcBorders>
            <w:shd w:val="clear" w:color="000000" w:fill="F2F2F2"/>
            <w:noWrap/>
            <w:vAlign w:val="bottom"/>
            <w:hideMark/>
          </w:tcPr>
          <w:p w14:paraId="1AC28DF4"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18,487.02 </w:t>
            </w:r>
          </w:p>
        </w:tc>
        <w:tc>
          <w:tcPr>
            <w:tcW w:w="1425" w:type="dxa"/>
            <w:tcBorders>
              <w:top w:val="nil"/>
              <w:left w:val="nil"/>
              <w:bottom w:val="single" w:sz="4" w:space="0" w:color="auto"/>
              <w:right w:val="single" w:sz="4" w:space="0" w:color="auto"/>
            </w:tcBorders>
            <w:shd w:val="clear" w:color="000000" w:fill="F2F2F2"/>
            <w:noWrap/>
            <w:vAlign w:val="bottom"/>
            <w:hideMark/>
          </w:tcPr>
          <w:p w14:paraId="34CC8AD4" w14:textId="77777777" w:rsidR="00357B73" w:rsidRPr="00357B73" w:rsidRDefault="00357B73" w:rsidP="00357B73">
            <w:pPr>
              <w:spacing w:after="0" w:line="240" w:lineRule="auto"/>
              <w:rPr>
                <w:rFonts w:ascii="Calibri" w:eastAsia="Times New Roman" w:hAnsi="Calibri" w:cs="Times New Roman"/>
                <w:b/>
                <w:bCs/>
                <w:color w:val="000000"/>
                <w:sz w:val="20"/>
                <w:szCs w:val="20"/>
                <w:lang w:eastAsia="es-NI"/>
              </w:rPr>
            </w:pPr>
            <w:r w:rsidRPr="00357B73">
              <w:rPr>
                <w:rFonts w:ascii="Calibri" w:eastAsia="Times New Roman" w:hAnsi="Calibri" w:cs="Times New Roman"/>
                <w:b/>
                <w:bCs/>
                <w:color w:val="000000"/>
                <w:sz w:val="20"/>
                <w:szCs w:val="20"/>
                <w:lang w:eastAsia="es-NI"/>
              </w:rPr>
              <w:t xml:space="preserve">        19,191.29 </w:t>
            </w:r>
          </w:p>
        </w:tc>
      </w:tr>
    </w:tbl>
    <w:p w14:paraId="6198CF13" w14:textId="56A63A9F" w:rsidR="00435408" w:rsidRDefault="00357B73" w:rsidP="00F55E8E">
      <w:pPr>
        <w:jc w:val="both"/>
      </w:pPr>
      <w:r>
        <w:fldChar w:fldCharType="end"/>
      </w:r>
    </w:p>
    <w:p w14:paraId="01ED6CA0" w14:textId="4919ACD1" w:rsidR="00980B23" w:rsidRDefault="00BD5B82" w:rsidP="00980B23">
      <w:pPr>
        <w:ind w:firstLine="708"/>
        <w:jc w:val="both"/>
        <w:sectPr w:rsidR="00980B23" w:rsidSect="002C2327">
          <w:footerReference w:type="default" r:id="rId15"/>
          <w:footerReference w:type="first" r:id="rId16"/>
          <w:pgSz w:w="12240" w:h="15840"/>
          <w:pgMar w:top="1417" w:right="1701" w:bottom="1417" w:left="1701" w:header="708" w:footer="708" w:gutter="0"/>
          <w:pgNumType w:start="0"/>
          <w:cols w:space="708"/>
          <w:titlePg/>
          <w:docGrid w:linePitch="360"/>
        </w:sectPr>
      </w:pPr>
      <w:r w:rsidRPr="00BD5B82">
        <w:t>Por otra parte, el área administrativa genera otros gastos relacionados con los cargos básicos de la empresa</w:t>
      </w:r>
      <w:r w:rsidR="00BF73E8">
        <w:t xml:space="preserve">, los cuales son de U$ 57,206.36 por año y </w:t>
      </w:r>
      <w:r w:rsidRPr="00BD5B82">
        <w:t>los gastos en materiales y suministros ascienden a U$51,463.91 anualmente.</w:t>
      </w:r>
      <w:r w:rsidR="00BF73E8">
        <w:t xml:space="preserve"> De estos gastos, solo el 20% será cargado al ciclo </w:t>
      </w:r>
      <w:r w:rsidR="00980B23">
        <w:t>productivo de finca La Estancia.</w:t>
      </w:r>
    </w:p>
    <w:p w14:paraId="4774C98C" w14:textId="77777777" w:rsidR="00980B23" w:rsidRDefault="00980B23" w:rsidP="00980B23">
      <w:pPr>
        <w:pStyle w:val="Ttulo2"/>
      </w:pPr>
      <w:bookmarkStart w:id="11" w:name="_Toc462973644"/>
      <w:r>
        <w:lastRenderedPageBreak/>
        <w:t>Gastos de marketing</w:t>
      </w:r>
      <w:bookmarkEnd w:id="11"/>
    </w:p>
    <w:p w14:paraId="6664DB6B" w14:textId="77777777" w:rsidR="00980B23" w:rsidRDefault="00980B23" w:rsidP="00980B23">
      <w:pPr>
        <w:ind w:firstLine="708"/>
        <w:jc w:val="both"/>
      </w:pPr>
      <w:r>
        <w:t xml:space="preserve">De forma general, la empresa destina anualmente un techo presupuestario de </w:t>
      </w:r>
      <w:r w:rsidRPr="00574BDA">
        <w:t>$706,103.27</w:t>
      </w:r>
      <w:r>
        <w:t xml:space="preserve"> para cubrir los gastos de promoción y publicidad de la compañía, tanto a nivel nacional como internacional. De este valor, se ha estimado un cargo del 5% como parte de los costos asociados al proyecto de la Estancia, lo cual da como resultado un gasto de U$ 35,280 anuales por este concepto.</w:t>
      </w:r>
    </w:p>
    <w:p w14:paraId="464296BA" w14:textId="77777777" w:rsidR="00980B23" w:rsidRDefault="00980B23" w:rsidP="00980B23">
      <w:pPr>
        <w:pStyle w:val="Ttulo2"/>
      </w:pPr>
      <w:bookmarkStart w:id="12" w:name="_Toc462973645"/>
      <w:r>
        <w:t>Gastos de comercialización</w:t>
      </w:r>
      <w:bookmarkEnd w:id="12"/>
    </w:p>
    <w:p w14:paraId="381CE472" w14:textId="178B798D" w:rsidR="00980B23" w:rsidRDefault="00980B23" w:rsidP="00B66888">
      <w:pPr>
        <w:ind w:firstLine="708"/>
      </w:pPr>
      <w:r>
        <w:t>La producción de madera del actual ciclo productivo se comercializará en rollo en el mercado nacional. La producción, en su totalidad se venderá a exportadores nacionales, establecidos en Nicaragua, que poseen relaciones comerciales con empresas reconocidas del rubro maderero en mercados como Estados Unidos y La India. Estos clientes, compran la madera en rollos y se encargan de todo el proceso de corta de la madera y la logística en general. Por tanto, la empresa productora no asume ningún costo en las actividades de comercialización. En la siguiente sección se ofrecerá un resumen de los costos totales de producción, así como una valoración de la inversión total requerida por el proyecto, valorada al 2011.</w:t>
      </w:r>
    </w:p>
    <w:p w14:paraId="5CC2C1E8" w14:textId="3695B726" w:rsidR="00980B23" w:rsidRDefault="00980B23" w:rsidP="00980B23"/>
    <w:p w14:paraId="28A00CCA" w14:textId="1F176F03" w:rsidR="00980B23" w:rsidRDefault="00980B23" w:rsidP="00980B23"/>
    <w:p w14:paraId="610A8075" w14:textId="6AEEF573" w:rsidR="00980B23" w:rsidRDefault="00980B23" w:rsidP="00980B23"/>
    <w:p w14:paraId="6C4B1AA9" w14:textId="184AB62A" w:rsidR="00980B23" w:rsidRDefault="00980B23" w:rsidP="00980B23"/>
    <w:p w14:paraId="053B2AF9" w14:textId="49EC5166" w:rsidR="00980B23" w:rsidRDefault="00980B23" w:rsidP="00980B23"/>
    <w:p w14:paraId="09FB7FB6" w14:textId="105F31CD" w:rsidR="00980B23" w:rsidRDefault="00980B23" w:rsidP="00980B23"/>
    <w:p w14:paraId="2F06404B" w14:textId="1DDD4747" w:rsidR="00980B23" w:rsidRDefault="00980B23" w:rsidP="00980B23"/>
    <w:p w14:paraId="4D0433F4" w14:textId="3549E438" w:rsidR="00980B23" w:rsidRDefault="00980B23" w:rsidP="00980B23"/>
    <w:p w14:paraId="6EC5043E" w14:textId="1740BECE" w:rsidR="00980B23" w:rsidRDefault="00980B23" w:rsidP="00980B23"/>
    <w:p w14:paraId="29E4971D" w14:textId="418608CE" w:rsidR="00980B23" w:rsidRDefault="00980B23" w:rsidP="00980B23"/>
    <w:p w14:paraId="2F2AE597" w14:textId="36DF6C22" w:rsidR="00980B23" w:rsidRDefault="00980B23" w:rsidP="00980B23"/>
    <w:p w14:paraId="3444238D" w14:textId="77777777" w:rsidR="00980B23" w:rsidRDefault="00980B23" w:rsidP="00980B23"/>
    <w:p w14:paraId="66EF22DB" w14:textId="39645CF6" w:rsidR="00B66888" w:rsidRDefault="00B66888" w:rsidP="00B66888"/>
    <w:p w14:paraId="5A4F260D" w14:textId="2973B503" w:rsidR="00B66888" w:rsidRDefault="00B66888" w:rsidP="00B66888"/>
    <w:p w14:paraId="56F40A55" w14:textId="6B3D3B57" w:rsidR="00B66888" w:rsidRDefault="00B66888" w:rsidP="00B66888"/>
    <w:p w14:paraId="271A57FE" w14:textId="38AE6797" w:rsidR="00B66888" w:rsidRDefault="00B66888" w:rsidP="00B66888"/>
    <w:p w14:paraId="15C8EE2A" w14:textId="586580B9" w:rsidR="00B66888" w:rsidRDefault="00B66888" w:rsidP="00B66888"/>
    <w:p w14:paraId="49080D47" w14:textId="77777777" w:rsidR="00B66888" w:rsidRDefault="00B66888" w:rsidP="00B66888"/>
    <w:p w14:paraId="13B5B95D" w14:textId="77777777" w:rsidR="00B66888" w:rsidRDefault="00B66888" w:rsidP="00DC7193">
      <w:pPr>
        <w:pStyle w:val="Ttulo2"/>
        <w:sectPr w:rsidR="00B66888" w:rsidSect="00942A14">
          <w:pgSz w:w="12242" w:h="15842" w:code="1"/>
          <w:pgMar w:top="1418" w:right="1701" w:bottom="1418" w:left="1701" w:header="709" w:footer="709" w:gutter="0"/>
          <w:cols w:space="708"/>
          <w:titlePg/>
          <w:docGrid w:linePitch="360"/>
        </w:sectPr>
      </w:pPr>
    </w:p>
    <w:p w14:paraId="1B2D3B54" w14:textId="1FC640EE" w:rsidR="00DC7193" w:rsidRDefault="00DC7193" w:rsidP="00DC7193">
      <w:pPr>
        <w:pStyle w:val="Ttulo2"/>
      </w:pPr>
      <w:bookmarkStart w:id="13" w:name="_Toc462973646"/>
      <w:r>
        <w:lastRenderedPageBreak/>
        <w:t>Resumen de costos de producción</w:t>
      </w:r>
      <w:bookmarkEnd w:id="13"/>
    </w:p>
    <w:p w14:paraId="168FF7D4" w14:textId="5245A766" w:rsidR="00DC7193" w:rsidRDefault="00B66888" w:rsidP="00DC7193">
      <w:pPr>
        <w:jc w:val="both"/>
      </w:pPr>
      <w:r w:rsidRPr="00DC7193">
        <w:rPr>
          <w:noProof/>
          <w:lang w:val="es-ES" w:eastAsia="es-ES"/>
        </w:rPr>
        <w:drawing>
          <wp:anchor distT="0" distB="0" distL="114300" distR="114300" simplePos="0" relativeHeight="251670528" behindDoc="0" locked="0" layoutInCell="1" allowOverlap="1" wp14:anchorId="33C36E50" wp14:editId="316DA855">
            <wp:simplePos x="0" y="0"/>
            <wp:positionH relativeFrom="margin">
              <wp:posOffset>-309245</wp:posOffset>
            </wp:positionH>
            <wp:positionV relativeFrom="margin">
              <wp:posOffset>652780</wp:posOffset>
            </wp:positionV>
            <wp:extent cx="11884062" cy="2736000"/>
            <wp:effectExtent l="0" t="0" r="3175"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84062" cy="2736000"/>
                    </a:xfrm>
                    <a:prstGeom prst="rect">
                      <a:avLst/>
                    </a:prstGeom>
                    <a:noFill/>
                    <a:ln>
                      <a:noFill/>
                    </a:ln>
                  </pic:spPr>
                </pic:pic>
              </a:graphicData>
            </a:graphic>
          </wp:anchor>
        </w:drawing>
      </w:r>
      <w:r w:rsidR="00DC7193">
        <w:t>En esta sección se hará un breve resumen y análisis acerca de los costos totales del ciclo productivo.</w:t>
      </w:r>
    </w:p>
    <w:p w14:paraId="434F4803" w14:textId="459DD01C" w:rsidR="00980B23" w:rsidRDefault="00980B23" w:rsidP="00DC7193">
      <w:pPr>
        <w:jc w:val="both"/>
      </w:pPr>
    </w:p>
    <w:p w14:paraId="1CC9E6FD" w14:textId="3C6B17CB" w:rsidR="00DC7193" w:rsidRDefault="001643D3" w:rsidP="001643D3">
      <w:pPr>
        <w:pStyle w:val="Ttulo2"/>
      </w:pPr>
      <w:bookmarkStart w:id="14" w:name="_Toc462973647"/>
      <w:r>
        <w:t>Análisis de costos</w:t>
      </w:r>
      <w:bookmarkEnd w:id="14"/>
    </w:p>
    <w:p w14:paraId="3A904D69" w14:textId="77777777" w:rsidR="00980B23" w:rsidRDefault="001643D3" w:rsidP="00DC7193">
      <w:pPr>
        <w:jc w:val="both"/>
      </w:pPr>
      <w:r>
        <w:t>En la tabla anterior se muestra el flujo de los desembolsos anuales que ha generado la actividad productiva en finca La Estancia entre el 2011 y el 2016. Asimismo, se muestra el flujo de desembolsos esperados desde el 2016 hasta el 2017. Como se ha mencionado en secciones anteriores de este documento, la compañía dueña del proyecto de explotación forestal se encuentra en un proceso de transición hacia un sistema de gestión planificado y organizado. No obstante, hasta este momento, no se cuenta con políticas de inversión bien definidas, concretamente en lo que respecta a la tasa de rentabilidad mínima aceptable para la evaluación de inversiones. En este sentido, para efectos evaluativos, se ha tomado como referencia una tasa del 30%, como rendimientos anuales. En este sentido, tomando como punto de partida el año 2011, año en el cual se dio inicio al proyecto, se procederá a expresar el flujo de desembolsos, como una in</w:t>
      </w:r>
      <w:r w:rsidR="00980B23">
        <w:t xml:space="preserve">versión descontada al 30% anual. Para este fin, se ha usado la técnica del valor presente neto. </w:t>
      </w:r>
    </w:p>
    <w:p w14:paraId="5F3F1D8E" w14:textId="1568676B" w:rsidR="00850415" w:rsidRDefault="001643D3" w:rsidP="00980B23">
      <w:pPr>
        <w:jc w:val="both"/>
      </w:pPr>
      <w:r>
        <w:t xml:space="preserve"> </w:t>
      </w:r>
      <w:r w:rsidR="00980B23">
        <w:t>Según el cómputo realizado con Microsoft Excel, haciendo uso de la función VNA y usando una tasa de actualización del flujo del 30% anual, da como resultado una inversión total de U$ 343.714,17 valorada al 2011.</w:t>
      </w:r>
    </w:p>
    <w:p w14:paraId="55D2A577" w14:textId="77777777" w:rsidR="00B66888" w:rsidRDefault="00B66888" w:rsidP="005E1831">
      <w:pPr>
        <w:pStyle w:val="Ttulo1"/>
        <w:sectPr w:rsidR="00B66888" w:rsidSect="00BC0A3A">
          <w:pgSz w:w="20160" w:h="12240" w:orient="landscape" w:code="5"/>
          <w:pgMar w:top="1701" w:right="1418" w:bottom="1701" w:left="1418" w:header="709" w:footer="709" w:gutter="0"/>
          <w:cols w:space="708"/>
          <w:titlePg/>
          <w:docGrid w:linePitch="360"/>
        </w:sectPr>
      </w:pPr>
    </w:p>
    <w:p w14:paraId="26321B33" w14:textId="7A8184DA" w:rsidR="00320676" w:rsidRDefault="00AA63BE" w:rsidP="005E1831">
      <w:pPr>
        <w:pStyle w:val="Ttulo1"/>
      </w:pPr>
      <w:bookmarkStart w:id="15" w:name="_Toc462973648"/>
      <w:r>
        <w:lastRenderedPageBreak/>
        <w:t>Ingresos proyectados</w:t>
      </w:r>
      <w:bookmarkEnd w:id="15"/>
    </w:p>
    <w:p w14:paraId="51614DFE" w14:textId="06E82BEE" w:rsidR="00320676" w:rsidRDefault="00A4256D" w:rsidP="007B619F">
      <w:pPr>
        <w:ind w:firstLine="708"/>
        <w:jc w:val="both"/>
      </w:pPr>
      <w:r>
        <w:t>Como se ha explicado anteriormente, el período de comercialización de la madera inicia a partir del año 12 hasta el 20.</w:t>
      </w:r>
      <w:r w:rsidR="00B62830">
        <w:t xml:space="preserve"> Durante este período se programarán tres cortes: el primero en el año 12, el segundo en el año 15 y el tercero en el año 20.</w:t>
      </w:r>
    </w:p>
    <w:p w14:paraId="13E9FAC4" w14:textId="5842FA97" w:rsidR="00B62830" w:rsidRPr="002548FB" w:rsidRDefault="003434F9" w:rsidP="00320676">
      <w:pPr>
        <w:jc w:val="both"/>
        <w:rPr>
          <w:rFonts w:asciiTheme="majorHAnsi" w:hAnsiTheme="majorHAnsi"/>
          <w:sz w:val="26"/>
          <w:szCs w:val="26"/>
        </w:rPr>
      </w:pPr>
      <w:r w:rsidRPr="002548FB">
        <w:rPr>
          <w:rFonts w:asciiTheme="majorHAnsi" w:hAnsiTheme="majorHAnsi"/>
          <w:color w:val="2E74B5" w:themeColor="accent1" w:themeShade="BF"/>
          <w:sz w:val="26"/>
          <w:szCs w:val="26"/>
        </w:rPr>
        <w:t>Producción esperada</w:t>
      </w:r>
    </w:p>
    <w:p w14:paraId="1C9466FF" w14:textId="760137B9" w:rsidR="003434F9" w:rsidRDefault="00C24849" w:rsidP="007B619F">
      <w:pPr>
        <w:ind w:firstLine="708"/>
        <w:jc w:val="both"/>
      </w:pPr>
      <w:r>
        <w:t xml:space="preserve">El primer corte para comercialización </w:t>
      </w:r>
      <w:r w:rsidR="00644E05">
        <w:t>se realizará en el año 12, es decir, en el 202</w:t>
      </w:r>
      <w:r w:rsidR="003C03BF">
        <w:t>3</w:t>
      </w:r>
      <w:r w:rsidR="00644E05">
        <w:t xml:space="preserve">. En este raleo se cortará el </w:t>
      </w:r>
      <w:r w:rsidR="005A044F">
        <w:t>40</w:t>
      </w:r>
      <w:r w:rsidR="00644E05">
        <w:t>% de toda la plantación (</w:t>
      </w:r>
      <w:r w:rsidR="00C940CA">
        <w:t>64</w:t>
      </w:r>
      <w:r w:rsidR="0089283A">
        <w:t>.40</w:t>
      </w:r>
      <w:r w:rsidR="00644E05">
        <w:t xml:space="preserve"> árboles por hectárea)</w:t>
      </w:r>
      <w:r w:rsidR="00195F36">
        <w:t xml:space="preserve"> Se espera que cada árbol pro</w:t>
      </w:r>
      <w:r w:rsidR="003C03BF">
        <w:t>duzca, en promedi</w:t>
      </w:r>
      <w:r w:rsidR="0089283A">
        <w:t xml:space="preserve">o 0.104559 </w:t>
      </w:r>
      <w:r w:rsidR="003C03BF">
        <w:t>m</w:t>
      </w:r>
      <w:r w:rsidR="003C03BF" w:rsidRPr="003C03BF">
        <w:rPr>
          <w:vertAlign w:val="superscript"/>
        </w:rPr>
        <w:t>3</w:t>
      </w:r>
      <w:r w:rsidR="003C03BF">
        <w:t xml:space="preserve"> de madera. Esto daría co</w:t>
      </w:r>
      <w:r w:rsidR="0089283A">
        <w:t>mo resultado la cantidad de 633</w:t>
      </w:r>
      <w:r w:rsidR="003C03BF">
        <w:t xml:space="preserve"> m</w:t>
      </w:r>
      <w:r w:rsidR="003C03BF" w:rsidRPr="003C03BF">
        <w:rPr>
          <w:vertAlign w:val="superscript"/>
        </w:rPr>
        <w:t>3</w:t>
      </w:r>
      <w:r w:rsidR="003C03BF">
        <w:t xml:space="preserve"> de este primer raleo. </w:t>
      </w:r>
    </w:p>
    <w:p w14:paraId="097BBD7E" w14:textId="0972B0EF" w:rsidR="003C03BF" w:rsidRDefault="003C03BF" w:rsidP="007B619F">
      <w:pPr>
        <w:ind w:firstLine="708"/>
        <w:jc w:val="both"/>
      </w:pPr>
      <w:r>
        <w:t>El segundo raleo de comercializ</w:t>
      </w:r>
      <w:r w:rsidR="00CC0400">
        <w:t>ación se realizará en el año 2030 (año</w:t>
      </w:r>
      <w:bookmarkStart w:id="16" w:name="_GoBack"/>
      <w:bookmarkEnd w:id="16"/>
      <w:r w:rsidR="00CC0400">
        <w:t xml:space="preserve"> 20</w:t>
      </w:r>
      <w:r w:rsidR="004857C2">
        <w:t>)</w:t>
      </w:r>
      <w:r>
        <w:t xml:space="preserve">. En este raleo </w:t>
      </w:r>
      <w:r w:rsidR="004857C2">
        <w:t xml:space="preserve">se cortarán </w:t>
      </w:r>
      <w:r w:rsidR="00CC0400">
        <w:t>96.60</w:t>
      </w:r>
      <w:r w:rsidR="004857C2">
        <w:t xml:space="preserve"> </w:t>
      </w:r>
      <w:r>
        <w:t>árboles por hectárea, con u</w:t>
      </w:r>
      <w:r w:rsidR="00CC0400">
        <w:t xml:space="preserve">na producción estimada de </w:t>
      </w:r>
      <w:r w:rsidR="00CC0400" w:rsidRPr="00CC0400">
        <w:t>0.468062</w:t>
      </w:r>
      <w:r w:rsidR="00CC0400">
        <w:t xml:space="preserve"> </w:t>
      </w:r>
      <w:r>
        <w:t>m</w:t>
      </w:r>
      <w:r w:rsidRPr="003C03BF">
        <w:rPr>
          <w:vertAlign w:val="superscript"/>
        </w:rPr>
        <w:t>3</w:t>
      </w:r>
      <w:r>
        <w:t xml:space="preserve"> por árbol, logrando</w:t>
      </w:r>
      <w:r w:rsidR="00CC0400">
        <w:t xml:space="preserve"> una producción total de 4,250</w:t>
      </w:r>
      <w:r>
        <w:t xml:space="preserve"> m3 en las 94 hectáreas.</w:t>
      </w:r>
    </w:p>
    <w:p w14:paraId="200D749C" w14:textId="3CB1BA51" w:rsidR="004857C2" w:rsidRDefault="004857C2" w:rsidP="007B619F">
      <w:pPr>
        <w:ind w:firstLine="708"/>
        <w:jc w:val="both"/>
      </w:pPr>
      <w:r>
        <w:t>En la siguiente tabla se muestra un resumen sobre la producción estimada de madera en la fase de comercialización.</w:t>
      </w:r>
    </w:p>
    <w:tbl>
      <w:tblPr>
        <w:tblW w:w="6941" w:type="dxa"/>
        <w:jc w:val="center"/>
        <w:tblCellMar>
          <w:left w:w="70" w:type="dxa"/>
          <w:right w:w="70" w:type="dxa"/>
        </w:tblCellMar>
        <w:tblLook w:val="04A0" w:firstRow="1" w:lastRow="0" w:firstColumn="1" w:lastColumn="0" w:noHBand="0" w:noVBand="1"/>
      </w:tblPr>
      <w:tblGrid>
        <w:gridCol w:w="3681"/>
        <w:gridCol w:w="1559"/>
        <w:gridCol w:w="1701"/>
      </w:tblGrid>
      <w:tr w:rsidR="00CC0400" w:rsidRPr="00CC0400" w14:paraId="35846569" w14:textId="77777777" w:rsidTr="003B2213">
        <w:trPr>
          <w:trHeight w:val="255"/>
          <w:jc w:val="center"/>
        </w:trPr>
        <w:tc>
          <w:tcPr>
            <w:tcW w:w="3681" w:type="dxa"/>
            <w:tcBorders>
              <w:top w:val="single" w:sz="4" w:space="0" w:color="auto"/>
              <w:left w:val="single" w:sz="4" w:space="0" w:color="auto"/>
              <w:bottom w:val="single" w:sz="4" w:space="0" w:color="auto"/>
              <w:right w:val="nil"/>
            </w:tcBorders>
            <w:shd w:val="clear" w:color="000000" w:fill="F2F2F2"/>
            <w:noWrap/>
            <w:vAlign w:val="bottom"/>
            <w:hideMark/>
          </w:tcPr>
          <w:p w14:paraId="238AEBE6" w14:textId="77777777" w:rsidR="00CC0400" w:rsidRPr="00CC0400" w:rsidRDefault="00CC0400" w:rsidP="00CC0400">
            <w:pPr>
              <w:spacing w:after="0" w:line="240" w:lineRule="auto"/>
              <w:jc w:val="center"/>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CORTES PROGRAMADOS</w:t>
            </w:r>
          </w:p>
        </w:tc>
        <w:tc>
          <w:tcPr>
            <w:tcW w:w="15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38894D2" w14:textId="77777777" w:rsidR="00CC0400" w:rsidRPr="00CC0400" w:rsidRDefault="00CC0400" w:rsidP="00CC0400">
            <w:pPr>
              <w:spacing w:after="0" w:line="240" w:lineRule="auto"/>
              <w:jc w:val="center"/>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2023</w:t>
            </w:r>
          </w:p>
        </w:tc>
        <w:tc>
          <w:tcPr>
            <w:tcW w:w="1701" w:type="dxa"/>
            <w:tcBorders>
              <w:top w:val="single" w:sz="4" w:space="0" w:color="auto"/>
              <w:left w:val="nil"/>
              <w:bottom w:val="single" w:sz="4" w:space="0" w:color="auto"/>
              <w:right w:val="single" w:sz="4" w:space="0" w:color="auto"/>
            </w:tcBorders>
            <w:shd w:val="clear" w:color="000000" w:fill="F2F2F2"/>
            <w:noWrap/>
            <w:vAlign w:val="bottom"/>
            <w:hideMark/>
          </w:tcPr>
          <w:p w14:paraId="49C213F4" w14:textId="77777777" w:rsidR="00CC0400" w:rsidRPr="00CC0400" w:rsidRDefault="00CC0400" w:rsidP="00CC0400">
            <w:pPr>
              <w:spacing w:after="0" w:line="240" w:lineRule="auto"/>
              <w:jc w:val="center"/>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2030</w:t>
            </w:r>
          </w:p>
        </w:tc>
      </w:tr>
      <w:tr w:rsidR="00CC0400" w:rsidRPr="00CC0400" w14:paraId="66231944"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33334AF5" w14:textId="77777777" w:rsidR="00CC0400" w:rsidRPr="00CC0400" w:rsidRDefault="00CC0400" w:rsidP="00CC0400">
            <w:pPr>
              <w:spacing w:after="0" w:line="240" w:lineRule="auto"/>
              <w:rPr>
                <w:rFonts w:ascii="Calibri" w:eastAsia="Times New Roman" w:hAnsi="Calibri" w:cs="Times New Roman"/>
                <w:b/>
                <w:bCs/>
                <w:color w:val="000000"/>
                <w:sz w:val="20"/>
                <w:szCs w:val="20"/>
                <w:u w:val="single"/>
                <w:lang w:eastAsia="es-NI"/>
              </w:rPr>
            </w:pPr>
            <w:r w:rsidRPr="00CC0400">
              <w:rPr>
                <w:rFonts w:ascii="Calibri" w:eastAsia="Times New Roman" w:hAnsi="Calibri" w:cs="Times New Roman"/>
                <w:b/>
                <w:bCs/>
                <w:color w:val="000000"/>
                <w:sz w:val="20"/>
                <w:szCs w:val="20"/>
                <w:u w:val="single"/>
                <w:lang w:eastAsia="es-NI"/>
              </w:rPr>
              <w:t>Primer corte:</w:t>
            </w:r>
          </w:p>
        </w:tc>
        <w:tc>
          <w:tcPr>
            <w:tcW w:w="1559" w:type="dxa"/>
            <w:tcBorders>
              <w:top w:val="nil"/>
              <w:left w:val="single" w:sz="4" w:space="0" w:color="auto"/>
              <w:bottom w:val="nil"/>
              <w:right w:val="single" w:sz="4" w:space="0" w:color="auto"/>
            </w:tcBorders>
            <w:shd w:val="clear" w:color="auto" w:fill="auto"/>
            <w:noWrap/>
            <w:vAlign w:val="bottom"/>
            <w:hideMark/>
          </w:tcPr>
          <w:p w14:paraId="51CF5C5D"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c>
          <w:tcPr>
            <w:tcW w:w="1701" w:type="dxa"/>
            <w:tcBorders>
              <w:top w:val="nil"/>
              <w:left w:val="nil"/>
              <w:bottom w:val="nil"/>
              <w:right w:val="single" w:sz="4" w:space="0" w:color="auto"/>
            </w:tcBorders>
            <w:shd w:val="clear" w:color="auto" w:fill="auto"/>
            <w:noWrap/>
            <w:vAlign w:val="bottom"/>
            <w:hideMark/>
          </w:tcPr>
          <w:p w14:paraId="1B1740F1"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r>
      <w:tr w:rsidR="00CC0400" w:rsidRPr="00CC0400" w14:paraId="444E70DF"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6B8D3CFD" w14:textId="77777777" w:rsidR="00CC0400" w:rsidRPr="00CC0400" w:rsidRDefault="00CC0400" w:rsidP="00CC0400">
            <w:pPr>
              <w:spacing w:after="0" w:line="240" w:lineRule="auto"/>
              <w:ind w:firstLineChars="100" w:firstLine="200"/>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Árboles por hectáreas</w:t>
            </w:r>
          </w:p>
        </w:tc>
        <w:tc>
          <w:tcPr>
            <w:tcW w:w="1559" w:type="dxa"/>
            <w:tcBorders>
              <w:top w:val="nil"/>
              <w:left w:val="single" w:sz="4" w:space="0" w:color="auto"/>
              <w:bottom w:val="nil"/>
              <w:right w:val="single" w:sz="4" w:space="0" w:color="auto"/>
            </w:tcBorders>
            <w:shd w:val="clear" w:color="auto" w:fill="auto"/>
            <w:noWrap/>
            <w:vAlign w:val="bottom"/>
            <w:hideMark/>
          </w:tcPr>
          <w:p w14:paraId="24699658" w14:textId="1FBF779F" w:rsidR="00CC0400" w:rsidRPr="00CC0400" w:rsidRDefault="00CC0400" w:rsidP="00CC0400">
            <w:pPr>
              <w:spacing w:after="0" w:line="240" w:lineRule="auto"/>
              <w:jc w:val="right"/>
              <w:rPr>
                <w:rFonts w:ascii="Calibri" w:eastAsia="Times New Roman" w:hAnsi="Calibri" w:cs="Times New Roman"/>
                <w:color w:val="000000"/>
                <w:sz w:val="20"/>
                <w:szCs w:val="20"/>
                <w:lang w:eastAsia="es-NI"/>
              </w:rPr>
            </w:pPr>
            <w:r>
              <w:rPr>
                <w:rFonts w:ascii="Calibri" w:eastAsia="Times New Roman" w:hAnsi="Calibri" w:cs="Times New Roman"/>
                <w:color w:val="000000"/>
                <w:sz w:val="20"/>
                <w:szCs w:val="20"/>
                <w:lang w:eastAsia="es-NI"/>
              </w:rPr>
              <w:t xml:space="preserve">                    </w:t>
            </w:r>
            <w:r w:rsidRPr="00CC0400">
              <w:rPr>
                <w:rFonts w:ascii="Calibri" w:eastAsia="Times New Roman" w:hAnsi="Calibri" w:cs="Times New Roman"/>
                <w:color w:val="000000"/>
                <w:sz w:val="20"/>
                <w:szCs w:val="20"/>
                <w:lang w:eastAsia="es-NI"/>
              </w:rPr>
              <w:t xml:space="preserve">64.40 </w:t>
            </w:r>
          </w:p>
        </w:tc>
        <w:tc>
          <w:tcPr>
            <w:tcW w:w="1701" w:type="dxa"/>
            <w:tcBorders>
              <w:top w:val="nil"/>
              <w:left w:val="nil"/>
              <w:bottom w:val="nil"/>
              <w:right w:val="single" w:sz="4" w:space="0" w:color="auto"/>
            </w:tcBorders>
            <w:shd w:val="clear" w:color="auto" w:fill="auto"/>
            <w:noWrap/>
            <w:vAlign w:val="bottom"/>
            <w:hideMark/>
          </w:tcPr>
          <w:p w14:paraId="01B97F1F"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r>
      <w:tr w:rsidR="00CC0400" w:rsidRPr="00CC0400" w14:paraId="03A75F15"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104D0617" w14:textId="77777777" w:rsidR="00CC0400" w:rsidRPr="00CC0400" w:rsidRDefault="00CC0400" w:rsidP="00CC0400">
            <w:pPr>
              <w:spacing w:after="0" w:line="240" w:lineRule="auto"/>
              <w:ind w:firstLineChars="100" w:firstLine="200"/>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Cantidad de hectáreas</w:t>
            </w:r>
          </w:p>
        </w:tc>
        <w:tc>
          <w:tcPr>
            <w:tcW w:w="1559" w:type="dxa"/>
            <w:tcBorders>
              <w:top w:val="nil"/>
              <w:left w:val="single" w:sz="4" w:space="0" w:color="auto"/>
              <w:bottom w:val="nil"/>
              <w:right w:val="single" w:sz="4" w:space="0" w:color="auto"/>
            </w:tcBorders>
            <w:shd w:val="clear" w:color="auto" w:fill="auto"/>
            <w:noWrap/>
            <w:vAlign w:val="bottom"/>
            <w:hideMark/>
          </w:tcPr>
          <w:p w14:paraId="75EF5A1F" w14:textId="78B0807F" w:rsidR="00CC0400" w:rsidRPr="00CC0400" w:rsidRDefault="00CC0400" w:rsidP="00CC0400">
            <w:pPr>
              <w:spacing w:after="0" w:line="240" w:lineRule="auto"/>
              <w:jc w:val="right"/>
              <w:rPr>
                <w:rFonts w:ascii="Calibri" w:eastAsia="Times New Roman" w:hAnsi="Calibri" w:cs="Times New Roman"/>
                <w:color w:val="000000"/>
                <w:sz w:val="20"/>
                <w:szCs w:val="20"/>
                <w:lang w:eastAsia="es-NI"/>
              </w:rPr>
            </w:pPr>
            <w:r>
              <w:rPr>
                <w:rFonts w:ascii="Calibri" w:eastAsia="Times New Roman" w:hAnsi="Calibri" w:cs="Times New Roman"/>
                <w:color w:val="000000"/>
                <w:sz w:val="20"/>
                <w:szCs w:val="20"/>
                <w:lang w:eastAsia="es-NI"/>
              </w:rPr>
              <w:t xml:space="preserve">                    </w:t>
            </w:r>
            <w:r w:rsidRPr="00CC0400">
              <w:rPr>
                <w:rFonts w:ascii="Calibri" w:eastAsia="Times New Roman" w:hAnsi="Calibri" w:cs="Times New Roman"/>
                <w:color w:val="000000"/>
                <w:sz w:val="20"/>
                <w:szCs w:val="20"/>
                <w:lang w:eastAsia="es-NI"/>
              </w:rPr>
              <w:t xml:space="preserve">94.00 </w:t>
            </w:r>
          </w:p>
        </w:tc>
        <w:tc>
          <w:tcPr>
            <w:tcW w:w="1701" w:type="dxa"/>
            <w:tcBorders>
              <w:top w:val="nil"/>
              <w:left w:val="nil"/>
              <w:bottom w:val="nil"/>
              <w:right w:val="single" w:sz="4" w:space="0" w:color="auto"/>
            </w:tcBorders>
            <w:shd w:val="clear" w:color="auto" w:fill="auto"/>
            <w:noWrap/>
            <w:vAlign w:val="bottom"/>
            <w:hideMark/>
          </w:tcPr>
          <w:p w14:paraId="7A61592F"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r>
      <w:tr w:rsidR="00CC0400" w:rsidRPr="00CC0400" w14:paraId="615553F6"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46F7579C" w14:textId="0DF21605" w:rsidR="00CC0400" w:rsidRPr="00CC0400" w:rsidRDefault="00CC0400" w:rsidP="00CC0400">
            <w:pPr>
              <w:spacing w:after="0" w:line="240" w:lineRule="auto"/>
              <w:ind w:firstLineChars="100" w:firstLine="200"/>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Producción por árbol</w:t>
            </w:r>
            <w:r w:rsidR="007B619F">
              <w:rPr>
                <w:rFonts w:ascii="Calibri" w:eastAsia="Times New Roman" w:hAnsi="Calibri" w:cs="Times New Roman"/>
                <w:color w:val="000000"/>
                <w:sz w:val="20"/>
                <w:szCs w:val="20"/>
                <w:lang w:eastAsia="es-NI"/>
              </w:rPr>
              <w:t xml:space="preserve"> en m</w:t>
            </w:r>
            <w:r w:rsidR="007B619F" w:rsidRPr="007B619F">
              <w:rPr>
                <w:rFonts w:ascii="Calibri" w:eastAsia="Times New Roman" w:hAnsi="Calibri" w:cs="Times New Roman"/>
                <w:color w:val="000000"/>
                <w:sz w:val="20"/>
                <w:szCs w:val="20"/>
                <w:vertAlign w:val="superscript"/>
                <w:lang w:eastAsia="es-NI"/>
              </w:rPr>
              <w:t>3</w:t>
            </w:r>
          </w:p>
        </w:tc>
        <w:tc>
          <w:tcPr>
            <w:tcW w:w="1559" w:type="dxa"/>
            <w:tcBorders>
              <w:top w:val="nil"/>
              <w:left w:val="single" w:sz="4" w:space="0" w:color="auto"/>
              <w:bottom w:val="nil"/>
              <w:right w:val="single" w:sz="4" w:space="0" w:color="auto"/>
            </w:tcBorders>
            <w:shd w:val="clear" w:color="auto" w:fill="auto"/>
            <w:noWrap/>
            <w:vAlign w:val="bottom"/>
            <w:hideMark/>
          </w:tcPr>
          <w:p w14:paraId="19E8D13E" w14:textId="77777777" w:rsidR="00CC0400" w:rsidRPr="00CC0400" w:rsidRDefault="00CC0400" w:rsidP="00CC0400">
            <w:pPr>
              <w:spacing w:after="0" w:line="240" w:lineRule="auto"/>
              <w:jc w:val="right"/>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xml:space="preserve">              0.104559 </w:t>
            </w:r>
          </w:p>
        </w:tc>
        <w:tc>
          <w:tcPr>
            <w:tcW w:w="1701" w:type="dxa"/>
            <w:tcBorders>
              <w:top w:val="nil"/>
              <w:left w:val="nil"/>
              <w:bottom w:val="nil"/>
              <w:right w:val="single" w:sz="4" w:space="0" w:color="auto"/>
            </w:tcBorders>
            <w:shd w:val="clear" w:color="auto" w:fill="auto"/>
            <w:noWrap/>
            <w:vAlign w:val="bottom"/>
            <w:hideMark/>
          </w:tcPr>
          <w:p w14:paraId="13AFFBA3"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r>
      <w:tr w:rsidR="00CC0400" w:rsidRPr="00CC0400" w14:paraId="4A7A893C" w14:textId="77777777" w:rsidTr="003B2213">
        <w:trPr>
          <w:trHeight w:val="255"/>
          <w:jc w:val="center"/>
        </w:trPr>
        <w:tc>
          <w:tcPr>
            <w:tcW w:w="3681" w:type="dxa"/>
            <w:tcBorders>
              <w:top w:val="nil"/>
              <w:left w:val="single" w:sz="4" w:space="0" w:color="auto"/>
              <w:bottom w:val="single" w:sz="4" w:space="0" w:color="auto"/>
              <w:right w:val="nil"/>
            </w:tcBorders>
            <w:shd w:val="clear" w:color="auto" w:fill="auto"/>
            <w:noWrap/>
            <w:vAlign w:val="bottom"/>
            <w:hideMark/>
          </w:tcPr>
          <w:p w14:paraId="2182E39A" w14:textId="77777777" w:rsidR="00CC0400" w:rsidRPr="00CC0400" w:rsidRDefault="00CC0400" w:rsidP="00CC0400">
            <w:pPr>
              <w:spacing w:after="0" w:line="240" w:lineRule="auto"/>
              <w:ind w:firstLineChars="100" w:firstLine="201"/>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Producción total primer corte m</w:t>
            </w:r>
            <w:r w:rsidRPr="007B619F">
              <w:rPr>
                <w:rFonts w:ascii="Calibri" w:eastAsia="Times New Roman" w:hAnsi="Calibri" w:cs="Times New Roman"/>
                <w:b/>
                <w:bCs/>
                <w:color w:val="000000"/>
                <w:sz w:val="20"/>
                <w:szCs w:val="20"/>
                <w:vertAlign w:val="superscript"/>
                <w:lang w:eastAsia="es-NI"/>
              </w:rPr>
              <w:t>3</w:t>
            </w:r>
            <w:r w:rsidRPr="00CC0400">
              <w:rPr>
                <w:rFonts w:ascii="Calibri" w:eastAsia="Times New Roman" w:hAnsi="Calibri" w:cs="Times New Roman"/>
                <w:b/>
                <w:bCs/>
                <w:color w:val="000000"/>
                <w:sz w:val="20"/>
                <w:szCs w:val="20"/>
                <w:lang w:eastAsia="es-NI"/>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5625F9E" w14:textId="461E5914" w:rsidR="00CC0400" w:rsidRPr="00CC0400" w:rsidRDefault="00CC0400" w:rsidP="00CC0400">
            <w:pPr>
              <w:spacing w:after="0" w:line="240" w:lineRule="auto"/>
              <w:jc w:val="right"/>
              <w:rPr>
                <w:rFonts w:ascii="Calibri" w:eastAsia="Times New Roman" w:hAnsi="Calibri" w:cs="Times New Roman"/>
                <w:b/>
                <w:bCs/>
                <w:color w:val="000000"/>
                <w:sz w:val="20"/>
                <w:szCs w:val="20"/>
                <w:lang w:eastAsia="es-NI"/>
              </w:rPr>
            </w:pPr>
            <w:r>
              <w:rPr>
                <w:rFonts w:ascii="Calibri" w:eastAsia="Times New Roman" w:hAnsi="Calibri" w:cs="Times New Roman"/>
                <w:b/>
                <w:bCs/>
                <w:color w:val="000000"/>
                <w:sz w:val="20"/>
                <w:szCs w:val="20"/>
                <w:lang w:eastAsia="es-NI"/>
              </w:rPr>
              <w:t xml:space="preserve">                  </w:t>
            </w:r>
            <w:r w:rsidRPr="00CC0400">
              <w:rPr>
                <w:rFonts w:ascii="Calibri" w:eastAsia="Times New Roman" w:hAnsi="Calibri" w:cs="Times New Roman"/>
                <w:b/>
                <w:bCs/>
                <w:color w:val="000000"/>
                <w:sz w:val="20"/>
                <w:szCs w:val="20"/>
                <w:lang w:eastAsia="es-NI"/>
              </w:rPr>
              <w:t xml:space="preserve">633.00 </w:t>
            </w:r>
          </w:p>
        </w:tc>
        <w:tc>
          <w:tcPr>
            <w:tcW w:w="1701" w:type="dxa"/>
            <w:tcBorders>
              <w:top w:val="nil"/>
              <w:left w:val="nil"/>
              <w:bottom w:val="single" w:sz="4" w:space="0" w:color="auto"/>
              <w:right w:val="single" w:sz="4" w:space="0" w:color="auto"/>
            </w:tcBorders>
            <w:shd w:val="clear" w:color="auto" w:fill="auto"/>
            <w:noWrap/>
            <w:vAlign w:val="bottom"/>
            <w:hideMark/>
          </w:tcPr>
          <w:p w14:paraId="19FAED9E" w14:textId="77777777" w:rsidR="00CC0400" w:rsidRPr="00CC0400" w:rsidRDefault="00CC0400" w:rsidP="00CC0400">
            <w:pPr>
              <w:spacing w:after="0" w:line="240" w:lineRule="auto"/>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 </w:t>
            </w:r>
          </w:p>
        </w:tc>
      </w:tr>
      <w:tr w:rsidR="00CC0400" w:rsidRPr="00CC0400" w14:paraId="30276538"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59EF9D89" w14:textId="77777777" w:rsidR="00CC0400" w:rsidRPr="00CC0400" w:rsidRDefault="00CC0400" w:rsidP="00CC0400">
            <w:pPr>
              <w:spacing w:after="0" w:line="240" w:lineRule="auto"/>
              <w:rPr>
                <w:rFonts w:ascii="Calibri" w:eastAsia="Times New Roman" w:hAnsi="Calibri" w:cs="Times New Roman"/>
                <w:b/>
                <w:bCs/>
                <w:color w:val="000000"/>
                <w:sz w:val="20"/>
                <w:szCs w:val="20"/>
                <w:u w:val="single"/>
                <w:lang w:eastAsia="es-NI"/>
              </w:rPr>
            </w:pPr>
            <w:r w:rsidRPr="00CC0400">
              <w:rPr>
                <w:rFonts w:ascii="Calibri" w:eastAsia="Times New Roman" w:hAnsi="Calibri" w:cs="Times New Roman"/>
                <w:b/>
                <w:bCs/>
                <w:color w:val="000000"/>
                <w:sz w:val="20"/>
                <w:szCs w:val="20"/>
                <w:u w:val="single"/>
                <w:lang w:eastAsia="es-NI"/>
              </w:rPr>
              <w:t>Segundo corte:</w:t>
            </w:r>
          </w:p>
        </w:tc>
        <w:tc>
          <w:tcPr>
            <w:tcW w:w="1559" w:type="dxa"/>
            <w:tcBorders>
              <w:top w:val="nil"/>
              <w:left w:val="single" w:sz="4" w:space="0" w:color="auto"/>
              <w:bottom w:val="nil"/>
              <w:right w:val="single" w:sz="4" w:space="0" w:color="auto"/>
            </w:tcBorders>
            <w:shd w:val="clear" w:color="auto" w:fill="auto"/>
            <w:noWrap/>
            <w:vAlign w:val="bottom"/>
            <w:hideMark/>
          </w:tcPr>
          <w:p w14:paraId="587B6955"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c>
          <w:tcPr>
            <w:tcW w:w="1701" w:type="dxa"/>
            <w:tcBorders>
              <w:top w:val="nil"/>
              <w:left w:val="nil"/>
              <w:bottom w:val="nil"/>
              <w:right w:val="single" w:sz="4" w:space="0" w:color="auto"/>
            </w:tcBorders>
            <w:shd w:val="clear" w:color="auto" w:fill="auto"/>
            <w:noWrap/>
            <w:vAlign w:val="bottom"/>
            <w:hideMark/>
          </w:tcPr>
          <w:p w14:paraId="1184D68C"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r>
      <w:tr w:rsidR="00CC0400" w:rsidRPr="00CC0400" w14:paraId="1D302E99"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7262DD32" w14:textId="77777777" w:rsidR="00CC0400" w:rsidRPr="00CC0400" w:rsidRDefault="00CC0400" w:rsidP="00CC0400">
            <w:pPr>
              <w:spacing w:after="0" w:line="240" w:lineRule="auto"/>
              <w:ind w:firstLineChars="100" w:firstLine="200"/>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Árboles por hectáreas</w:t>
            </w:r>
          </w:p>
        </w:tc>
        <w:tc>
          <w:tcPr>
            <w:tcW w:w="1559" w:type="dxa"/>
            <w:tcBorders>
              <w:top w:val="nil"/>
              <w:left w:val="single" w:sz="4" w:space="0" w:color="auto"/>
              <w:bottom w:val="nil"/>
              <w:right w:val="single" w:sz="4" w:space="0" w:color="auto"/>
            </w:tcBorders>
            <w:shd w:val="clear" w:color="auto" w:fill="auto"/>
            <w:noWrap/>
            <w:vAlign w:val="bottom"/>
            <w:hideMark/>
          </w:tcPr>
          <w:p w14:paraId="55CCCEC9"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c>
          <w:tcPr>
            <w:tcW w:w="1701" w:type="dxa"/>
            <w:tcBorders>
              <w:top w:val="nil"/>
              <w:left w:val="nil"/>
              <w:bottom w:val="nil"/>
              <w:right w:val="single" w:sz="4" w:space="0" w:color="auto"/>
            </w:tcBorders>
            <w:shd w:val="clear" w:color="auto" w:fill="auto"/>
            <w:noWrap/>
            <w:vAlign w:val="bottom"/>
            <w:hideMark/>
          </w:tcPr>
          <w:p w14:paraId="2D25C62B" w14:textId="27D0A521" w:rsidR="00CC0400" w:rsidRPr="00CC0400" w:rsidRDefault="00CC0400" w:rsidP="00CC0400">
            <w:pPr>
              <w:spacing w:after="0" w:line="240" w:lineRule="auto"/>
              <w:jc w:val="right"/>
              <w:rPr>
                <w:rFonts w:ascii="Calibri" w:eastAsia="Times New Roman" w:hAnsi="Calibri" w:cs="Times New Roman"/>
                <w:color w:val="000000"/>
                <w:sz w:val="20"/>
                <w:szCs w:val="20"/>
                <w:lang w:eastAsia="es-NI"/>
              </w:rPr>
            </w:pPr>
            <w:r>
              <w:rPr>
                <w:rFonts w:ascii="Calibri" w:eastAsia="Times New Roman" w:hAnsi="Calibri" w:cs="Times New Roman"/>
                <w:color w:val="000000"/>
                <w:sz w:val="20"/>
                <w:szCs w:val="20"/>
                <w:lang w:eastAsia="es-NI"/>
              </w:rPr>
              <w:t xml:space="preserve">                    </w:t>
            </w:r>
            <w:r w:rsidRPr="00CC0400">
              <w:rPr>
                <w:rFonts w:ascii="Calibri" w:eastAsia="Times New Roman" w:hAnsi="Calibri" w:cs="Times New Roman"/>
                <w:color w:val="000000"/>
                <w:sz w:val="20"/>
                <w:szCs w:val="20"/>
                <w:lang w:eastAsia="es-NI"/>
              </w:rPr>
              <w:t xml:space="preserve">96.60 </w:t>
            </w:r>
          </w:p>
        </w:tc>
      </w:tr>
      <w:tr w:rsidR="00CC0400" w:rsidRPr="00CC0400" w14:paraId="1477B588"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5C78684A" w14:textId="77777777" w:rsidR="00CC0400" w:rsidRPr="00CC0400" w:rsidRDefault="00CC0400" w:rsidP="00CC0400">
            <w:pPr>
              <w:spacing w:after="0" w:line="240" w:lineRule="auto"/>
              <w:ind w:firstLineChars="100" w:firstLine="200"/>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Cantidad de hectáreas</w:t>
            </w:r>
          </w:p>
        </w:tc>
        <w:tc>
          <w:tcPr>
            <w:tcW w:w="1559" w:type="dxa"/>
            <w:tcBorders>
              <w:top w:val="nil"/>
              <w:left w:val="single" w:sz="4" w:space="0" w:color="auto"/>
              <w:bottom w:val="nil"/>
              <w:right w:val="single" w:sz="4" w:space="0" w:color="auto"/>
            </w:tcBorders>
            <w:shd w:val="clear" w:color="auto" w:fill="auto"/>
            <w:noWrap/>
            <w:vAlign w:val="bottom"/>
            <w:hideMark/>
          </w:tcPr>
          <w:p w14:paraId="1245CE61"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c>
          <w:tcPr>
            <w:tcW w:w="1701" w:type="dxa"/>
            <w:tcBorders>
              <w:top w:val="nil"/>
              <w:left w:val="nil"/>
              <w:bottom w:val="nil"/>
              <w:right w:val="single" w:sz="4" w:space="0" w:color="auto"/>
            </w:tcBorders>
            <w:shd w:val="clear" w:color="auto" w:fill="auto"/>
            <w:noWrap/>
            <w:vAlign w:val="bottom"/>
            <w:hideMark/>
          </w:tcPr>
          <w:p w14:paraId="1B0B1D82" w14:textId="770700A2" w:rsidR="00CC0400" w:rsidRPr="00CC0400" w:rsidRDefault="00CC0400" w:rsidP="00CC0400">
            <w:pPr>
              <w:spacing w:after="0" w:line="240" w:lineRule="auto"/>
              <w:jc w:val="right"/>
              <w:rPr>
                <w:rFonts w:ascii="Calibri" w:eastAsia="Times New Roman" w:hAnsi="Calibri" w:cs="Times New Roman"/>
                <w:color w:val="000000"/>
                <w:sz w:val="20"/>
                <w:szCs w:val="20"/>
                <w:lang w:eastAsia="es-NI"/>
              </w:rPr>
            </w:pPr>
            <w:r>
              <w:rPr>
                <w:rFonts w:ascii="Calibri" w:eastAsia="Times New Roman" w:hAnsi="Calibri" w:cs="Times New Roman"/>
                <w:color w:val="000000"/>
                <w:sz w:val="20"/>
                <w:szCs w:val="20"/>
                <w:lang w:eastAsia="es-NI"/>
              </w:rPr>
              <w:t xml:space="preserve">                    </w:t>
            </w:r>
            <w:r w:rsidRPr="00CC0400">
              <w:rPr>
                <w:rFonts w:ascii="Calibri" w:eastAsia="Times New Roman" w:hAnsi="Calibri" w:cs="Times New Roman"/>
                <w:color w:val="000000"/>
                <w:sz w:val="20"/>
                <w:szCs w:val="20"/>
                <w:lang w:eastAsia="es-NI"/>
              </w:rPr>
              <w:t xml:space="preserve">94.00 </w:t>
            </w:r>
          </w:p>
        </w:tc>
      </w:tr>
      <w:tr w:rsidR="00CC0400" w:rsidRPr="00CC0400" w14:paraId="71424EF3" w14:textId="77777777" w:rsidTr="003B2213">
        <w:trPr>
          <w:trHeight w:val="255"/>
          <w:jc w:val="center"/>
        </w:trPr>
        <w:tc>
          <w:tcPr>
            <w:tcW w:w="3681" w:type="dxa"/>
            <w:tcBorders>
              <w:top w:val="nil"/>
              <w:left w:val="single" w:sz="4" w:space="0" w:color="auto"/>
              <w:bottom w:val="nil"/>
              <w:right w:val="nil"/>
            </w:tcBorders>
            <w:shd w:val="clear" w:color="auto" w:fill="auto"/>
            <w:noWrap/>
            <w:vAlign w:val="bottom"/>
            <w:hideMark/>
          </w:tcPr>
          <w:p w14:paraId="4F7BE9D0" w14:textId="5F763C5A" w:rsidR="00CC0400" w:rsidRPr="00CC0400" w:rsidRDefault="00CC0400" w:rsidP="00CC0400">
            <w:pPr>
              <w:spacing w:after="0" w:line="240" w:lineRule="auto"/>
              <w:ind w:firstLineChars="100" w:firstLine="200"/>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Producción por árbol</w:t>
            </w:r>
            <w:r w:rsidR="007B619F">
              <w:rPr>
                <w:rFonts w:ascii="Calibri" w:eastAsia="Times New Roman" w:hAnsi="Calibri" w:cs="Times New Roman"/>
                <w:color w:val="000000"/>
                <w:sz w:val="20"/>
                <w:szCs w:val="20"/>
                <w:lang w:eastAsia="es-NI"/>
              </w:rPr>
              <w:t xml:space="preserve"> en m</w:t>
            </w:r>
            <w:r w:rsidR="007B619F" w:rsidRPr="007B619F">
              <w:rPr>
                <w:rFonts w:ascii="Calibri" w:eastAsia="Times New Roman" w:hAnsi="Calibri" w:cs="Times New Roman"/>
                <w:color w:val="000000"/>
                <w:sz w:val="20"/>
                <w:szCs w:val="20"/>
                <w:vertAlign w:val="superscript"/>
                <w:lang w:eastAsia="es-NI"/>
              </w:rPr>
              <w:t>3</w:t>
            </w:r>
          </w:p>
        </w:tc>
        <w:tc>
          <w:tcPr>
            <w:tcW w:w="1559" w:type="dxa"/>
            <w:tcBorders>
              <w:top w:val="nil"/>
              <w:left w:val="single" w:sz="4" w:space="0" w:color="auto"/>
              <w:bottom w:val="nil"/>
              <w:right w:val="single" w:sz="4" w:space="0" w:color="auto"/>
            </w:tcBorders>
            <w:shd w:val="clear" w:color="auto" w:fill="auto"/>
            <w:noWrap/>
            <w:vAlign w:val="bottom"/>
            <w:hideMark/>
          </w:tcPr>
          <w:p w14:paraId="5FC5AE5F" w14:textId="77777777" w:rsidR="00CC0400" w:rsidRPr="00CC0400" w:rsidRDefault="00CC0400" w:rsidP="00CC0400">
            <w:pPr>
              <w:spacing w:after="0" w:line="240" w:lineRule="auto"/>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w:t>
            </w:r>
          </w:p>
        </w:tc>
        <w:tc>
          <w:tcPr>
            <w:tcW w:w="1701" w:type="dxa"/>
            <w:tcBorders>
              <w:top w:val="nil"/>
              <w:left w:val="nil"/>
              <w:bottom w:val="nil"/>
              <w:right w:val="single" w:sz="4" w:space="0" w:color="auto"/>
            </w:tcBorders>
            <w:shd w:val="clear" w:color="auto" w:fill="auto"/>
            <w:noWrap/>
            <w:vAlign w:val="bottom"/>
            <w:hideMark/>
          </w:tcPr>
          <w:p w14:paraId="3DBF5C3C" w14:textId="77777777" w:rsidR="00CC0400" w:rsidRPr="00CC0400" w:rsidRDefault="00CC0400" w:rsidP="00CC0400">
            <w:pPr>
              <w:spacing w:after="0" w:line="240" w:lineRule="auto"/>
              <w:jc w:val="right"/>
              <w:rPr>
                <w:rFonts w:ascii="Calibri" w:eastAsia="Times New Roman" w:hAnsi="Calibri" w:cs="Times New Roman"/>
                <w:color w:val="000000"/>
                <w:sz w:val="20"/>
                <w:szCs w:val="20"/>
                <w:lang w:eastAsia="es-NI"/>
              </w:rPr>
            </w:pPr>
            <w:r w:rsidRPr="00CC0400">
              <w:rPr>
                <w:rFonts w:ascii="Calibri" w:eastAsia="Times New Roman" w:hAnsi="Calibri" w:cs="Times New Roman"/>
                <w:color w:val="000000"/>
                <w:sz w:val="20"/>
                <w:szCs w:val="20"/>
                <w:lang w:eastAsia="es-NI"/>
              </w:rPr>
              <w:t xml:space="preserve">              0.468062 </w:t>
            </w:r>
          </w:p>
        </w:tc>
      </w:tr>
      <w:tr w:rsidR="00CC0400" w:rsidRPr="00CC0400" w14:paraId="25A98E62" w14:textId="77777777" w:rsidTr="003B2213">
        <w:trPr>
          <w:trHeight w:val="255"/>
          <w:jc w:val="center"/>
        </w:trPr>
        <w:tc>
          <w:tcPr>
            <w:tcW w:w="3681" w:type="dxa"/>
            <w:tcBorders>
              <w:top w:val="nil"/>
              <w:left w:val="single" w:sz="4" w:space="0" w:color="auto"/>
              <w:bottom w:val="single" w:sz="4" w:space="0" w:color="auto"/>
              <w:right w:val="nil"/>
            </w:tcBorders>
            <w:shd w:val="clear" w:color="auto" w:fill="auto"/>
            <w:noWrap/>
            <w:vAlign w:val="bottom"/>
            <w:hideMark/>
          </w:tcPr>
          <w:p w14:paraId="17DBA25C" w14:textId="77777777" w:rsidR="00CC0400" w:rsidRPr="00CC0400" w:rsidRDefault="00CC0400" w:rsidP="00CC0400">
            <w:pPr>
              <w:spacing w:after="0" w:line="240" w:lineRule="auto"/>
              <w:ind w:firstLineChars="100" w:firstLine="201"/>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Producción total segundo corte m</w:t>
            </w:r>
            <w:r w:rsidRPr="007B619F">
              <w:rPr>
                <w:rFonts w:ascii="Calibri" w:eastAsia="Times New Roman" w:hAnsi="Calibri" w:cs="Times New Roman"/>
                <w:b/>
                <w:bCs/>
                <w:color w:val="000000"/>
                <w:sz w:val="20"/>
                <w:szCs w:val="20"/>
                <w:vertAlign w:val="superscript"/>
                <w:lang w:eastAsia="es-NI"/>
              </w:rPr>
              <w:t>3</w:t>
            </w:r>
            <w:r w:rsidRPr="00CC0400">
              <w:rPr>
                <w:rFonts w:ascii="Calibri" w:eastAsia="Times New Roman" w:hAnsi="Calibri" w:cs="Times New Roman"/>
                <w:b/>
                <w:bCs/>
                <w:color w:val="000000"/>
                <w:sz w:val="20"/>
                <w:szCs w:val="20"/>
                <w:lang w:eastAsia="es-NI"/>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FF0746B" w14:textId="77777777" w:rsidR="00CC0400" w:rsidRPr="00CC0400" w:rsidRDefault="00CC0400" w:rsidP="00CC0400">
            <w:pPr>
              <w:spacing w:after="0" w:line="240" w:lineRule="auto"/>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 </w:t>
            </w:r>
          </w:p>
        </w:tc>
        <w:tc>
          <w:tcPr>
            <w:tcW w:w="1701" w:type="dxa"/>
            <w:tcBorders>
              <w:top w:val="nil"/>
              <w:left w:val="nil"/>
              <w:bottom w:val="single" w:sz="4" w:space="0" w:color="auto"/>
              <w:right w:val="single" w:sz="4" w:space="0" w:color="auto"/>
            </w:tcBorders>
            <w:shd w:val="clear" w:color="auto" w:fill="auto"/>
            <w:noWrap/>
            <w:vAlign w:val="bottom"/>
            <w:hideMark/>
          </w:tcPr>
          <w:p w14:paraId="26AF1446" w14:textId="77777777" w:rsidR="00CC0400" w:rsidRPr="00CC0400" w:rsidRDefault="00CC0400" w:rsidP="00CC0400">
            <w:pPr>
              <w:spacing w:after="0" w:line="240" w:lineRule="auto"/>
              <w:jc w:val="right"/>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 xml:space="preserve">               4,250.00 </w:t>
            </w:r>
          </w:p>
        </w:tc>
      </w:tr>
      <w:tr w:rsidR="00CC0400" w:rsidRPr="00CC0400" w14:paraId="2C57016F" w14:textId="77777777" w:rsidTr="003B2213">
        <w:trPr>
          <w:trHeight w:val="25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4C80DFB" w14:textId="77777777" w:rsidR="00CC0400" w:rsidRPr="00CC0400" w:rsidRDefault="00CC0400" w:rsidP="00CC0400">
            <w:pPr>
              <w:spacing w:after="0" w:line="240" w:lineRule="auto"/>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PRODUCCIÓN TOTAL EN M</w:t>
            </w:r>
            <w:r w:rsidRPr="007B619F">
              <w:rPr>
                <w:rFonts w:ascii="Calibri" w:eastAsia="Times New Roman" w:hAnsi="Calibri" w:cs="Times New Roman"/>
                <w:b/>
                <w:bCs/>
                <w:color w:val="000000"/>
                <w:sz w:val="20"/>
                <w:szCs w:val="20"/>
                <w:vertAlign w:val="superscript"/>
                <w:lang w:eastAsia="es-NI"/>
              </w:rPr>
              <w:t>3</w:t>
            </w:r>
          </w:p>
        </w:tc>
        <w:tc>
          <w:tcPr>
            <w:tcW w:w="1559" w:type="dxa"/>
            <w:tcBorders>
              <w:top w:val="nil"/>
              <w:left w:val="nil"/>
              <w:bottom w:val="single" w:sz="4" w:space="0" w:color="auto"/>
              <w:right w:val="single" w:sz="4" w:space="0" w:color="auto"/>
            </w:tcBorders>
            <w:shd w:val="clear" w:color="auto" w:fill="auto"/>
            <w:noWrap/>
            <w:vAlign w:val="bottom"/>
            <w:hideMark/>
          </w:tcPr>
          <w:p w14:paraId="39CD41DB" w14:textId="318343C4" w:rsidR="00CC0400" w:rsidRPr="00CC0400" w:rsidRDefault="00CC0400" w:rsidP="00CC0400">
            <w:pPr>
              <w:spacing w:after="0" w:line="240" w:lineRule="auto"/>
              <w:jc w:val="right"/>
              <w:rPr>
                <w:rFonts w:ascii="Calibri" w:eastAsia="Times New Roman" w:hAnsi="Calibri" w:cs="Times New Roman"/>
                <w:b/>
                <w:bCs/>
                <w:color w:val="000000"/>
                <w:sz w:val="20"/>
                <w:szCs w:val="20"/>
                <w:lang w:eastAsia="es-NI"/>
              </w:rPr>
            </w:pPr>
            <w:r>
              <w:rPr>
                <w:rFonts w:ascii="Calibri" w:eastAsia="Times New Roman" w:hAnsi="Calibri" w:cs="Times New Roman"/>
                <w:b/>
                <w:bCs/>
                <w:color w:val="000000"/>
                <w:sz w:val="20"/>
                <w:szCs w:val="20"/>
                <w:lang w:eastAsia="es-NI"/>
              </w:rPr>
              <w:t xml:space="preserve">                  </w:t>
            </w:r>
            <w:r w:rsidRPr="00CC0400">
              <w:rPr>
                <w:rFonts w:ascii="Calibri" w:eastAsia="Times New Roman" w:hAnsi="Calibri" w:cs="Times New Roman"/>
                <w:b/>
                <w:bCs/>
                <w:color w:val="000000"/>
                <w:sz w:val="20"/>
                <w:szCs w:val="20"/>
                <w:lang w:eastAsia="es-NI"/>
              </w:rPr>
              <w:t xml:space="preserve">633.00 </w:t>
            </w:r>
          </w:p>
        </w:tc>
        <w:tc>
          <w:tcPr>
            <w:tcW w:w="1701" w:type="dxa"/>
            <w:tcBorders>
              <w:top w:val="nil"/>
              <w:left w:val="nil"/>
              <w:bottom w:val="single" w:sz="4" w:space="0" w:color="auto"/>
              <w:right w:val="single" w:sz="4" w:space="0" w:color="auto"/>
            </w:tcBorders>
            <w:shd w:val="clear" w:color="auto" w:fill="auto"/>
            <w:noWrap/>
            <w:vAlign w:val="bottom"/>
            <w:hideMark/>
          </w:tcPr>
          <w:p w14:paraId="12644926" w14:textId="77777777" w:rsidR="00CC0400" w:rsidRPr="00CC0400" w:rsidRDefault="00CC0400" w:rsidP="00CC0400">
            <w:pPr>
              <w:spacing w:after="0" w:line="240" w:lineRule="auto"/>
              <w:jc w:val="right"/>
              <w:rPr>
                <w:rFonts w:ascii="Calibri" w:eastAsia="Times New Roman" w:hAnsi="Calibri" w:cs="Times New Roman"/>
                <w:b/>
                <w:bCs/>
                <w:color w:val="000000"/>
                <w:sz w:val="20"/>
                <w:szCs w:val="20"/>
                <w:lang w:eastAsia="es-NI"/>
              </w:rPr>
            </w:pPr>
            <w:r w:rsidRPr="00CC0400">
              <w:rPr>
                <w:rFonts w:ascii="Calibri" w:eastAsia="Times New Roman" w:hAnsi="Calibri" w:cs="Times New Roman"/>
                <w:b/>
                <w:bCs/>
                <w:color w:val="000000"/>
                <w:sz w:val="20"/>
                <w:szCs w:val="20"/>
                <w:lang w:eastAsia="es-NI"/>
              </w:rPr>
              <w:t xml:space="preserve">               4,250.00 </w:t>
            </w:r>
          </w:p>
        </w:tc>
      </w:tr>
    </w:tbl>
    <w:p w14:paraId="3C111869" w14:textId="77777777" w:rsidR="007B619F" w:rsidRDefault="007B619F" w:rsidP="00320676">
      <w:pPr>
        <w:jc w:val="both"/>
      </w:pPr>
    </w:p>
    <w:p w14:paraId="036D1E33" w14:textId="1CCEA83D" w:rsidR="002548FB" w:rsidRPr="002548FB" w:rsidRDefault="002548FB" w:rsidP="00320676">
      <w:pPr>
        <w:jc w:val="both"/>
        <w:rPr>
          <w:rFonts w:asciiTheme="majorHAnsi" w:hAnsiTheme="majorHAnsi"/>
          <w:color w:val="2E74B5" w:themeColor="accent1" w:themeShade="BF"/>
        </w:rPr>
      </w:pPr>
      <w:r w:rsidRPr="002548FB">
        <w:rPr>
          <w:rFonts w:asciiTheme="majorHAnsi" w:hAnsiTheme="majorHAnsi"/>
          <w:color w:val="2E74B5" w:themeColor="accent1" w:themeShade="BF"/>
          <w:sz w:val="26"/>
          <w:szCs w:val="26"/>
        </w:rPr>
        <w:t>Precios</w:t>
      </w:r>
    </w:p>
    <w:p w14:paraId="5F6C69DF" w14:textId="380E9FDC" w:rsidR="007B619F" w:rsidRDefault="00690E0C" w:rsidP="00B66888">
      <w:pPr>
        <w:ind w:firstLine="708"/>
        <w:jc w:val="both"/>
      </w:pPr>
      <w:r>
        <w:t>El precio actual de la madera en p</w:t>
      </w:r>
      <w:r w:rsidR="00CF3B7F">
        <w:t>ie en el mercado nacional es de aproximadamente U$ 170 por m</w:t>
      </w:r>
      <w:r w:rsidR="00CF3B7F" w:rsidRPr="00CF3B7F">
        <w:rPr>
          <w:vertAlign w:val="superscript"/>
        </w:rPr>
        <w:t>3</w:t>
      </w:r>
      <w:r w:rsidR="003B2213">
        <w:t>. Este precio es bastante estable, por tanto, se tomará como referencia para la proyección de los ingresos esperados en los dos cortes programados.</w:t>
      </w:r>
    </w:p>
    <w:p w14:paraId="14FB0644" w14:textId="77777777" w:rsidR="00B66888" w:rsidRDefault="00B66888" w:rsidP="00B66888">
      <w:pPr>
        <w:ind w:firstLine="708"/>
        <w:jc w:val="both"/>
      </w:pPr>
      <w:r>
        <w:fldChar w:fldCharType="begin"/>
      </w:r>
      <w:r>
        <w:instrText xml:space="preserve"> LINK Excel.Sheet.12 "C:\\Users\\u1\\Desktop\\produccion_estimada.xlsx" "ingresos!F1C1:F4C3" \a \f 4 \h </w:instrText>
      </w:r>
      <w:r>
        <w:fldChar w:fldCharType="separate"/>
      </w:r>
    </w:p>
    <w:tbl>
      <w:tblPr>
        <w:tblW w:w="6280" w:type="dxa"/>
        <w:jc w:val="center"/>
        <w:tblCellMar>
          <w:left w:w="70" w:type="dxa"/>
          <w:right w:w="70" w:type="dxa"/>
        </w:tblCellMar>
        <w:tblLook w:val="04A0" w:firstRow="1" w:lastRow="0" w:firstColumn="1" w:lastColumn="0" w:noHBand="0" w:noVBand="1"/>
      </w:tblPr>
      <w:tblGrid>
        <w:gridCol w:w="3184"/>
        <w:gridCol w:w="1540"/>
        <w:gridCol w:w="1556"/>
      </w:tblGrid>
      <w:tr w:rsidR="00B66888" w:rsidRPr="00B66888" w14:paraId="54667CC4" w14:textId="77777777" w:rsidTr="00B66888">
        <w:trPr>
          <w:trHeight w:val="600"/>
          <w:jc w:val="center"/>
        </w:trPr>
        <w:tc>
          <w:tcPr>
            <w:tcW w:w="3184" w:type="dxa"/>
            <w:tcBorders>
              <w:top w:val="single" w:sz="4" w:space="0" w:color="auto"/>
              <w:left w:val="single" w:sz="4" w:space="0" w:color="auto"/>
              <w:bottom w:val="single" w:sz="4" w:space="0" w:color="auto"/>
              <w:right w:val="nil"/>
            </w:tcBorders>
            <w:shd w:val="clear" w:color="000000" w:fill="F2F2F2"/>
            <w:vAlign w:val="center"/>
            <w:hideMark/>
          </w:tcPr>
          <w:p w14:paraId="09B149AD" w14:textId="076A52E6" w:rsidR="00B66888" w:rsidRPr="00B66888" w:rsidRDefault="00B66888" w:rsidP="00B66888">
            <w:pPr>
              <w:spacing w:after="0" w:line="240" w:lineRule="auto"/>
              <w:jc w:val="center"/>
              <w:rPr>
                <w:rFonts w:ascii="Calibri" w:eastAsia="Times New Roman" w:hAnsi="Calibri" w:cs="Times New Roman"/>
                <w:b/>
                <w:bCs/>
                <w:color w:val="000000"/>
                <w:sz w:val="20"/>
                <w:szCs w:val="20"/>
                <w:lang w:val="es-ES" w:eastAsia="es-ES"/>
              </w:rPr>
            </w:pPr>
            <w:r w:rsidRPr="00B66888">
              <w:rPr>
                <w:rFonts w:ascii="Calibri" w:eastAsia="Times New Roman" w:hAnsi="Calibri" w:cs="Times New Roman"/>
                <w:b/>
                <w:bCs/>
                <w:color w:val="000000"/>
                <w:sz w:val="20"/>
                <w:szCs w:val="20"/>
                <w:lang w:val="es-ES" w:eastAsia="es-ES"/>
              </w:rPr>
              <w:t>CORTES PROGRAMADOS</w:t>
            </w:r>
          </w:p>
        </w:tc>
        <w:tc>
          <w:tcPr>
            <w:tcW w:w="1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643129" w14:textId="77777777" w:rsidR="00B66888" w:rsidRPr="00B66888" w:rsidRDefault="00B66888" w:rsidP="00B66888">
            <w:pPr>
              <w:spacing w:after="0" w:line="240" w:lineRule="auto"/>
              <w:jc w:val="center"/>
              <w:rPr>
                <w:rFonts w:ascii="Calibri" w:eastAsia="Times New Roman" w:hAnsi="Calibri" w:cs="Times New Roman"/>
                <w:b/>
                <w:bCs/>
                <w:color w:val="000000"/>
                <w:sz w:val="20"/>
                <w:szCs w:val="20"/>
                <w:lang w:val="es-ES" w:eastAsia="es-ES"/>
              </w:rPr>
            </w:pPr>
            <w:r w:rsidRPr="00B66888">
              <w:rPr>
                <w:rFonts w:ascii="Calibri" w:eastAsia="Times New Roman" w:hAnsi="Calibri" w:cs="Times New Roman"/>
                <w:b/>
                <w:bCs/>
                <w:color w:val="000000"/>
                <w:sz w:val="20"/>
                <w:szCs w:val="20"/>
                <w:lang w:val="es-ES" w:eastAsia="es-ES"/>
              </w:rPr>
              <w:t>Primer corte</w:t>
            </w:r>
            <w:r w:rsidRPr="00B66888">
              <w:rPr>
                <w:rFonts w:ascii="Calibri" w:eastAsia="Times New Roman" w:hAnsi="Calibri" w:cs="Times New Roman"/>
                <w:b/>
                <w:bCs/>
                <w:color w:val="000000"/>
                <w:sz w:val="20"/>
                <w:szCs w:val="20"/>
                <w:lang w:val="es-ES" w:eastAsia="es-ES"/>
              </w:rPr>
              <w:br/>
              <w:t>2023</w:t>
            </w:r>
          </w:p>
        </w:tc>
        <w:tc>
          <w:tcPr>
            <w:tcW w:w="1556" w:type="dxa"/>
            <w:tcBorders>
              <w:top w:val="single" w:sz="4" w:space="0" w:color="auto"/>
              <w:left w:val="nil"/>
              <w:bottom w:val="single" w:sz="4" w:space="0" w:color="auto"/>
              <w:right w:val="single" w:sz="4" w:space="0" w:color="auto"/>
            </w:tcBorders>
            <w:shd w:val="clear" w:color="000000" w:fill="F2F2F2"/>
            <w:vAlign w:val="center"/>
            <w:hideMark/>
          </w:tcPr>
          <w:p w14:paraId="2BBEDE64" w14:textId="1D4D35B5" w:rsidR="00B66888" w:rsidRPr="00B66888" w:rsidRDefault="00B66888" w:rsidP="00B66888">
            <w:pPr>
              <w:spacing w:after="0" w:line="240" w:lineRule="auto"/>
              <w:jc w:val="center"/>
              <w:rPr>
                <w:rFonts w:ascii="Calibri" w:eastAsia="Times New Roman" w:hAnsi="Calibri" w:cs="Times New Roman"/>
                <w:b/>
                <w:bCs/>
                <w:color w:val="000000"/>
                <w:sz w:val="20"/>
                <w:szCs w:val="20"/>
                <w:lang w:val="es-ES" w:eastAsia="es-ES"/>
              </w:rPr>
            </w:pPr>
            <w:r w:rsidRPr="00B66888">
              <w:rPr>
                <w:rFonts w:ascii="Calibri" w:eastAsia="Times New Roman" w:hAnsi="Calibri" w:cs="Times New Roman"/>
                <w:b/>
                <w:bCs/>
                <w:color w:val="000000"/>
                <w:sz w:val="20"/>
                <w:szCs w:val="20"/>
                <w:lang w:val="es-ES" w:eastAsia="es-ES"/>
              </w:rPr>
              <w:t>Segundo corte</w:t>
            </w:r>
            <w:r>
              <w:rPr>
                <w:rFonts w:ascii="Calibri" w:eastAsia="Times New Roman" w:hAnsi="Calibri" w:cs="Times New Roman"/>
                <w:b/>
                <w:bCs/>
                <w:color w:val="000000"/>
                <w:sz w:val="20"/>
                <w:szCs w:val="20"/>
                <w:lang w:val="es-ES" w:eastAsia="es-ES"/>
              </w:rPr>
              <w:br/>
              <w:t>2030</w:t>
            </w:r>
          </w:p>
        </w:tc>
      </w:tr>
      <w:tr w:rsidR="00B66888" w:rsidRPr="00B66888" w14:paraId="1BDE95A1" w14:textId="77777777" w:rsidTr="00B66888">
        <w:trPr>
          <w:trHeight w:val="300"/>
          <w:jc w:val="center"/>
        </w:trPr>
        <w:tc>
          <w:tcPr>
            <w:tcW w:w="3184" w:type="dxa"/>
            <w:tcBorders>
              <w:top w:val="nil"/>
              <w:left w:val="single" w:sz="4" w:space="0" w:color="auto"/>
              <w:bottom w:val="nil"/>
              <w:right w:val="single" w:sz="4" w:space="0" w:color="auto"/>
            </w:tcBorders>
            <w:shd w:val="clear" w:color="auto" w:fill="auto"/>
            <w:noWrap/>
            <w:vAlign w:val="bottom"/>
            <w:hideMark/>
          </w:tcPr>
          <w:p w14:paraId="7ACD4E41" w14:textId="77777777" w:rsidR="00B66888" w:rsidRPr="00B66888" w:rsidRDefault="00B66888" w:rsidP="00B66888">
            <w:pPr>
              <w:spacing w:after="0" w:line="240" w:lineRule="auto"/>
              <w:rPr>
                <w:rFonts w:ascii="Calibri" w:eastAsia="Times New Roman" w:hAnsi="Calibri" w:cs="Times New Roman"/>
                <w:color w:val="000000"/>
                <w:lang w:val="es-ES" w:eastAsia="es-ES"/>
              </w:rPr>
            </w:pPr>
            <w:r w:rsidRPr="00B66888">
              <w:rPr>
                <w:rFonts w:ascii="Calibri" w:eastAsia="Times New Roman" w:hAnsi="Calibri" w:cs="Times New Roman"/>
                <w:color w:val="000000"/>
                <w:lang w:val="es-ES" w:eastAsia="es-ES"/>
              </w:rPr>
              <w:t>Producción en m3:</w:t>
            </w:r>
          </w:p>
        </w:tc>
        <w:tc>
          <w:tcPr>
            <w:tcW w:w="1540" w:type="dxa"/>
            <w:tcBorders>
              <w:top w:val="nil"/>
              <w:left w:val="nil"/>
              <w:bottom w:val="nil"/>
              <w:right w:val="single" w:sz="4" w:space="0" w:color="auto"/>
            </w:tcBorders>
            <w:shd w:val="clear" w:color="auto" w:fill="auto"/>
            <w:noWrap/>
            <w:vAlign w:val="bottom"/>
            <w:hideMark/>
          </w:tcPr>
          <w:p w14:paraId="314018C3" w14:textId="75AFFF6C" w:rsidR="00B66888" w:rsidRPr="00B66888" w:rsidRDefault="00B66888" w:rsidP="00B66888">
            <w:pPr>
              <w:spacing w:after="0" w:line="240" w:lineRule="auto"/>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 xml:space="preserve">   </w:t>
            </w:r>
            <w:r w:rsidRPr="00B66888">
              <w:rPr>
                <w:rFonts w:ascii="Calibri" w:eastAsia="Times New Roman" w:hAnsi="Calibri" w:cs="Times New Roman"/>
                <w:color w:val="000000"/>
                <w:lang w:val="es-ES" w:eastAsia="es-ES"/>
              </w:rPr>
              <w:t xml:space="preserve">            633,00 </w:t>
            </w:r>
          </w:p>
        </w:tc>
        <w:tc>
          <w:tcPr>
            <w:tcW w:w="1556" w:type="dxa"/>
            <w:tcBorders>
              <w:top w:val="nil"/>
              <w:left w:val="nil"/>
              <w:bottom w:val="nil"/>
              <w:right w:val="single" w:sz="4" w:space="0" w:color="auto"/>
            </w:tcBorders>
            <w:shd w:val="clear" w:color="auto" w:fill="auto"/>
            <w:noWrap/>
            <w:vAlign w:val="bottom"/>
            <w:hideMark/>
          </w:tcPr>
          <w:p w14:paraId="0302C224" w14:textId="272B8ABB" w:rsidR="00B66888" w:rsidRPr="00B66888" w:rsidRDefault="00B66888" w:rsidP="00B66888">
            <w:pPr>
              <w:spacing w:after="0" w:line="240" w:lineRule="auto"/>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 xml:space="preserve">         </w:t>
            </w:r>
            <w:r w:rsidRPr="00B66888">
              <w:rPr>
                <w:rFonts w:ascii="Calibri" w:eastAsia="Times New Roman" w:hAnsi="Calibri" w:cs="Times New Roman"/>
                <w:color w:val="000000"/>
                <w:lang w:val="es-ES" w:eastAsia="es-ES"/>
              </w:rPr>
              <w:t xml:space="preserve">   4.250,00 </w:t>
            </w:r>
          </w:p>
        </w:tc>
      </w:tr>
      <w:tr w:rsidR="00B66888" w:rsidRPr="00B66888" w14:paraId="24F49131" w14:textId="77777777" w:rsidTr="00B66888">
        <w:trPr>
          <w:trHeight w:val="300"/>
          <w:jc w:val="center"/>
        </w:trPr>
        <w:tc>
          <w:tcPr>
            <w:tcW w:w="3184" w:type="dxa"/>
            <w:tcBorders>
              <w:top w:val="nil"/>
              <w:left w:val="single" w:sz="4" w:space="0" w:color="auto"/>
              <w:bottom w:val="nil"/>
              <w:right w:val="single" w:sz="4" w:space="0" w:color="auto"/>
            </w:tcBorders>
            <w:shd w:val="clear" w:color="auto" w:fill="auto"/>
            <w:noWrap/>
            <w:vAlign w:val="bottom"/>
            <w:hideMark/>
          </w:tcPr>
          <w:p w14:paraId="451EFDF5" w14:textId="77777777" w:rsidR="00B66888" w:rsidRPr="00B66888" w:rsidRDefault="00B66888" w:rsidP="00B66888">
            <w:pPr>
              <w:spacing w:after="0" w:line="240" w:lineRule="auto"/>
              <w:rPr>
                <w:rFonts w:ascii="Calibri" w:eastAsia="Times New Roman" w:hAnsi="Calibri" w:cs="Times New Roman"/>
                <w:color w:val="000000"/>
                <w:lang w:val="es-ES" w:eastAsia="es-ES"/>
              </w:rPr>
            </w:pPr>
            <w:r w:rsidRPr="00B66888">
              <w:rPr>
                <w:rFonts w:ascii="Calibri" w:eastAsia="Times New Roman" w:hAnsi="Calibri" w:cs="Times New Roman"/>
                <w:color w:val="000000"/>
                <w:lang w:val="es-ES" w:eastAsia="es-ES"/>
              </w:rPr>
              <w:t>Precio U$/m3:</w:t>
            </w:r>
          </w:p>
        </w:tc>
        <w:tc>
          <w:tcPr>
            <w:tcW w:w="1540" w:type="dxa"/>
            <w:tcBorders>
              <w:top w:val="nil"/>
              <w:left w:val="nil"/>
              <w:bottom w:val="nil"/>
              <w:right w:val="single" w:sz="4" w:space="0" w:color="auto"/>
            </w:tcBorders>
            <w:shd w:val="clear" w:color="auto" w:fill="auto"/>
            <w:noWrap/>
            <w:vAlign w:val="bottom"/>
            <w:hideMark/>
          </w:tcPr>
          <w:p w14:paraId="510180E3" w14:textId="2D8E83A6" w:rsidR="00B66888" w:rsidRPr="00B66888" w:rsidRDefault="00B66888" w:rsidP="00B66888">
            <w:pPr>
              <w:spacing w:after="0" w:line="240" w:lineRule="auto"/>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 xml:space="preserve"> </w:t>
            </w:r>
            <w:r w:rsidRPr="00B66888">
              <w:rPr>
                <w:rFonts w:ascii="Calibri" w:eastAsia="Times New Roman" w:hAnsi="Calibri" w:cs="Times New Roman"/>
                <w:color w:val="000000"/>
                <w:lang w:val="es-ES" w:eastAsia="es-ES"/>
              </w:rPr>
              <w:t xml:space="preserve">              170,00 </w:t>
            </w:r>
          </w:p>
        </w:tc>
        <w:tc>
          <w:tcPr>
            <w:tcW w:w="1556" w:type="dxa"/>
            <w:tcBorders>
              <w:top w:val="nil"/>
              <w:left w:val="nil"/>
              <w:bottom w:val="nil"/>
              <w:right w:val="single" w:sz="4" w:space="0" w:color="auto"/>
            </w:tcBorders>
            <w:shd w:val="clear" w:color="auto" w:fill="auto"/>
            <w:noWrap/>
            <w:vAlign w:val="bottom"/>
            <w:hideMark/>
          </w:tcPr>
          <w:p w14:paraId="41BA58FC" w14:textId="222968EE" w:rsidR="00B66888" w:rsidRPr="00B66888" w:rsidRDefault="00B66888" w:rsidP="00B66888">
            <w:pPr>
              <w:spacing w:after="0" w:line="240" w:lineRule="auto"/>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 xml:space="preserve">          </w:t>
            </w:r>
            <w:r w:rsidRPr="00B66888">
              <w:rPr>
                <w:rFonts w:ascii="Calibri" w:eastAsia="Times New Roman" w:hAnsi="Calibri" w:cs="Times New Roman"/>
                <w:color w:val="000000"/>
                <w:lang w:val="es-ES" w:eastAsia="es-ES"/>
              </w:rPr>
              <w:t xml:space="preserve">     170,00 </w:t>
            </w:r>
          </w:p>
        </w:tc>
      </w:tr>
      <w:tr w:rsidR="00B66888" w:rsidRPr="00B66888" w14:paraId="66CDFCDB" w14:textId="77777777" w:rsidTr="00B66888">
        <w:trPr>
          <w:trHeight w:val="300"/>
          <w:jc w:val="center"/>
        </w:trPr>
        <w:tc>
          <w:tcPr>
            <w:tcW w:w="318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72CFE1" w14:textId="77777777" w:rsidR="00B66888" w:rsidRPr="00B66888" w:rsidRDefault="00B66888" w:rsidP="00B66888">
            <w:pPr>
              <w:spacing w:after="0" w:line="240" w:lineRule="auto"/>
              <w:rPr>
                <w:rFonts w:ascii="Calibri" w:eastAsia="Times New Roman" w:hAnsi="Calibri" w:cs="Times New Roman"/>
                <w:b/>
                <w:bCs/>
                <w:color w:val="000000"/>
                <w:lang w:val="es-ES" w:eastAsia="es-ES"/>
              </w:rPr>
            </w:pPr>
            <w:r w:rsidRPr="00B66888">
              <w:rPr>
                <w:rFonts w:ascii="Calibri" w:eastAsia="Times New Roman" w:hAnsi="Calibri" w:cs="Times New Roman"/>
                <w:b/>
                <w:bCs/>
                <w:color w:val="000000"/>
                <w:lang w:val="es-ES" w:eastAsia="es-ES"/>
              </w:rPr>
              <w:t>Ingresos estimados</w:t>
            </w:r>
          </w:p>
        </w:tc>
        <w:tc>
          <w:tcPr>
            <w:tcW w:w="1540" w:type="dxa"/>
            <w:tcBorders>
              <w:top w:val="single" w:sz="4" w:space="0" w:color="auto"/>
              <w:left w:val="nil"/>
              <w:bottom w:val="single" w:sz="4" w:space="0" w:color="auto"/>
              <w:right w:val="single" w:sz="4" w:space="0" w:color="auto"/>
            </w:tcBorders>
            <w:shd w:val="clear" w:color="000000" w:fill="F2F2F2"/>
            <w:noWrap/>
            <w:vAlign w:val="bottom"/>
            <w:hideMark/>
          </w:tcPr>
          <w:p w14:paraId="309DC4BA" w14:textId="7086E83E" w:rsidR="00B66888" w:rsidRPr="00B66888" w:rsidRDefault="00B66888" w:rsidP="00B66888">
            <w:pPr>
              <w:spacing w:after="0" w:line="240" w:lineRule="auto"/>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 xml:space="preserve">    </w:t>
            </w:r>
            <w:r w:rsidRPr="00B66888">
              <w:rPr>
                <w:rFonts w:ascii="Calibri" w:eastAsia="Times New Roman" w:hAnsi="Calibri" w:cs="Times New Roman"/>
                <w:b/>
                <w:bCs/>
                <w:color w:val="000000"/>
                <w:lang w:val="es-ES" w:eastAsia="es-ES"/>
              </w:rPr>
              <w:t xml:space="preserve">   107.610,00 </w:t>
            </w:r>
          </w:p>
        </w:tc>
        <w:tc>
          <w:tcPr>
            <w:tcW w:w="1556" w:type="dxa"/>
            <w:tcBorders>
              <w:top w:val="single" w:sz="4" w:space="0" w:color="auto"/>
              <w:left w:val="nil"/>
              <w:bottom w:val="single" w:sz="4" w:space="0" w:color="auto"/>
              <w:right w:val="single" w:sz="4" w:space="0" w:color="auto"/>
            </w:tcBorders>
            <w:shd w:val="clear" w:color="000000" w:fill="F2F2F2"/>
            <w:noWrap/>
            <w:vAlign w:val="bottom"/>
            <w:hideMark/>
          </w:tcPr>
          <w:p w14:paraId="2F90F32E" w14:textId="6D9AE673" w:rsidR="00B66888" w:rsidRPr="00B66888" w:rsidRDefault="00B66888" w:rsidP="00B66888">
            <w:pPr>
              <w:spacing w:after="0" w:line="240" w:lineRule="auto"/>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 xml:space="preserve">        </w:t>
            </w:r>
            <w:r w:rsidRPr="00B66888">
              <w:rPr>
                <w:rFonts w:ascii="Calibri" w:eastAsia="Times New Roman" w:hAnsi="Calibri" w:cs="Times New Roman"/>
                <w:b/>
                <w:bCs/>
                <w:color w:val="000000"/>
                <w:lang w:val="es-ES" w:eastAsia="es-ES"/>
              </w:rPr>
              <w:t xml:space="preserve">722.500,00 </w:t>
            </w:r>
          </w:p>
        </w:tc>
      </w:tr>
    </w:tbl>
    <w:p w14:paraId="241799DC" w14:textId="6E9EED1A" w:rsidR="00B66888" w:rsidRDefault="00B66888" w:rsidP="00B66888">
      <w:pPr>
        <w:ind w:firstLine="708"/>
        <w:jc w:val="both"/>
      </w:pPr>
      <w:r>
        <w:fldChar w:fldCharType="end"/>
      </w:r>
      <w:r>
        <w:t>Según los cortes programados, se espera que los ingresos se produzcan en el año 2023 y en el año 2030.</w:t>
      </w:r>
    </w:p>
    <w:p w14:paraId="61FAFE32" w14:textId="0600FBEE" w:rsidR="00B66888" w:rsidRDefault="00B66888" w:rsidP="00B66888">
      <w:pPr>
        <w:ind w:firstLine="708"/>
        <w:jc w:val="both"/>
      </w:pPr>
      <w:r>
        <w:lastRenderedPageBreak/>
        <w:t>Del mismo modo que los costos, el ingreso se procederá a descontar a la misma tasa de referencia del 30%, con el propósito de hacer comparables los desembolsos y los ingresos.</w:t>
      </w:r>
    </w:p>
    <w:p w14:paraId="6ECD867E" w14:textId="0ACB49CA" w:rsidR="00B66888" w:rsidRDefault="00B66888" w:rsidP="00B66888">
      <w:pPr>
        <w:ind w:firstLine="708"/>
        <w:jc w:val="both"/>
      </w:pPr>
      <w:r>
        <w:t>Con el apoyo de la hoja electrónica Microsoft Excel, al descontar los flujos de ingresos, se obt</w:t>
      </w:r>
      <w:r w:rsidR="00F8553D">
        <w:t>iene como resultado lo siguiente:</w:t>
      </w:r>
    </w:p>
    <w:p w14:paraId="33DA6E59" w14:textId="08468979" w:rsidR="00F8553D" w:rsidRDefault="00F8553D" w:rsidP="00F8553D">
      <w:pPr>
        <w:pStyle w:val="Prrafodelista"/>
        <w:numPr>
          <w:ilvl w:val="0"/>
          <w:numId w:val="18"/>
        </w:numPr>
        <w:jc w:val="both"/>
      </w:pPr>
      <w:r>
        <w:t>Ingreso del 2023, descontado a 12 períodos al 30% anual</w:t>
      </w:r>
      <w:r>
        <w:tab/>
        <w:t>U$ 4.618,83</w:t>
      </w:r>
    </w:p>
    <w:p w14:paraId="1514908C" w14:textId="2E2E9D5B" w:rsidR="00F8553D" w:rsidRDefault="00F8553D" w:rsidP="00F8553D">
      <w:pPr>
        <w:pStyle w:val="Prrafodelista"/>
        <w:numPr>
          <w:ilvl w:val="0"/>
          <w:numId w:val="18"/>
        </w:numPr>
        <w:jc w:val="both"/>
      </w:pPr>
      <w:r>
        <w:t>Ingreso del 2030, descontado a 19 períodos al 30% anual</w:t>
      </w:r>
      <w:r>
        <w:tab/>
        <w:t>U$ 4.942,13</w:t>
      </w:r>
    </w:p>
    <w:p w14:paraId="4D57683A" w14:textId="512B920A" w:rsidR="00F8553D" w:rsidRPr="00F8553D" w:rsidRDefault="00F8553D" w:rsidP="00F8553D">
      <w:pPr>
        <w:pStyle w:val="Prrafodelista"/>
        <w:pBdr>
          <w:top w:val="single" w:sz="4" w:space="1" w:color="auto"/>
          <w:bottom w:val="single" w:sz="4" w:space="1" w:color="auto"/>
        </w:pBdr>
        <w:ind w:left="1428"/>
        <w:jc w:val="both"/>
        <w:rPr>
          <w:b/>
        </w:rPr>
      </w:pPr>
      <w:r w:rsidRPr="00F8553D">
        <w:rPr>
          <w:b/>
        </w:rPr>
        <w:t>VALOR TOTAL DEL INGRESO AL 2011</w:t>
      </w:r>
      <w:r w:rsidRPr="00F8553D">
        <w:rPr>
          <w:b/>
        </w:rPr>
        <w:tab/>
      </w:r>
      <w:r w:rsidRPr="00F8553D">
        <w:rPr>
          <w:b/>
        </w:rPr>
        <w:tab/>
      </w:r>
      <w:r w:rsidRPr="00F8553D">
        <w:rPr>
          <w:b/>
        </w:rPr>
        <w:tab/>
      </w:r>
      <w:r w:rsidRPr="00F8553D">
        <w:rPr>
          <w:b/>
        </w:rPr>
        <w:tab/>
        <w:t>U$ 9.560,96</w:t>
      </w:r>
    </w:p>
    <w:p w14:paraId="5455CD5F" w14:textId="54C8D865" w:rsidR="00F8553D" w:rsidRDefault="00E63596" w:rsidP="00F8553D">
      <w:pPr>
        <w:jc w:val="both"/>
      </w:pPr>
      <w:r>
        <w:t>Con base en el comportamiento de los costos y de los ingresos, el flujo de caja del proyecto puede esquematizarse de la siguiente manera:</w:t>
      </w:r>
    </w:p>
    <w:p w14:paraId="38228192" w14:textId="5FB2FADC" w:rsidR="00E63596" w:rsidRDefault="00E63596" w:rsidP="00F8553D">
      <w:pPr>
        <w:jc w:val="both"/>
      </w:pPr>
    </w:p>
    <w:p w14:paraId="663E6CA1" w14:textId="01C750CC" w:rsidR="004A75EE" w:rsidRDefault="004A75EE" w:rsidP="00F8553D">
      <w:pPr>
        <w:jc w:val="both"/>
      </w:pPr>
      <w:r>
        <w:rPr>
          <w:noProof/>
          <w:lang w:val="es-ES" w:eastAsia="es-ES"/>
        </w:rPr>
        <mc:AlternateContent>
          <mc:Choice Requires="wpg">
            <w:drawing>
              <wp:anchor distT="0" distB="0" distL="114300" distR="114300" simplePos="0" relativeHeight="251672576" behindDoc="0" locked="0" layoutInCell="1" allowOverlap="1" wp14:anchorId="118A8BF6" wp14:editId="56DF823E">
                <wp:simplePos x="0" y="0"/>
                <wp:positionH relativeFrom="column">
                  <wp:posOffset>552450</wp:posOffset>
                </wp:positionH>
                <wp:positionV relativeFrom="paragraph">
                  <wp:posOffset>8890</wp:posOffset>
                </wp:positionV>
                <wp:extent cx="4495165" cy="3752215"/>
                <wp:effectExtent l="0" t="0" r="0" b="635"/>
                <wp:wrapNone/>
                <wp:docPr id="4" name="Grupo 30"/>
                <wp:cNvGraphicFramePr/>
                <a:graphic xmlns:a="http://schemas.openxmlformats.org/drawingml/2006/main">
                  <a:graphicData uri="http://schemas.microsoft.com/office/word/2010/wordprocessingGroup">
                    <wpg:wgp>
                      <wpg:cNvGrpSpPr/>
                      <wpg:grpSpPr>
                        <a:xfrm>
                          <a:off x="0" y="0"/>
                          <a:ext cx="4495165" cy="3752215"/>
                          <a:chOff x="0" y="0"/>
                          <a:chExt cx="4495799" cy="3752849"/>
                        </a:xfrm>
                      </wpg:grpSpPr>
                      <wps:wsp>
                        <wps:cNvPr id="5" name="Conector recto 5"/>
                        <wps:cNvCnPr/>
                        <wps:spPr>
                          <a:xfrm>
                            <a:off x="790574" y="1104899"/>
                            <a:ext cx="1044000"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6" name="Conector recto 6"/>
                        <wps:cNvCnPr/>
                        <wps:spPr>
                          <a:xfrm>
                            <a:off x="1876424" y="1104899"/>
                            <a:ext cx="720000" cy="0"/>
                          </a:xfrm>
                          <a:prstGeom prst="line">
                            <a:avLst/>
                          </a:prstGeom>
                          <a:ln>
                            <a:solidFill>
                              <a:sysClr val="windowText" lastClr="0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Conector recto 7"/>
                        <wps:cNvCnPr/>
                        <wps:spPr>
                          <a:xfrm>
                            <a:off x="2647949" y="1104899"/>
                            <a:ext cx="1044000"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8" name="Conector recto 8"/>
                        <wps:cNvCnPr/>
                        <wps:spPr>
                          <a:xfrm>
                            <a:off x="790574" y="1104899"/>
                            <a:ext cx="0" cy="609600"/>
                          </a:xfrm>
                          <a:prstGeom prst="line">
                            <a:avLst/>
                          </a:prstGeom>
                          <a:ln>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 name="Conector recto de flecha 9"/>
                        <wps:cNvCnPr/>
                        <wps:spPr>
                          <a:xfrm flipV="1">
                            <a:off x="2666999" y="666749"/>
                            <a:ext cx="0" cy="428625"/>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Conector recto de flecha 10"/>
                        <wps:cNvCnPr/>
                        <wps:spPr>
                          <a:xfrm flipH="1" flipV="1">
                            <a:off x="3686174" y="419099"/>
                            <a:ext cx="0" cy="685801"/>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CuadroTexto 11"/>
                        <wps:cNvSpPr txBox="1"/>
                        <wps:spPr>
                          <a:xfrm>
                            <a:off x="676275" y="1085850"/>
                            <a:ext cx="62865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CD4D25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2,011</w:t>
                              </w:r>
                            </w:p>
                          </w:txbxContent>
                        </wps:txbx>
                        <wps:bodyPr wrap="square" rtlCol="0" anchor="t"/>
                      </wps:wsp>
                      <wps:wsp>
                        <wps:cNvPr id="12" name="CuadroTexto 12"/>
                        <wps:cNvSpPr txBox="1"/>
                        <wps:spPr>
                          <a:xfrm>
                            <a:off x="1143000" y="1095375"/>
                            <a:ext cx="62865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7C8F3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2,012</w:t>
                              </w:r>
                            </w:p>
                          </w:txbxContent>
                        </wps:txbx>
                        <wps:bodyPr wrap="square" rtlCol="0" anchor="t"/>
                      </wps:wsp>
                      <wps:wsp>
                        <wps:cNvPr id="13" name="Conector recto 13"/>
                        <wps:cNvCnPr/>
                        <wps:spPr>
                          <a:xfrm>
                            <a:off x="1514474" y="1028699"/>
                            <a:ext cx="0" cy="7200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14" name="Conector recto 14"/>
                        <wps:cNvCnPr/>
                        <wps:spPr>
                          <a:xfrm>
                            <a:off x="1828799" y="1028699"/>
                            <a:ext cx="0" cy="7200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15" name="CuadroTexto 19"/>
                        <wps:cNvSpPr txBox="1"/>
                        <wps:spPr>
                          <a:xfrm>
                            <a:off x="1571625" y="1104900"/>
                            <a:ext cx="62865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04062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2,013</w:t>
                              </w:r>
                            </w:p>
                          </w:txbxContent>
                        </wps:txbx>
                        <wps:bodyPr wrap="square" rtlCol="0" anchor="t"/>
                      </wps:wsp>
                      <wps:wsp>
                        <wps:cNvPr id="16" name="CuadroTexto 20"/>
                        <wps:cNvSpPr txBox="1"/>
                        <wps:spPr>
                          <a:xfrm>
                            <a:off x="2409825" y="1104900"/>
                            <a:ext cx="62865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6AC25A6"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2,023</w:t>
                              </w:r>
                            </w:p>
                          </w:txbxContent>
                        </wps:txbx>
                        <wps:bodyPr wrap="square" rtlCol="0" anchor="t"/>
                      </wps:wsp>
                      <wps:wsp>
                        <wps:cNvPr id="17" name="CuadroTexto 21"/>
                        <wps:cNvSpPr txBox="1"/>
                        <wps:spPr>
                          <a:xfrm>
                            <a:off x="3314700" y="1104900"/>
                            <a:ext cx="62865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923F7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2,030</w:t>
                              </w:r>
                            </w:p>
                          </w:txbxContent>
                        </wps:txbx>
                        <wps:bodyPr wrap="square" rtlCol="0" anchor="t"/>
                      </wps:wsp>
                      <wps:wsp>
                        <wps:cNvPr id="18" name="CuadroTexto 22"/>
                        <wps:cNvSpPr txBox="1"/>
                        <wps:spPr>
                          <a:xfrm>
                            <a:off x="19050" y="1743075"/>
                            <a:ext cx="1552574" cy="5810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F82D60D"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U$ 343.714,17</w:t>
                              </w:r>
                            </w:p>
                            <w:p w14:paraId="695A8B4F"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Inversión total</w:t>
                              </w:r>
                            </w:p>
                            <w:p w14:paraId="519F46B1"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2011</w:t>
                              </w:r>
                            </w:p>
                          </w:txbxContent>
                        </wps:txbx>
                        <wps:bodyPr wrap="square" rtlCol="0" anchor="t"/>
                      </wps:wsp>
                      <wps:wsp>
                        <wps:cNvPr id="19" name="CuadroTexto 23"/>
                        <wps:cNvSpPr txBox="1"/>
                        <wps:spPr>
                          <a:xfrm>
                            <a:off x="1895475" y="257175"/>
                            <a:ext cx="1552574" cy="43814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6DD9271"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 xml:space="preserve">107.610,00 </w:t>
                              </w:r>
                            </w:p>
                            <w:p w14:paraId="6D47C7F3"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1</w:t>
                              </w:r>
                            </w:p>
                          </w:txbxContent>
                        </wps:txbx>
                        <wps:bodyPr wrap="square" rtlCol="0" anchor="t"/>
                      </wps:wsp>
                      <wps:wsp>
                        <wps:cNvPr id="20" name="CuadroTexto 24"/>
                        <wps:cNvSpPr txBox="1"/>
                        <wps:spPr>
                          <a:xfrm>
                            <a:off x="2943225" y="0"/>
                            <a:ext cx="1552574" cy="43814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1DF11DB"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 xml:space="preserve">722.500,00 </w:t>
                              </w:r>
                            </w:p>
                            <w:p w14:paraId="35BCBC86"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2</w:t>
                              </w:r>
                            </w:p>
                          </w:txbxContent>
                        </wps:txbx>
                        <wps:bodyPr wrap="square" rtlCol="0" anchor="t"/>
                      </wps:wsp>
                      <wps:wsp>
                        <wps:cNvPr id="21" name="Forma libre: forma 21"/>
                        <wps:cNvSpPr/>
                        <wps:spPr>
                          <a:xfrm>
                            <a:off x="1438274" y="1409699"/>
                            <a:ext cx="1247775" cy="1038225"/>
                          </a:xfrm>
                          <a:custGeom>
                            <a:avLst/>
                            <a:gdLst>
                              <a:gd name="connsiteX0" fmla="*/ 1247775 w 1247775"/>
                              <a:gd name="connsiteY0" fmla="*/ 0 h 1019175"/>
                              <a:gd name="connsiteX1" fmla="*/ 1247775 w 1247775"/>
                              <a:gd name="connsiteY1" fmla="*/ 1019175 h 1019175"/>
                              <a:gd name="connsiteX2" fmla="*/ 0 w 1247775"/>
                              <a:gd name="connsiteY2" fmla="*/ 1019175 h 1019175"/>
                            </a:gdLst>
                            <a:ahLst/>
                            <a:cxnLst>
                              <a:cxn ang="0">
                                <a:pos x="connsiteX0" y="connsiteY0"/>
                              </a:cxn>
                              <a:cxn ang="0">
                                <a:pos x="connsiteX1" y="connsiteY1"/>
                              </a:cxn>
                              <a:cxn ang="0">
                                <a:pos x="connsiteX2" y="connsiteY2"/>
                              </a:cxn>
                            </a:cxnLst>
                            <a:rect l="l" t="t" r="r" b="b"/>
                            <a:pathLst>
                              <a:path w="1247775" h="1019175">
                                <a:moveTo>
                                  <a:pt x="1247775" y="0"/>
                                </a:moveTo>
                                <a:lnTo>
                                  <a:pt x="1247775" y="1019175"/>
                                </a:lnTo>
                                <a:lnTo>
                                  <a:pt x="0" y="1019175"/>
                                </a:lnTo>
                              </a:path>
                            </a:pathLst>
                          </a:custGeom>
                          <a:noFill/>
                          <a:ln>
                            <a:solidFill>
                              <a:sysClr val="windowText" lastClr="000000"/>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2" name="CuadroTexto 27"/>
                        <wps:cNvSpPr txBox="1"/>
                        <wps:spPr>
                          <a:xfrm>
                            <a:off x="19050" y="2295525"/>
                            <a:ext cx="1552574" cy="7334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A5E3A3"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4.618,83</w:t>
                              </w:r>
                            </w:p>
                            <w:p w14:paraId="451A9A2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1</w:t>
                              </w:r>
                            </w:p>
                            <w:p w14:paraId="28990EB5" w14:textId="51402D5F" w:rsidR="00EE221C" w:rsidRDefault="00C028D0" w:rsidP="00EE221C">
                              <w:pPr>
                                <w:pStyle w:val="NormalWeb"/>
                                <w:spacing w:before="0" w:beforeAutospacing="0" w:after="0" w:afterAutospacing="0"/>
                                <w:jc w:val="center"/>
                              </w:pPr>
                              <w:r>
                                <w:rPr>
                                  <w:rFonts w:asciiTheme="minorHAnsi" w:hAnsi="Calibri" w:cstheme="minorBidi"/>
                                  <w:color w:val="000000" w:themeColor="dark1"/>
                                  <w:sz w:val="20"/>
                                  <w:szCs w:val="20"/>
                                </w:rPr>
                                <w:t xml:space="preserve">Actualizado </w:t>
                              </w:r>
                              <w:r w:rsidR="00EE221C">
                                <w:rPr>
                                  <w:rFonts w:asciiTheme="minorHAnsi" w:hAnsi="Calibri" w:cstheme="minorBidi"/>
                                  <w:color w:val="000000" w:themeColor="dark1"/>
                                  <w:sz w:val="20"/>
                                  <w:szCs w:val="20"/>
                                </w:rPr>
                                <w:t>al 30% en 2011</w:t>
                              </w:r>
                            </w:p>
                          </w:txbxContent>
                        </wps:txbx>
                        <wps:bodyPr wrap="square" rtlCol="0" anchor="t"/>
                      </wps:wsp>
                      <wps:wsp>
                        <wps:cNvPr id="23" name="Forma libre: forma 23"/>
                        <wps:cNvSpPr/>
                        <wps:spPr>
                          <a:xfrm>
                            <a:off x="1419224" y="1333499"/>
                            <a:ext cx="2238375" cy="1838325"/>
                          </a:xfrm>
                          <a:custGeom>
                            <a:avLst/>
                            <a:gdLst>
                              <a:gd name="connsiteX0" fmla="*/ 1247775 w 1247775"/>
                              <a:gd name="connsiteY0" fmla="*/ 0 h 1019175"/>
                              <a:gd name="connsiteX1" fmla="*/ 1247775 w 1247775"/>
                              <a:gd name="connsiteY1" fmla="*/ 1019175 h 1019175"/>
                              <a:gd name="connsiteX2" fmla="*/ 0 w 1247775"/>
                              <a:gd name="connsiteY2" fmla="*/ 1019175 h 1019175"/>
                            </a:gdLst>
                            <a:ahLst/>
                            <a:cxnLst>
                              <a:cxn ang="0">
                                <a:pos x="connsiteX0" y="connsiteY0"/>
                              </a:cxn>
                              <a:cxn ang="0">
                                <a:pos x="connsiteX1" y="connsiteY1"/>
                              </a:cxn>
                              <a:cxn ang="0">
                                <a:pos x="connsiteX2" y="connsiteY2"/>
                              </a:cxn>
                            </a:cxnLst>
                            <a:rect l="l" t="t" r="r" b="b"/>
                            <a:pathLst>
                              <a:path w="1247775" h="1019175">
                                <a:moveTo>
                                  <a:pt x="1247775" y="0"/>
                                </a:moveTo>
                                <a:lnTo>
                                  <a:pt x="1247775" y="1019175"/>
                                </a:lnTo>
                                <a:lnTo>
                                  <a:pt x="0" y="1019175"/>
                                </a:lnTo>
                              </a:path>
                            </a:pathLst>
                          </a:custGeom>
                          <a:noFill/>
                          <a:ln>
                            <a:solidFill>
                              <a:sysClr val="windowText" lastClr="000000"/>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4" name="CuadroTexto 29"/>
                        <wps:cNvSpPr txBox="1"/>
                        <wps:spPr>
                          <a:xfrm>
                            <a:off x="0" y="3019425"/>
                            <a:ext cx="1552574" cy="7334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5EDD0C0"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4.942,13</w:t>
                              </w:r>
                              <w:r>
                                <w:rPr>
                                  <w:rFonts w:asciiTheme="minorHAnsi" w:hAnsi="Calibri" w:cstheme="minorBidi"/>
                                  <w:color w:val="000000" w:themeColor="dark1"/>
                                  <w:sz w:val="22"/>
                                  <w:szCs w:val="22"/>
                                </w:rPr>
                                <w:t xml:space="preserve"> </w:t>
                              </w:r>
                            </w:p>
                            <w:p w14:paraId="7F6E2060"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2</w:t>
                              </w:r>
                            </w:p>
                            <w:p w14:paraId="3EDCFFC8" w14:textId="37E02C3B" w:rsidR="00EE221C" w:rsidRDefault="00C028D0" w:rsidP="00EE221C">
                              <w:pPr>
                                <w:pStyle w:val="NormalWeb"/>
                                <w:spacing w:before="0" w:beforeAutospacing="0" w:after="0" w:afterAutospacing="0"/>
                                <w:jc w:val="center"/>
                              </w:pPr>
                              <w:r>
                                <w:rPr>
                                  <w:rFonts w:asciiTheme="minorHAnsi" w:hAnsi="Calibri" w:cstheme="minorBidi"/>
                                  <w:color w:val="000000" w:themeColor="dark1"/>
                                  <w:sz w:val="20"/>
                                  <w:szCs w:val="20"/>
                                </w:rPr>
                                <w:t xml:space="preserve">Actualizado </w:t>
                              </w:r>
                              <w:r w:rsidR="00EE221C">
                                <w:rPr>
                                  <w:rFonts w:asciiTheme="minorHAnsi" w:hAnsi="Calibri" w:cstheme="minorBidi"/>
                                  <w:color w:val="000000" w:themeColor="dark1"/>
                                  <w:sz w:val="20"/>
                                  <w:szCs w:val="20"/>
                                </w:rPr>
                                <w:t>al 30% en 2011</w:t>
                              </w:r>
                            </w:p>
                          </w:txbxContent>
                        </wps:txbx>
                        <wps:bodyPr wrap="square" rtlCol="0" anchor="t"/>
                      </wps:wsp>
                    </wpg:wgp>
                  </a:graphicData>
                </a:graphic>
              </wp:anchor>
            </w:drawing>
          </mc:Choice>
          <mc:Fallback>
            <w:pict>
              <v:group w14:anchorId="118A8BF6" id="Grupo 30" o:spid="_x0000_s1031" style="position:absolute;left:0;text-align:left;margin-left:43.5pt;margin-top:.7pt;width:353.95pt;height:295.45pt;z-index:251672576" coordsize="44957,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">
                <v:line id="Conector recto 5" o:spid="_x0000_s1032" style="position:absolute;visibility:visible;mso-wrap-style:square" from="7905,11048" to="18345,11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jsMAAADaAAAADwAAAGRycy9kb3ducmV2LnhtbESPS2vDMBCE74X+B7GF3hq5gQbjRglJ&#10;oZBDDvHjktvW2tqm1spIqh//PgoUehxm5htmu59NL0ZyvrOs4HWVgCCure64UVCVny8pCB+QNfaW&#10;ScFCHva7x4ctZtpOnNNYhEZECPsMFbQhDJmUvm7JoF/ZgTh639YZDFG6RmqHU4SbXq6TZCMNdhwX&#10;Whzoo6X6p/g1Cs5pM6X59XoJU/q1PpZ1VbolUer5aT68gwg0h//wX/ukFbzB/Uq8AX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K7o7DAAAA2gAAAA8AAAAAAAAAAAAA&#10;AAAAoQIAAGRycy9kb3ducmV2LnhtbFBLBQYAAAAABAAEAPkAAACRAwAAAAA=&#10;" strokecolor="windowText" strokeweight=".5pt">
                  <v:stroke joinstyle="miter"/>
                </v:line>
                <v:line id="Conector recto 6" o:spid="_x0000_s1033" style="position:absolute;visibility:visible;mso-wrap-style:square" from="18764,11048" to="25964,11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jeyMYAAADaAAAADwAAAGRycy9kb3ducmV2LnhtbESPQWvCQBSE74X+h+UVepG6UahIdBNE&#10;Kdj2Uo1FvD2yzySYfZtmtzH117sFweMwM98w87Q3teiodZVlBaNhBII4t7riQsEue3uZgnAeWWNt&#10;mRT8kYM0eXyYY6ztmTfUbX0hAoRdjApK75tYSpeXZNANbUMcvKNtDfog20LqFs8Bbmo5jqKJNFhx&#10;WCixoWVJ+Wn7axQMPr8up/fse3+Yfqx4tfh5zbpBo9TzU7+YgfDU+3v41l5rBRP4vxJugEy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I3sjGAAAA2gAAAA8AAAAAAAAA&#10;AAAAAAAAoQIAAGRycy9kb3ducmV2LnhtbFBLBQYAAAAABAAEAPkAAACUAwAAAAA=&#10;" strokecolor="windowText" strokeweight=".5pt">
                  <v:stroke dashstyle="dash" joinstyle="miter"/>
                </v:line>
                <v:line id="Conector recto 7" o:spid="_x0000_s1034" style="position:absolute;visibility:visible;mso-wrap-style:square" from="26479,11048" to="36919,11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TVYsMAAADaAAAADwAAAGRycy9kb3ducmV2LnhtbESPS2vDMBCE74X+B7GF3hq5OTTGjRKS&#10;QiGHHOLHJbettbVNrZWRVD/+fRQo9DjMzDfMdj+bXozkfGdZwesqAUFcW91xo6AqP19SED4ga+wt&#10;k4KFPOx3jw9bzLSdOKexCI2IEPYZKmhDGDIpfd2SQb+yA3H0vq0zGKJ0jdQOpwg3vVwnyZs02HFc&#10;aHGgj5bqn+LXKDinzZTm1+slTOnX+ljWVemWRKnnp/nwDiLQHP7Df+2TVrCB+5V4A+Tu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U1WLDAAAA2gAAAA8AAAAAAAAAAAAA&#10;AAAAoQIAAGRycy9kb3ducmV2LnhtbFBLBQYAAAAABAAEAPkAAACRAwAAAAA=&#10;" strokecolor="windowText" strokeweight=".5pt">
                  <v:stroke joinstyle="miter"/>
                </v:line>
                <v:line id="Conector recto 8" o:spid="_x0000_s1035" style="position:absolute;visibility:visible;mso-wrap-style:square" from="7905,11048" to="7905,17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wl8b8AAADaAAAADwAAAGRycy9kb3ducmV2LnhtbERPz2vCMBS+D/Y/hDfYbU3nYJRqFBEK&#10;g42NqgePj+aZVpOX0kTb/vfLYbDjx/d7tZmcFXcaQudZwWuWgyBuvO7YKDgeqpcCRIjIGq1nUjBT&#10;gM368WGFpfYj13TfRyNSCIcSFbQx9qWUoWnJYch8T5y4sx8cxgQHI/WAYwp3Vi7y/F067Dg1tNjT&#10;rqXmur85Baevt09EWeTGMtez+a6qy49V6vlp2i5BRJriv/jP/aEVpK3pSroB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swl8b8AAADaAAAADwAAAAAAAAAAAAAAAACh&#10;AgAAZHJzL2Rvd25yZXYueG1sUEsFBgAAAAAEAAQA+QAAAI0DAAAAAA==&#10;" strokecolor="windowText" strokeweight=".5pt">
                  <v:stroke endarrow="block" joinstyle="miter"/>
                </v:line>
                <v:shapetype id="_x0000_t32" coordsize="21600,21600" o:spt="32" o:oned="t" path="m,l21600,21600e" filled="f">
                  <v:path arrowok="t" fillok="f" o:connecttype="none"/>
                  <o:lock v:ext="edit" shapetype="t"/>
                </v:shapetype>
                <v:shape id="Conector recto de flecha 9" o:spid="_x0000_s1036" type="#_x0000_t32" style="position:absolute;left:26669;top:6667;width:0;height:4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xiiMQAAADaAAAADwAAAGRycy9kb3ducmV2LnhtbESPT2vCQBTE74V+h+UVeqsbUyoa3YQ2&#10;4J+epNaLt0f2mQSzb0N2jbGf3i0IHoeZ+Q2zyAbTiJ46V1tWMB5FIIgLq2suFex/l29TEM4ja2ws&#10;k4IrOcjS56cFJtpe+If6nS9FgLBLUEHlfZtI6YqKDLqRbYmDd7SdQR9kV0rd4SXATSPjKJpIgzWH&#10;hQpbyisqTruzUXDofZl/2+3q/eNrmx9Wf/EwXcdKvb4Mn3MQngb/CN/bG61gBv9Xwg2Q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GKIxAAAANoAAAAPAAAAAAAAAAAA&#10;AAAAAKECAABkcnMvZG93bnJldi54bWxQSwUGAAAAAAQABAD5AAAAkgMAAAAA&#10;" strokecolor="windowText" strokeweight=".5pt">
                  <v:stroke endarrow="block" joinstyle="miter"/>
                </v:shape>
                <v:shape id="Conector recto de flecha 10" o:spid="_x0000_s1037" type="#_x0000_t32" style="position:absolute;left:36861;top:4190;width:0;height:685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8AMQAAADbAAAADwAAAGRycy9kb3ducmV2LnhtbESPQW/CMAyF70j8h8iTdkEjZULT1BHQ&#10;AAEdN9h+gNd4TbXGqZoA5d/jAxI3W+/5vc+zRe8bdaYu1oENTMYZKOIy2JorAz/fm5d3UDEhW2wC&#10;k4ErRVjMh4MZ5jZc+EDnY6qUhHDM0YBLqc21jqUjj3EcWmLR/kLnMcnaVdp2eJFw3+jXLHvTHmuW&#10;BoctrRyV/8eTN9DvDqUdTTfV73a9LaZh54qv/dKY56f+8wNUoj49zPfrwgq+0MsvMoC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0rwAxAAAANsAAAAPAAAAAAAAAAAA&#10;AAAAAKECAABkcnMvZG93bnJldi54bWxQSwUGAAAAAAQABAD5AAAAkgMAAAAA&#10;" strokecolor="windowText" strokeweight=".5pt">
                  <v:stroke endarrow="block" joinstyle="miter"/>
                </v:shape>
                <v:shape id="CuadroTexto 11" o:spid="_x0000_s1038" type="#_x0000_t202" style="position:absolute;left:6762;top:10858;width:6287;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5CD4D25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2,011</w:t>
                        </w:r>
                      </w:p>
                    </w:txbxContent>
                  </v:textbox>
                </v:shape>
                <v:shape id="CuadroTexto 12" o:spid="_x0000_s1039" type="#_x0000_t202" style="position:absolute;left:11430;top:10953;width:628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0D7C8F3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2,012</w:t>
                        </w:r>
                      </w:p>
                    </w:txbxContent>
                  </v:textbox>
                </v:shape>
                <v:line id="Conector recto 13" o:spid="_x0000_s1040" style="position:absolute;visibility:visible;mso-wrap-style:square" from="15144,10286" to="15144,11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lMYcEAAADbAAAADwAAAGRycy9kb3ducmV2LnhtbERPTYvCMBC9C/sfwix403QVpFSj6ILg&#10;wYPaXryNzWxbtpmUJNr6742wsLd5vM9ZbQbTigc531hW8DVNQBCXVjdcKSjy/SQF4QOyxtYyKXiS&#10;h836Y7TCTNuez/S4hErEEPYZKqhD6DIpfVmTQT+1HXHkfqwzGCJ0ldQO+xhuWjlLkoU02HBsqLGj&#10;75rK38vdKDimVZ+er9dT6NPbbJeXRe6eiVLjz2G7BBFoCP/iP/dBx/lzeP8SD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mUxhwQAAANsAAAAPAAAAAAAAAAAAAAAA&#10;AKECAABkcnMvZG93bnJldi54bWxQSwUGAAAAAAQABAD5AAAAjwMAAAAA&#10;" strokecolor="windowText" strokeweight=".5pt">
                  <v:stroke joinstyle="miter"/>
                </v:line>
                <v:line id="Conector recto 14" o:spid="_x0000_s1041" style="position:absolute;visibility:visible;mso-wrap-style:square" from="18287,10286" to="18287,11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DUFcEAAADbAAAADwAAAGRycy9kb3ducmV2LnhtbERPTYvCMBC9C/sfwix403RFpFSj6ILg&#10;wYPaXryNzWxbtpmUJNr6742wsLd5vM9ZbQbTigc531hW8DVNQBCXVjdcKSjy/SQF4QOyxtYyKXiS&#10;h836Y7TCTNuez/S4hErEEPYZKqhD6DIpfVmTQT+1HXHkfqwzGCJ0ldQO+xhuWjlLkoU02HBsqLGj&#10;75rK38vdKDimVZ+er9dT6NPbbJeXRe6eiVLjz2G7BBFoCP/iP/dBx/lzeP8SD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cNQVwQAAANsAAAAPAAAAAAAAAAAAAAAA&#10;AKECAABkcnMvZG93bnJldi54bWxQSwUGAAAAAAQABAD5AAAAjwMAAAAA&#10;" strokecolor="windowText" strokeweight=".5pt">
                  <v:stroke joinstyle="miter"/>
                </v:line>
                <v:shape id="CuadroTexto 19" o:spid="_x0000_s1042" type="#_x0000_t202" style="position:absolute;left:15716;top:11049;width:628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5F04062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2,013</w:t>
                        </w:r>
                      </w:p>
                    </w:txbxContent>
                  </v:textbox>
                </v:shape>
                <v:shape id="CuadroTexto 20" o:spid="_x0000_s1043" type="#_x0000_t202" style="position:absolute;left:24098;top:11049;width:628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56AC25A6"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2,023</w:t>
                        </w:r>
                      </w:p>
                    </w:txbxContent>
                  </v:textbox>
                </v:shape>
                <v:shape id="CuadroTexto 21" o:spid="_x0000_s1044" type="#_x0000_t202" style="position:absolute;left:33147;top:11049;width:628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50923F7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2,030</w:t>
                        </w:r>
                      </w:p>
                    </w:txbxContent>
                  </v:textbox>
                </v:shape>
                <v:shape id="CuadroTexto 22" o:spid="_x0000_s1045" type="#_x0000_t202" style="position:absolute;left:190;top:17430;width:15526;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4F82D60D"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U$ 343.714,17</w:t>
                        </w:r>
                      </w:p>
                      <w:p w14:paraId="695A8B4F"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Inversión total</w:t>
                        </w:r>
                      </w:p>
                      <w:p w14:paraId="519F46B1"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2011</w:t>
                        </w:r>
                      </w:p>
                    </w:txbxContent>
                  </v:textbox>
                </v:shape>
                <v:shape id="CuadroTexto 23" o:spid="_x0000_s1046" type="#_x0000_t202" style="position:absolute;left:18954;top:2571;width:15526;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36DD9271"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 xml:space="preserve">107.610,00 </w:t>
                        </w:r>
                      </w:p>
                      <w:p w14:paraId="6D47C7F3"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1</w:t>
                        </w:r>
                      </w:p>
                    </w:txbxContent>
                  </v:textbox>
                </v:shape>
                <v:shape id="CuadroTexto 24" o:spid="_x0000_s1047" type="#_x0000_t202" style="position:absolute;left:29432;width:15525;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1DF11DB"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 xml:space="preserve">722.500,00 </w:t>
                        </w:r>
                      </w:p>
                      <w:p w14:paraId="35BCBC86"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2</w:t>
                        </w:r>
                      </w:p>
                    </w:txbxContent>
                  </v:textbox>
                </v:shape>
                <v:shape id="Forma libre: forma 21" o:spid="_x0000_s1048" style="position:absolute;left:14382;top:14096;width:12478;height:10383;visibility:visible;mso-wrap-style:square;v-text-anchor:top" coordsize="1247775,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UHMYA&#10;AADbAAAADwAAAGRycy9kb3ducmV2LnhtbESPQWvCQBSE74X+h+UVvJS6UaGG1FVKQRBUqDZoj4/s&#10;M0mbfRt2VxP/vVsoeBxm5htmtuhNIy7kfG1ZwWiYgCAurK65VJB/LV9SED4ga2wsk4IreVjMHx9m&#10;mGnb8Y4u+1CKCGGfoYIqhDaT0hcVGfRD2xJH72SdwRClK6V22EW4aeQ4SV6lwZrjQoUtfVRU/O7P&#10;RsHp53Bcb56n5STfpvnnt0u6Ls2VGjz1728gAvXhHv5vr7SC8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dUHMYAAADbAAAADwAAAAAAAAAAAAAAAACYAgAAZHJz&#10;L2Rvd25yZXYueG1sUEsFBgAAAAAEAAQA9QAAAIsDAAAAAA==&#10;" path="m1247775,r,1019175l,1019175e" filled="f" strokecolor="windowText" strokeweight="1pt">
                  <v:stroke endarrow="block" joinstyle="miter"/>
                  <v:path arrowok="t" o:connecttype="custom" o:connectlocs="1247775,0;1247775,1038225;0,1038225" o:connectangles="0,0,0"/>
                </v:shape>
                <v:shape id="CuadroTexto 27" o:spid="_x0000_s1049" type="#_x0000_t202" style="position:absolute;left:190;top:22955;width:15526;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26A5E3A3"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4.618,83</w:t>
                        </w:r>
                      </w:p>
                      <w:p w14:paraId="451A9A2A"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1</w:t>
                        </w:r>
                      </w:p>
                      <w:p w14:paraId="28990EB5" w14:textId="51402D5F" w:rsidR="00EE221C" w:rsidRDefault="00C028D0" w:rsidP="00EE221C">
                        <w:pPr>
                          <w:pStyle w:val="NormalWeb"/>
                          <w:spacing w:before="0" w:beforeAutospacing="0" w:after="0" w:afterAutospacing="0"/>
                          <w:jc w:val="center"/>
                        </w:pPr>
                        <w:r>
                          <w:rPr>
                            <w:rFonts w:asciiTheme="minorHAnsi" w:hAnsi="Calibri" w:cstheme="minorBidi"/>
                            <w:color w:val="000000" w:themeColor="dark1"/>
                            <w:sz w:val="20"/>
                            <w:szCs w:val="20"/>
                          </w:rPr>
                          <w:t xml:space="preserve">Actualizado </w:t>
                        </w:r>
                        <w:r w:rsidR="00EE221C">
                          <w:rPr>
                            <w:rFonts w:asciiTheme="minorHAnsi" w:hAnsi="Calibri" w:cstheme="minorBidi"/>
                            <w:color w:val="000000" w:themeColor="dark1"/>
                            <w:sz w:val="20"/>
                            <w:szCs w:val="20"/>
                          </w:rPr>
                          <w:t>al 30% en 2011</w:t>
                        </w:r>
                      </w:p>
                    </w:txbxContent>
                  </v:textbox>
                </v:shape>
                <v:shape id="Forma libre: forma 23" o:spid="_x0000_s1050" style="position:absolute;left:14192;top:13334;width:22383;height:18384;visibility:visible;mso-wrap-style:square;v-text-anchor:top" coordsize="1247775,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v8MYA&#10;AADbAAAADwAAAGRycy9kb3ducmV2LnhtbESPQWvCQBSE70L/w/IKXqRuVKghdZVSEAQrVBu0x0f2&#10;maTNvg27q0n/vVsoeBxm5htmsepNI67kfG1ZwWScgCAurK65VJB/rp9SED4ga2wsk4Jf8rBaPgwW&#10;mGnb8Z6uh1CKCGGfoYIqhDaT0hcVGfRj2xJH72ydwRClK6V22EW4aeQ0SZ6lwZrjQoUtvVVU/Bwu&#10;RsH5+3javo/m5SzfpfnHl0u6Ls2VGj72ry8gAvXhHv5vb7SC6Qz+vs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lv8MYAAADbAAAADwAAAAAAAAAAAAAAAACYAgAAZHJz&#10;L2Rvd25yZXYueG1sUEsFBgAAAAAEAAQA9QAAAIsDAAAAAA==&#10;" path="m1247775,r,1019175l,1019175e" filled="f" strokecolor="windowText" strokeweight="1pt">
                  <v:stroke endarrow="block" joinstyle="miter"/>
                  <v:path arrowok="t" o:connecttype="custom" o:connectlocs="2238375,0;2238375,1838325;0,1838325" o:connectangles="0,0,0"/>
                </v:shape>
                <v:shape id="CuadroTexto 29" o:spid="_x0000_s1051" type="#_x0000_t202" style="position:absolute;top:30194;width:15525;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5EDD0C0" w14:textId="77777777" w:rsidR="00EE221C" w:rsidRDefault="00EE221C" w:rsidP="00EE221C">
                        <w:pPr>
                          <w:pStyle w:val="NormalWeb"/>
                          <w:spacing w:before="0" w:beforeAutospacing="0" w:after="0" w:afterAutospacing="0"/>
                          <w:jc w:val="center"/>
                        </w:pPr>
                        <w:r>
                          <w:rPr>
                            <w:rFonts w:asciiTheme="minorHAnsi" w:hAnsi="Calibri" w:cstheme="minorBidi"/>
                            <w:b/>
                            <w:bCs/>
                            <w:color w:val="000000" w:themeColor="dark1"/>
                            <w:sz w:val="20"/>
                            <w:szCs w:val="20"/>
                          </w:rPr>
                          <w:t xml:space="preserve">U$ </w:t>
                        </w:r>
                        <w:r>
                          <w:rPr>
                            <w:rFonts w:asciiTheme="minorHAnsi" w:hAnsi="Calibri" w:cstheme="minorBidi"/>
                            <w:b/>
                            <w:bCs/>
                            <w:color w:val="000000" w:themeColor="dark1"/>
                            <w:sz w:val="22"/>
                            <w:szCs w:val="22"/>
                          </w:rPr>
                          <w:t>4.942,13</w:t>
                        </w:r>
                        <w:r>
                          <w:rPr>
                            <w:rFonts w:asciiTheme="minorHAnsi" w:hAnsi="Calibri" w:cstheme="minorBidi"/>
                            <w:color w:val="000000" w:themeColor="dark1"/>
                            <w:sz w:val="22"/>
                            <w:szCs w:val="22"/>
                          </w:rPr>
                          <w:t xml:space="preserve"> </w:t>
                        </w:r>
                      </w:p>
                      <w:p w14:paraId="7F6E2060" w14:textId="77777777" w:rsidR="00EE221C" w:rsidRDefault="00EE221C" w:rsidP="00EE221C">
                        <w:pPr>
                          <w:pStyle w:val="NormalWeb"/>
                          <w:spacing w:before="0" w:beforeAutospacing="0" w:after="0" w:afterAutospacing="0"/>
                          <w:jc w:val="center"/>
                        </w:pPr>
                        <w:r>
                          <w:rPr>
                            <w:rFonts w:asciiTheme="minorHAnsi" w:hAnsi="Calibri" w:cstheme="minorBidi"/>
                            <w:color w:val="000000" w:themeColor="dark1"/>
                            <w:sz w:val="20"/>
                            <w:szCs w:val="20"/>
                          </w:rPr>
                          <w:t>Ingreso 2</w:t>
                        </w:r>
                      </w:p>
                      <w:p w14:paraId="3EDCFFC8" w14:textId="37E02C3B" w:rsidR="00EE221C" w:rsidRDefault="00C028D0" w:rsidP="00EE221C">
                        <w:pPr>
                          <w:pStyle w:val="NormalWeb"/>
                          <w:spacing w:before="0" w:beforeAutospacing="0" w:after="0" w:afterAutospacing="0"/>
                          <w:jc w:val="center"/>
                        </w:pPr>
                        <w:r>
                          <w:rPr>
                            <w:rFonts w:asciiTheme="minorHAnsi" w:hAnsi="Calibri" w:cstheme="minorBidi"/>
                            <w:color w:val="000000" w:themeColor="dark1"/>
                            <w:sz w:val="20"/>
                            <w:szCs w:val="20"/>
                          </w:rPr>
                          <w:t xml:space="preserve">Actualizado </w:t>
                        </w:r>
                        <w:r w:rsidR="00EE221C">
                          <w:rPr>
                            <w:rFonts w:asciiTheme="minorHAnsi" w:hAnsi="Calibri" w:cstheme="minorBidi"/>
                            <w:color w:val="000000" w:themeColor="dark1"/>
                            <w:sz w:val="20"/>
                            <w:szCs w:val="20"/>
                          </w:rPr>
                          <w:t>al 30% en 2011</w:t>
                        </w:r>
                      </w:p>
                    </w:txbxContent>
                  </v:textbox>
                </v:shape>
              </v:group>
            </w:pict>
          </mc:Fallback>
        </mc:AlternateContent>
      </w:r>
    </w:p>
    <w:p w14:paraId="27C92B4E" w14:textId="77777777" w:rsidR="004A75EE" w:rsidRPr="004A75EE" w:rsidRDefault="004A75EE" w:rsidP="004A75EE"/>
    <w:p w14:paraId="6DC119CD" w14:textId="77777777" w:rsidR="004A75EE" w:rsidRPr="004A75EE" w:rsidRDefault="004A75EE" w:rsidP="004A75EE"/>
    <w:p w14:paraId="5A3679EC" w14:textId="77777777" w:rsidR="004A75EE" w:rsidRPr="004A75EE" w:rsidRDefault="004A75EE" w:rsidP="004A75EE"/>
    <w:p w14:paraId="77832E38" w14:textId="77777777" w:rsidR="004A75EE" w:rsidRPr="004A75EE" w:rsidRDefault="004A75EE" w:rsidP="004A75EE"/>
    <w:p w14:paraId="1BA96D2A" w14:textId="77777777" w:rsidR="004A75EE" w:rsidRPr="004A75EE" w:rsidRDefault="004A75EE" w:rsidP="004A75EE"/>
    <w:p w14:paraId="681CA119" w14:textId="77777777" w:rsidR="004A75EE" w:rsidRPr="004A75EE" w:rsidRDefault="004A75EE" w:rsidP="004A75EE"/>
    <w:p w14:paraId="6A7769DD" w14:textId="77777777" w:rsidR="004A75EE" w:rsidRPr="004A75EE" w:rsidRDefault="004A75EE" w:rsidP="004A75EE"/>
    <w:p w14:paraId="6A7865A2" w14:textId="77777777" w:rsidR="004A75EE" w:rsidRPr="004A75EE" w:rsidRDefault="004A75EE" w:rsidP="004A75EE"/>
    <w:p w14:paraId="5214899C" w14:textId="77777777" w:rsidR="004A75EE" w:rsidRPr="004A75EE" w:rsidRDefault="004A75EE" w:rsidP="004A75EE"/>
    <w:p w14:paraId="2D071549" w14:textId="77777777" w:rsidR="004A75EE" w:rsidRPr="004A75EE" w:rsidRDefault="004A75EE" w:rsidP="004A75EE"/>
    <w:p w14:paraId="387B54BC" w14:textId="77777777" w:rsidR="004A75EE" w:rsidRPr="004A75EE" w:rsidRDefault="004A75EE" w:rsidP="004A75EE"/>
    <w:p w14:paraId="5673659E" w14:textId="6E6E8EA1" w:rsidR="004A75EE" w:rsidRDefault="004A75EE" w:rsidP="004A75EE"/>
    <w:p w14:paraId="2262AAA1" w14:textId="3EE5781E" w:rsidR="00E63596" w:rsidRDefault="004A75EE" w:rsidP="004A75EE">
      <w:pPr>
        <w:ind w:firstLine="708"/>
      </w:pPr>
      <w:r>
        <w:t>Por tanto, según los datos proyectados se obtiene que, con base en el 2011, la inversión total requerida sería de U$ 343,714.17. Frente a un ingreso total, valorado en ese mismo año de U$ 9,560.96.</w:t>
      </w:r>
    </w:p>
    <w:p w14:paraId="6E1688C9" w14:textId="28DBDD5C" w:rsidR="004A75EE" w:rsidRDefault="004A75EE" w:rsidP="004A75EE">
      <w:pPr>
        <w:ind w:firstLine="708"/>
        <w:jc w:val="both"/>
      </w:pPr>
      <w:r>
        <w:t>Lo anterior deja claro que, los ingresos esperados del parte del proyecto no son suficientes para ofrecer una recuperación de la inversión y poder retribuir una rentabilidad satisfactoria. A este respecto, al calcular la diferencia entre el valor invertido y el valor de los ingresos, se obtiene como resultado un valor de U$ 334,153.21 con signo negativo, que representa el valor monetario de la pérdida obtenida en la inversión.</w:t>
      </w:r>
    </w:p>
    <w:p w14:paraId="15C7E213" w14:textId="59E7C238" w:rsidR="00A26E9F" w:rsidRDefault="00A26E9F" w:rsidP="004A75EE">
      <w:pPr>
        <w:ind w:firstLine="708"/>
        <w:jc w:val="both"/>
      </w:pPr>
      <w:r>
        <w:t xml:space="preserve">Dadas los resultados anteriores, si suponemos una tasa de rentabilidad del 0%, los desembolsos totales (sumatoria de todos los costos de la tabla Costos anuales de producción) del </w:t>
      </w:r>
      <w:r>
        <w:lastRenderedPageBreak/>
        <w:t xml:space="preserve">proyecto forestal durante todo el ciclo productivo serán de U$ </w:t>
      </w:r>
      <w:r w:rsidRPr="00A26E9F">
        <w:t>1.987.710,48</w:t>
      </w:r>
      <w:r>
        <w:t>. En contraste, bajo este mismo supuesto, los ingresos totales del proyecto (suma de los ingresos del 2023 y 2030) suman un total de U$ 830.110,00. Lo cual deja un flujo negativo de U$ 1.157.600,48 que representaría en este caso, el valor de los desembolsos no recuperados (perdidos) que generó el proyecto en su primer ciclo económico.</w:t>
      </w:r>
    </w:p>
    <w:p w14:paraId="438DF2DC" w14:textId="228E05AC" w:rsidR="00A26E9F" w:rsidRDefault="00A26E9F" w:rsidP="00A26E9F">
      <w:pPr>
        <w:jc w:val="both"/>
      </w:pPr>
    </w:p>
    <w:p w14:paraId="3D7C6B08" w14:textId="751D50A7" w:rsidR="00A26E9F" w:rsidRDefault="00A26E9F" w:rsidP="00A26E9F">
      <w:pPr>
        <w:pStyle w:val="Ttulo1"/>
      </w:pPr>
      <w:bookmarkStart w:id="17" w:name="_Toc462973649"/>
      <w:r>
        <w:t>Valoración de la inversión</w:t>
      </w:r>
      <w:bookmarkEnd w:id="17"/>
    </w:p>
    <w:p w14:paraId="7046D900" w14:textId="77777777" w:rsidR="00A26E9F" w:rsidRDefault="00A26E9F" w:rsidP="00A26E9F">
      <w:pPr>
        <w:ind w:firstLine="708"/>
        <w:jc w:val="both"/>
      </w:pPr>
      <w:r>
        <w:t>Tomando como base el comportamiento esperado de los ingresos y egresos que generará el primer ciclo económico de finca La Estancia, sin requerir del cálculo de otros indicadores económicos como la TIR y la Relación Beneficio/Costo, puede apreciarse con claridad que, este primer ciclo dejará una pérdida significativa a la compañía en general.</w:t>
      </w:r>
    </w:p>
    <w:p w14:paraId="00AC03D8" w14:textId="5F335C8A" w:rsidR="00A26E9F" w:rsidRDefault="00A26E9F" w:rsidP="00A26E9F">
      <w:pPr>
        <w:ind w:firstLine="708"/>
        <w:jc w:val="both"/>
      </w:pPr>
      <w:r>
        <w:t xml:space="preserve">Esto es evidente en el sentido que, solo el 26.31% de la plantación </w:t>
      </w:r>
      <w:r w:rsidR="004953B6">
        <w:t>total, sobrevivió, hasta el momento, y se considera que estará apta para la comercialización. Desde una densidad de 612 plantas por hectárea, solamente se espera aprovechar 161 plantas por hectáreas.</w:t>
      </w:r>
    </w:p>
    <w:p w14:paraId="2E0DADB9" w14:textId="77777777" w:rsidR="00C028D0" w:rsidRDefault="00C028D0" w:rsidP="00A26E9F">
      <w:pPr>
        <w:ind w:firstLine="708"/>
        <w:jc w:val="both"/>
      </w:pPr>
    </w:p>
    <w:p w14:paraId="5DCE6753" w14:textId="77777777" w:rsidR="00C028D0" w:rsidRDefault="00C028D0" w:rsidP="00A26E9F">
      <w:pPr>
        <w:ind w:firstLine="708"/>
        <w:jc w:val="both"/>
      </w:pPr>
    </w:p>
    <w:p w14:paraId="525EC22E" w14:textId="77777777" w:rsidR="00C028D0" w:rsidRDefault="00C028D0" w:rsidP="00A26E9F">
      <w:pPr>
        <w:ind w:firstLine="708"/>
        <w:jc w:val="both"/>
      </w:pPr>
    </w:p>
    <w:p w14:paraId="184C2F30" w14:textId="77777777" w:rsidR="00C028D0" w:rsidRDefault="00C028D0" w:rsidP="00A26E9F">
      <w:pPr>
        <w:ind w:firstLine="708"/>
        <w:jc w:val="both"/>
      </w:pPr>
    </w:p>
    <w:p w14:paraId="3DBAFB10" w14:textId="77777777" w:rsidR="00C028D0" w:rsidRDefault="00C028D0" w:rsidP="00A26E9F">
      <w:pPr>
        <w:ind w:firstLine="708"/>
        <w:jc w:val="both"/>
      </w:pPr>
    </w:p>
    <w:p w14:paraId="493E583F" w14:textId="77777777" w:rsidR="00C028D0" w:rsidRDefault="00C028D0" w:rsidP="00A26E9F">
      <w:pPr>
        <w:ind w:firstLine="708"/>
        <w:jc w:val="both"/>
      </w:pPr>
    </w:p>
    <w:p w14:paraId="77CC5501" w14:textId="77777777" w:rsidR="00C028D0" w:rsidRDefault="00C028D0" w:rsidP="00A26E9F">
      <w:pPr>
        <w:ind w:firstLine="708"/>
        <w:jc w:val="both"/>
      </w:pPr>
    </w:p>
    <w:p w14:paraId="74E60BAF" w14:textId="77777777" w:rsidR="00C028D0" w:rsidRDefault="00C028D0" w:rsidP="00A26E9F">
      <w:pPr>
        <w:ind w:firstLine="708"/>
        <w:jc w:val="both"/>
      </w:pPr>
    </w:p>
    <w:p w14:paraId="385B3063" w14:textId="77777777" w:rsidR="00C028D0" w:rsidRDefault="00C028D0" w:rsidP="00A26E9F">
      <w:pPr>
        <w:ind w:firstLine="708"/>
        <w:jc w:val="both"/>
      </w:pPr>
    </w:p>
    <w:p w14:paraId="1D5C0A87" w14:textId="77777777" w:rsidR="00C028D0" w:rsidRDefault="00C028D0" w:rsidP="00A26E9F">
      <w:pPr>
        <w:ind w:firstLine="708"/>
        <w:jc w:val="both"/>
      </w:pPr>
    </w:p>
    <w:p w14:paraId="6F0C983C" w14:textId="77777777" w:rsidR="00C028D0" w:rsidRDefault="00C028D0" w:rsidP="00A26E9F">
      <w:pPr>
        <w:ind w:firstLine="708"/>
        <w:jc w:val="both"/>
      </w:pPr>
    </w:p>
    <w:p w14:paraId="513922AB" w14:textId="77777777" w:rsidR="00C028D0" w:rsidRDefault="00C028D0" w:rsidP="00A26E9F">
      <w:pPr>
        <w:ind w:firstLine="708"/>
        <w:jc w:val="both"/>
      </w:pPr>
    </w:p>
    <w:p w14:paraId="17F3D11E" w14:textId="77777777" w:rsidR="00C028D0" w:rsidRDefault="00C028D0" w:rsidP="00A26E9F">
      <w:pPr>
        <w:ind w:firstLine="708"/>
        <w:jc w:val="both"/>
      </w:pPr>
    </w:p>
    <w:sectPr w:rsidR="00C028D0" w:rsidSect="00942A14">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BE5DF" w14:textId="77777777" w:rsidR="00651F1F" w:rsidRDefault="00651F1F" w:rsidP="0062068F">
      <w:pPr>
        <w:spacing w:after="0" w:line="240" w:lineRule="auto"/>
      </w:pPr>
      <w:r>
        <w:separator/>
      </w:r>
    </w:p>
  </w:endnote>
  <w:endnote w:type="continuationSeparator" w:id="0">
    <w:p w14:paraId="739F9A6E" w14:textId="77777777" w:rsidR="00651F1F" w:rsidRDefault="00651F1F" w:rsidP="0062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403374"/>
      <w:docPartObj>
        <w:docPartGallery w:val="Page Numbers (Bottom of Page)"/>
        <w:docPartUnique/>
      </w:docPartObj>
    </w:sdtPr>
    <w:sdtEndPr/>
    <w:sdtContent>
      <w:p w14:paraId="3EBB22C4" w14:textId="5555FAD0" w:rsidR="00942A14" w:rsidRDefault="00942A14">
        <w:pPr>
          <w:pStyle w:val="Piedepgina"/>
          <w:jc w:val="right"/>
        </w:pPr>
        <w:r>
          <w:fldChar w:fldCharType="begin"/>
        </w:r>
        <w:r>
          <w:instrText>PAGE   \* MERGEFORMAT</w:instrText>
        </w:r>
        <w:r>
          <w:fldChar w:fldCharType="separate"/>
        </w:r>
        <w:r w:rsidR="00BC0A3A" w:rsidRPr="00BC0A3A">
          <w:rPr>
            <w:noProof/>
            <w:lang w:val="es-ES"/>
          </w:rPr>
          <w:t>16</w:t>
        </w:r>
        <w:r>
          <w:fldChar w:fldCharType="end"/>
        </w:r>
      </w:p>
    </w:sdtContent>
  </w:sdt>
  <w:p w14:paraId="6E6286F2" w14:textId="19B137EC" w:rsidR="00942A14" w:rsidRDefault="00942A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855894"/>
      <w:docPartObj>
        <w:docPartGallery w:val="Page Numbers (Bottom of Page)"/>
        <w:docPartUnique/>
      </w:docPartObj>
    </w:sdtPr>
    <w:sdtEndPr/>
    <w:sdtContent>
      <w:p w14:paraId="06C38634" w14:textId="2E3A757B" w:rsidR="00942A14" w:rsidRDefault="00942A14">
        <w:pPr>
          <w:pStyle w:val="Piedepgina"/>
          <w:jc w:val="right"/>
        </w:pPr>
        <w:r>
          <w:fldChar w:fldCharType="begin"/>
        </w:r>
        <w:r>
          <w:instrText>PAGE   \* MERGEFORMAT</w:instrText>
        </w:r>
        <w:r>
          <w:fldChar w:fldCharType="separate"/>
        </w:r>
        <w:r w:rsidR="00BC0A3A" w:rsidRPr="00BC0A3A">
          <w:rPr>
            <w:noProof/>
            <w:lang w:val="es-ES"/>
          </w:rPr>
          <w:t>14</w:t>
        </w:r>
        <w:r>
          <w:fldChar w:fldCharType="end"/>
        </w:r>
      </w:p>
    </w:sdtContent>
  </w:sdt>
  <w:p w14:paraId="29733616" w14:textId="7E89C7D1" w:rsidR="00942A14" w:rsidRDefault="00942A14" w:rsidP="00942A14">
    <w:pPr>
      <w:pStyle w:val="Piedepgina"/>
      <w:tabs>
        <w:tab w:val="clear" w:pos="4252"/>
        <w:tab w:val="clear"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1C73F" w14:textId="77777777" w:rsidR="00651F1F" w:rsidRDefault="00651F1F" w:rsidP="0062068F">
      <w:pPr>
        <w:spacing w:after="0" w:line="240" w:lineRule="auto"/>
      </w:pPr>
      <w:r>
        <w:separator/>
      </w:r>
    </w:p>
  </w:footnote>
  <w:footnote w:type="continuationSeparator" w:id="0">
    <w:p w14:paraId="29FE33AB" w14:textId="77777777" w:rsidR="00651F1F" w:rsidRDefault="00651F1F" w:rsidP="0062068F">
      <w:pPr>
        <w:spacing w:after="0" w:line="240" w:lineRule="auto"/>
      </w:pPr>
      <w:r>
        <w:continuationSeparator/>
      </w:r>
    </w:p>
  </w:footnote>
  <w:footnote w:id="1">
    <w:p w14:paraId="6B07CB0A" w14:textId="6A686346" w:rsidR="00BF73E8" w:rsidRDefault="00BF73E8" w:rsidP="00950087">
      <w:pPr>
        <w:pStyle w:val="Textonotapie"/>
        <w:spacing w:after="240"/>
        <w:jc w:val="both"/>
      </w:pPr>
      <w:r>
        <w:rPr>
          <w:rStyle w:val="Refdenotaalpie"/>
        </w:rPr>
        <w:footnoteRef/>
      </w:r>
      <w:r>
        <w:t xml:space="preserve"> Este porcentaje corresponde al dato actual según la ley de seguridad social vigente, sin embargo, en años pasados este porcentaje ha sido menor. En nuestros cálculos hemos incluido los datos correspondientes para cada año, según lo establecido en el decreto 975 y sus reformas.</w:t>
      </w:r>
    </w:p>
  </w:footnote>
  <w:footnote w:id="2">
    <w:p w14:paraId="53CE4A79" w14:textId="6B0372F8" w:rsidR="00BF73E8" w:rsidRDefault="00BF73E8">
      <w:pPr>
        <w:pStyle w:val="Textonotapie"/>
      </w:pPr>
      <w:r>
        <w:rPr>
          <w:rStyle w:val="Refdenotaalpie"/>
        </w:rPr>
        <w:footnoteRef/>
      </w:r>
      <w:r>
        <w:t xml:space="preserve"> Estas estadísticas están disponibles en</w:t>
      </w:r>
      <w:r w:rsidR="00622B0C">
        <w:t xml:space="preserve">: </w:t>
      </w:r>
      <w:hyperlink r:id="rId1" w:history="1">
        <w:r w:rsidR="00622B0C" w:rsidRPr="007603EC">
          <w:rPr>
            <w:rStyle w:val="Hipervnculo"/>
          </w:rPr>
          <w:t>http://www.bcn.gob.ni/estadisticas/mercados_cambiarios/tipo_cambio/cordoba_dolar/cambio_historico/index.php?&amp;val=0</w:t>
        </w:r>
      </w:hyperlink>
      <w:r w:rsidR="00622B0C">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5966"/>
    <w:multiLevelType w:val="hybridMultilevel"/>
    <w:tmpl w:val="36BE9906"/>
    <w:lvl w:ilvl="0" w:tplc="57A6E378">
      <w:start w:val="1"/>
      <w:numFmt w:val="lowerLetter"/>
      <w:lvlText w:val="%1."/>
      <w:lvlJc w:val="left"/>
      <w:pPr>
        <w:ind w:left="1068" w:hanging="360"/>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 w15:restartNumberingAfterBreak="0">
    <w:nsid w:val="0B4E575A"/>
    <w:multiLevelType w:val="hybridMultilevel"/>
    <w:tmpl w:val="BD109072"/>
    <w:lvl w:ilvl="0" w:tplc="4C0A0001">
      <w:start w:val="1"/>
      <w:numFmt w:val="bullet"/>
      <w:lvlText w:val=""/>
      <w:lvlJc w:val="left"/>
      <w:pPr>
        <w:ind w:left="-702" w:hanging="360"/>
      </w:pPr>
      <w:rPr>
        <w:rFonts w:ascii="Symbol" w:hAnsi="Symbol" w:hint="default"/>
      </w:rPr>
    </w:lvl>
    <w:lvl w:ilvl="1" w:tplc="4C0A0003">
      <w:start w:val="1"/>
      <w:numFmt w:val="bullet"/>
      <w:lvlText w:val="o"/>
      <w:lvlJc w:val="left"/>
      <w:pPr>
        <w:ind w:left="18" w:hanging="360"/>
      </w:pPr>
      <w:rPr>
        <w:rFonts w:ascii="Courier New" w:hAnsi="Courier New" w:cs="Courier New" w:hint="default"/>
      </w:rPr>
    </w:lvl>
    <w:lvl w:ilvl="2" w:tplc="4C0A0005">
      <w:start w:val="1"/>
      <w:numFmt w:val="bullet"/>
      <w:lvlText w:val=""/>
      <w:lvlJc w:val="left"/>
      <w:pPr>
        <w:ind w:left="738" w:hanging="360"/>
      </w:pPr>
      <w:rPr>
        <w:rFonts w:ascii="Wingdings" w:hAnsi="Wingdings" w:hint="default"/>
      </w:rPr>
    </w:lvl>
    <w:lvl w:ilvl="3" w:tplc="4C0A0001" w:tentative="1">
      <w:start w:val="1"/>
      <w:numFmt w:val="bullet"/>
      <w:lvlText w:val=""/>
      <w:lvlJc w:val="left"/>
      <w:pPr>
        <w:ind w:left="1458" w:hanging="360"/>
      </w:pPr>
      <w:rPr>
        <w:rFonts w:ascii="Symbol" w:hAnsi="Symbol" w:hint="default"/>
      </w:rPr>
    </w:lvl>
    <w:lvl w:ilvl="4" w:tplc="4C0A0003" w:tentative="1">
      <w:start w:val="1"/>
      <w:numFmt w:val="bullet"/>
      <w:lvlText w:val="o"/>
      <w:lvlJc w:val="left"/>
      <w:pPr>
        <w:ind w:left="2178" w:hanging="360"/>
      </w:pPr>
      <w:rPr>
        <w:rFonts w:ascii="Courier New" w:hAnsi="Courier New" w:cs="Courier New" w:hint="default"/>
      </w:rPr>
    </w:lvl>
    <w:lvl w:ilvl="5" w:tplc="4C0A0005" w:tentative="1">
      <w:start w:val="1"/>
      <w:numFmt w:val="bullet"/>
      <w:lvlText w:val=""/>
      <w:lvlJc w:val="left"/>
      <w:pPr>
        <w:ind w:left="2898" w:hanging="360"/>
      </w:pPr>
      <w:rPr>
        <w:rFonts w:ascii="Wingdings" w:hAnsi="Wingdings" w:hint="default"/>
      </w:rPr>
    </w:lvl>
    <w:lvl w:ilvl="6" w:tplc="4C0A0001" w:tentative="1">
      <w:start w:val="1"/>
      <w:numFmt w:val="bullet"/>
      <w:lvlText w:val=""/>
      <w:lvlJc w:val="left"/>
      <w:pPr>
        <w:ind w:left="3618" w:hanging="360"/>
      </w:pPr>
      <w:rPr>
        <w:rFonts w:ascii="Symbol" w:hAnsi="Symbol" w:hint="default"/>
      </w:rPr>
    </w:lvl>
    <w:lvl w:ilvl="7" w:tplc="4C0A0003" w:tentative="1">
      <w:start w:val="1"/>
      <w:numFmt w:val="bullet"/>
      <w:lvlText w:val="o"/>
      <w:lvlJc w:val="left"/>
      <w:pPr>
        <w:ind w:left="4338" w:hanging="360"/>
      </w:pPr>
      <w:rPr>
        <w:rFonts w:ascii="Courier New" w:hAnsi="Courier New" w:cs="Courier New" w:hint="default"/>
      </w:rPr>
    </w:lvl>
    <w:lvl w:ilvl="8" w:tplc="4C0A0005" w:tentative="1">
      <w:start w:val="1"/>
      <w:numFmt w:val="bullet"/>
      <w:lvlText w:val=""/>
      <w:lvlJc w:val="left"/>
      <w:pPr>
        <w:ind w:left="5058" w:hanging="360"/>
      </w:pPr>
      <w:rPr>
        <w:rFonts w:ascii="Wingdings" w:hAnsi="Wingdings" w:hint="default"/>
      </w:rPr>
    </w:lvl>
  </w:abstractNum>
  <w:abstractNum w:abstractNumId="2" w15:restartNumberingAfterBreak="0">
    <w:nsid w:val="0E6037ED"/>
    <w:multiLevelType w:val="hybridMultilevel"/>
    <w:tmpl w:val="BBA89632"/>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0F060C5B"/>
    <w:multiLevelType w:val="hybridMultilevel"/>
    <w:tmpl w:val="8682A91A"/>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27FD5EE4"/>
    <w:multiLevelType w:val="hybridMultilevel"/>
    <w:tmpl w:val="1FE4AE16"/>
    <w:lvl w:ilvl="0" w:tplc="4C0A0001">
      <w:start w:val="1"/>
      <w:numFmt w:val="bullet"/>
      <w:lvlText w:val=""/>
      <w:lvlJc w:val="left"/>
      <w:pPr>
        <w:ind w:left="720" w:hanging="360"/>
      </w:pPr>
      <w:rPr>
        <w:rFonts w:ascii="Symbol" w:hAnsi="Symbol"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36936B1E"/>
    <w:multiLevelType w:val="hybridMultilevel"/>
    <w:tmpl w:val="56127530"/>
    <w:lvl w:ilvl="0" w:tplc="4C0A000F">
      <w:start w:val="1"/>
      <w:numFmt w:val="decimal"/>
      <w:lvlText w:val="%1."/>
      <w:lvlJc w:val="left"/>
      <w:pPr>
        <w:ind w:left="5616" w:hanging="360"/>
      </w:pPr>
      <w:rPr>
        <w:rFonts w:hint="default"/>
      </w:rPr>
    </w:lvl>
    <w:lvl w:ilvl="1" w:tplc="4C0A0019" w:tentative="1">
      <w:start w:val="1"/>
      <w:numFmt w:val="lowerLetter"/>
      <w:lvlText w:val="%2."/>
      <w:lvlJc w:val="left"/>
      <w:pPr>
        <w:ind w:left="6336" w:hanging="360"/>
      </w:pPr>
    </w:lvl>
    <w:lvl w:ilvl="2" w:tplc="4C0A001B" w:tentative="1">
      <w:start w:val="1"/>
      <w:numFmt w:val="lowerRoman"/>
      <w:lvlText w:val="%3."/>
      <w:lvlJc w:val="right"/>
      <w:pPr>
        <w:ind w:left="7056" w:hanging="180"/>
      </w:pPr>
    </w:lvl>
    <w:lvl w:ilvl="3" w:tplc="4C0A000F" w:tentative="1">
      <w:start w:val="1"/>
      <w:numFmt w:val="decimal"/>
      <w:lvlText w:val="%4."/>
      <w:lvlJc w:val="left"/>
      <w:pPr>
        <w:ind w:left="7776" w:hanging="360"/>
      </w:pPr>
    </w:lvl>
    <w:lvl w:ilvl="4" w:tplc="4C0A0019" w:tentative="1">
      <w:start w:val="1"/>
      <w:numFmt w:val="lowerLetter"/>
      <w:lvlText w:val="%5."/>
      <w:lvlJc w:val="left"/>
      <w:pPr>
        <w:ind w:left="8496" w:hanging="360"/>
      </w:pPr>
    </w:lvl>
    <w:lvl w:ilvl="5" w:tplc="4C0A001B" w:tentative="1">
      <w:start w:val="1"/>
      <w:numFmt w:val="lowerRoman"/>
      <w:lvlText w:val="%6."/>
      <w:lvlJc w:val="right"/>
      <w:pPr>
        <w:ind w:left="9216" w:hanging="180"/>
      </w:pPr>
    </w:lvl>
    <w:lvl w:ilvl="6" w:tplc="4C0A000F" w:tentative="1">
      <w:start w:val="1"/>
      <w:numFmt w:val="decimal"/>
      <w:lvlText w:val="%7."/>
      <w:lvlJc w:val="left"/>
      <w:pPr>
        <w:ind w:left="9936" w:hanging="360"/>
      </w:pPr>
    </w:lvl>
    <w:lvl w:ilvl="7" w:tplc="4C0A0019" w:tentative="1">
      <w:start w:val="1"/>
      <w:numFmt w:val="lowerLetter"/>
      <w:lvlText w:val="%8."/>
      <w:lvlJc w:val="left"/>
      <w:pPr>
        <w:ind w:left="10656" w:hanging="360"/>
      </w:pPr>
    </w:lvl>
    <w:lvl w:ilvl="8" w:tplc="4C0A001B" w:tentative="1">
      <w:start w:val="1"/>
      <w:numFmt w:val="lowerRoman"/>
      <w:lvlText w:val="%9."/>
      <w:lvlJc w:val="right"/>
      <w:pPr>
        <w:ind w:left="11376" w:hanging="180"/>
      </w:pPr>
    </w:lvl>
  </w:abstractNum>
  <w:abstractNum w:abstractNumId="6" w15:restartNumberingAfterBreak="0">
    <w:nsid w:val="39732AB6"/>
    <w:multiLevelType w:val="hybridMultilevel"/>
    <w:tmpl w:val="84C88CB2"/>
    <w:lvl w:ilvl="0" w:tplc="275E839C">
      <w:start w:val="2"/>
      <w:numFmt w:val="bullet"/>
      <w:lvlText w:val="-"/>
      <w:lvlJc w:val="left"/>
      <w:pPr>
        <w:ind w:left="720" w:hanging="360"/>
      </w:pPr>
      <w:rPr>
        <w:rFonts w:ascii="Calibri" w:eastAsiaTheme="minorHAnsi" w:hAnsi="Calibri"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3EA73DBD"/>
    <w:multiLevelType w:val="hybridMultilevel"/>
    <w:tmpl w:val="6192A12A"/>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8" w15:restartNumberingAfterBreak="0">
    <w:nsid w:val="3FA30CB4"/>
    <w:multiLevelType w:val="hybridMultilevel"/>
    <w:tmpl w:val="2A0A06D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5A6A65A6"/>
    <w:multiLevelType w:val="hybridMultilevel"/>
    <w:tmpl w:val="A2B6BD16"/>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15:restartNumberingAfterBreak="0">
    <w:nsid w:val="5DC76380"/>
    <w:multiLevelType w:val="hybridMultilevel"/>
    <w:tmpl w:val="DAC6979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5E1F10F4"/>
    <w:multiLevelType w:val="hybridMultilevel"/>
    <w:tmpl w:val="A20E762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61816421"/>
    <w:multiLevelType w:val="hybridMultilevel"/>
    <w:tmpl w:val="002A964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65B341C7"/>
    <w:multiLevelType w:val="hybridMultilevel"/>
    <w:tmpl w:val="6FE62A7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4" w15:restartNumberingAfterBreak="0">
    <w:nsid w:val="66855BC6"/>
    <w:multiLevelType w:val="hybridMultilevel"/>
    <w:tmpl w:val="1B920776"/>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6CA71EC0"/>
    <w:multiLevelType w:val="hybridMultilevel"/>
    <w:tmpl w:val="DD1E8CEC"/>
    <w:lvl w:ilvl="0" w:tplc="81367A2E">
      <w:start w:val="1"/>
      <w:numFmt w:val="upperRoman"/>
      <w:lvlText w:val="%1-"/>
      <w:lvlJc w:val="left"/>
      <w:pPr>
        <w:ind w:left="720" w:hanging="720"/>
      </w:pPr>
      <w:rPr>
        <w:rFonts w:hint="default"/>
      </w:rPr>
    </w:lvl>
    <w:lvl w:ilvl="1" w:tplc="4C0A0019">
      <w:start w:val="1"/>
      <w:numFmt w:val="lowerLetter"/>
      <w:lvlText w:val="%2."/>
      <w:lvlJc w:val="left"/>
      <w:pPr>
        <w:ind w:left="1080" w:hanging="360"/>
      </w:pPr>
    </w:lvl>
    <w:lvl w:ilvl="2" w:tplc="4C0A001B">
      <w:start w:val="1"/>
      <w:numFmt w:val="lowerRoman"/>
      <w:lvlText w:val="%3."/>
      <w:lvlJc w:val="right"/>
      <w:pPr>
        <w:ind w:left="1800" w:hanging="180"/>
      </w:pPr>
    </w:lvl>
    <w:lvl w:ilvl="3" w:tplc="4C0A000F">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16" w15:restartNumberingAfterBreak="0">
    <w:nsid w:val="79434029"/>
    <w:multiLevelType w:val="hybridMultilevel"/>
    <w:tmpl w:val="36969A14"/>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17" w15:restartNumberingAfterBreak="0">
    <w:nsid w:val="7BB06976"/>
    <w:multiLevelType w:val="hybridMultilevel"/>
    <w:tmpl w:val="2A46346C"/>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7E892D0E"/>
    <w:multiLevelType w:val="hybridMultilevel"/>
    <w:tmpl w:val="8CD8B16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15:restartNumberingAfterBreak="0">
    <w:nsid w:val="7F3F5C16"/>
    <w:multiLevelType w:val="hybridMultilevel"/>
    <w:tmpl w:val="E104D642"/>
    <w:lvl w:ilvl="0" w:tplc="56CEAE36">
      <w:numFmt w:val="bullet"/>
      <w:lvlText w:val="-"/>
      <w:lvlJc w:val="left"/>
      <w:pPr>
        <w:ind w:left="720" w:hanging="360"/>
      </w:pPr>
      <w:rPr>
        <w:rFonts w:ascii="Calibri" w:eastAsiaTheme="minorHAnsi" w:hAnsi="Calibri" w:cs="Calibr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4"/>
  </w:num>
  <w:num w:numId="4">
    <w:abstractNumId w:val="6"/>
  </w:num>
  <w:num w:numId="5">
    <w:abstractNumId w:val="11"/>
  </w:num>
  <w:num w:numId="6">
    <w:abstractNumId w:val="18"/>
  </w:num>
  <w:num w:numId="7">
    <w:abstractNumId w:val="17"/>
  </w:num>
  <w:num w:numId="8">
    <w:abstractNumId w:val="2"/>
  </w:num>
  <w:num w:numId="9">
    <w:abstractNumId w:val="3"/>
  </w:num>
  <w:num w:numId="10">
    <w:abstractNumId w:val="1"/>
  </w:num>
  <w:num w:numId="11">
    <w:abstractNumId w:val="7"/>
  </w:num>
  <w:num w:numId="12">
    <w:abstractNumId w:val="16"/>
  </w:num>
  <w:num w:numId="13">
    <w:abstractNumId w:val="9"/>
  </w:num>
  <w:num w:numId="14">
    <w:abstractNumId w:val="13"/>
  </w:num>
  <w:num w:numId="15">
    <w:abstractNumId w:val="4"/>
  </w:num>
  <w:num w:numId="16">
    <w:abstractNumId w:val="12"/>
  </w:num>
  <w:num w:numId="17">
    <w:abstractNumId w:val="0"/>
  </w:num>
  <w:num w:numId="18">
    <w:abstractNumId w:val="10"/>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28"/>
    <w:rsid w:val="000039A2"/>
    <w:rsid w:val="00003A3F"/>
    <w:rsid w:val="00011AE7"/>
    <w:rsid w:val="00016204"/>
    <w:rsid w:val="00020F60"/>
    <w:rsid w:val="00033439"/>
    <w:rsid w:val="00041B02"/>
    <w:rsid w:val="000431C7"/>
    <w:rsid w:val="0004583C"/>
    <w:rsid w:val="00052893"/>
    <w:rsid w:val="00056E9A"/>
    <w:rsid w:val="00057407"/>
    <w:rsid w:val="00061A7B"/>
    <w:rsid w:val="00062985"/>
    <w:rsid w:val="00062A11"/>
    <w:rsid w:val="00062DFC"/>
    <w:rsid w:val="0006414D"/>
    <w:rsid w:val="000702D9"/>
    <w:rsid w:val="0007142A"/>
    <w:rsid w:val="00073865"/>
    <w:rsid w:val="0007427C"/>
    <w:rsid w:val="000742DB"/>
    <w:rsid w:val="00074916"/>
    <w:rsid w:val="00076C79"/>
    <w:rsid w:val="00096ADD"/>
    <w:rsid w:val="000A1D51"/>
    <w:rsid w:val="000A31C4"/>
    <w:rsid w:val="000A3971"/>
    <w:rsid w:val="000B2D12"/>
    <w:rsid w:val="000B5C2B"/>
    <w:rsid w:val="000C16BB"/>
    <w:rsid w:val="000C1FB5"/>
    <w:rsid w:val="000C3B96"/>
    <w:rsid w:val="000C43CA"/>
    <w:rsid w:val="000D1719"/>
    <w:rsid w:val="000D3C68"/>
    <w:rsid w:val="000D489E"/>
    <w:rsid w:val="000D5811"/>
    <w:rsid w:val="000E3B25"/>
    <w:rsid w:val="000E632C"/>
    <w:rsid w:val="000F2CDA"/>
    <w:rsid w:val="00111D07"/>
    <w:rsid w:val="00117B67"/>
    <w:rsid w:val="00122BD5"/>
    <w:rsid w:val="00132017"/>
    <w:rsid w:val="00133083"/>
    <w:rsid w:val="00152416"/>
    <w:rsid w:val="00152463"/>
    <w:rsid w:val="001643D3"/>
    <w:rsid w:val="00171A3F"/>
    <w:rsid w:val="00173E55"/>
    <w:rsid w:val="00183690"/>
    <w:rsid w:val="001848B8"/>
    <w:rsid w:val="001911A7"/>
    <w:rsid w:val="001934A7"/>
    <w:rsid w:val="0019447D"/>
    <w:rsid w:val="001945D6"/>
    <w:rsid w:val="00195F36"/>
    <w:rsid w:val="001A021A"/>
    <w:rsid w:val="001B0787"/>
    <w:rsid w:val="001C0C6A"/>
    <w:rsid w:val="001C2D63"/>
    <w:rsid w:val="001D2B5E"/>
    <w:rsid w:val="001D4637"/>
    <w:rsid w:val="001E149A"/>
    <w:rsid w:val="001E2157"/>
    <w:rsid w:val="001E25E5"/>
    <w:rsid w:val="001E2EF0"/>
    <w:rsid w:val="001E6D38"/>
    <w:rsid w:val="001E7A59"/>
    <w:rsid w:val="001F1975"/>
    <w:rsid w:val="001F3E2D"/>
    <w:rsid w:val="00201625"/>
    <w:rsid w:val="00201BF7"/>
    <w:rsid w:val="00220095"/>
    <w:rsid w:val="002208AA"/>
    <w:rsid w:val="0022553A"/>
    <w:rsid w:val="00235DEC"/>
    <w:rsid w:val="00246764"/>
    <w:rsid w:val="00246931"/>
    <w:rsid w:val="002548FB"/>
    <w:rsid w:val="0026790D"/>
    <w:rsid w:val="00270C39"/>
    <w:rsid w:val="00273AFC"/>
    <w:rsid w:val="00276009"/>
    <w:rsid w:val="00276143"/>
    <w:rsid w:val="00283DB1"/>
    <w:rsid w:val="00285CA9"/>
    <w:rsid w:val="00291FDF"/>
    <w:rsid w:val="002A2063"/>
    <w:rsid w:val="002B55A9"/>
    <w:rsid w:val="002C2327"/>
    <w:rsid w:val="002C45E5"/>
    <w:rsid w:val="002D591F"/>
    <w:rsid w:val="002E29BB"/>
    <w:rsid w:val="002E2F96"/>
    <w:rsid w:val="002F43F3"/>
    <w:rsid w:val="00301967"/>
    <w:rsid w:val="003044CF"/>
    <w:rsid w:val="0030623E"/>
    <w:rsid w:val="00306936"/>
    <w:rsid w:val="00310D5D"/>
    <w:rsid w:val="003146C8"/>
    <w:rsid w:val="00320676"/>
    <w:rsid w:val="00321EE1"/>
    <w:rsid w:val="00330969"/>
    <w:rsid w:val="003314CD"/>
    <w:rsid w:val="00331AB3"/>
    <w:rsid w:val="00336703"/>
    <w:rsid w:val="00337B86"/>
    <w:rsid w:val="003434F9"/>
    <w:rsid w:val="00343D80"/>
    <w:rsid w:val="00345B46"/>
    <w:rsid w:val="003504E5"/>
    <w:rsid w:val="00353EB5"/>
    <w:rsid w:val="00354E34"/>
    <w:rsid w:val="00357B73"/>
    <w:rsid w:val="00364D1B"/>
    <w:rsid w:val="0036533C"/>
    <w:rsid w:val="00384254"/>
    <w:rsid w:val="003935D7"/>
    <w:rsid w:val="003B0363"/>
    <w:rsid w:val="003B19FA"/>
    <w:rsid w:val="003B2213"/>
    <w:rsid w:val="003C03BF"/>
    <w:rsid w:val="003C0C2C"/>
    <w:rsid w:val="003C2A0D"/>
    <w:rsid w:val="003C40F8"/>
    <w:rsid w:val="003C67D4"/>
    <w:rsid w:val="003E7044"/>
    <w:rsid w:val="003F0D5C"/>
    <w:rsid w:val="003F1B78"/>
    <w:rsid w:val="003F5C76"/>
    <w:rsid w:val="0041384E"/>
    <w:rsid w:val="00414DB1"/>
    <w:rsid w:val="0041546C"/>
    <w:rsid w:val="00416F05"/>
    <w:rsid w:val="00425289"/>
    <w:rsid w:val="0043107D"/>
    <w:rsid w:val="00435408"/>
    <w:rsid w:val="00441FB0"/>
    <w:rsid w:val="00447F36"/>
    <w:rsid w:val="00453424"/>
    <w:rsid w:val="00454F17"/>
    <w:rsid w:val="0046289F"/>
    <w:rsid w:val="004763F4"/>
    <w:rsid w:val="00476D2A"/>
    <w:rsid w:val="0048161E"/>
    <w:rsid w:val="004857C2"/>
    <w:rsid w:val="0049125A"/>
    <w:rsid w:val="004953B6"/>
    <w:rsid w:val="00496649"/>
    <w:rsid w:val="004A2813"/>
    <w:rsid w:val="004A660B"/>
    <w:rsid w:val="004A75EE"/>
    <w:rsid w:val="004A7CEA"/>
    <w:rsid w:val="004C5C92"/>
    <w:rsid w:val="004D0612"/>
    <w:rsid w:val="004D1C44"/>
    <w:rsid w:val="004D5779"/>
    <w:rsid w:val="004D6327"/>
    <w:rsid w:val="004E121F"/>
    <w:rsid w:val="004E3BF9"/>
    <w:rsid w:val="004E603F"/>
    <w:rsid w:val="004E7383"/>
    <w:rsid w:val="00502415"/>
    <w:rsid w:val="00504205"/>
    <w:rsid w:val="00507AAF"/>
    <w:rsid w:val="005135E5"/>
    <w:rsid w:val="00517562"/>
    <w:rsid w:val="00537447"/>
    <w:rsid w:val="0054346D"/>
    <w:rsid w:val="00544429"/>
    <w:rsid w:val="00547221"/>
    <w:rsid w:val="005521D0"/>
    <w:rsid w:val="00555686"/>
    <w:rsid w:val="00562892"/>
    <w:rsid w:val="00564D62"/>
    <w:rsid w:val="00564FE0"/>
    <w:rsid w:val="00566FF4"/>
    <w:rsid w:val="0057099D"/>
    <w:rsid w:val="005730CF"/>
    <w:rsid w:val="00574BDA"/>
    <w:rsid w:val="00580A52"/>
    <w:rsid w:val="00584F94"/>
    <w:rsid w:val="00586BD7"/>
    <w:rsid w:val="005901F6"/>
    <w:rsid w:val="00591BE8"/>
    <w:rsid w:val="00594C19"/>
    <w:rsid w:val="005A044F"/>
    <w:rsid w:val="005B370F"/>
    <w:rsid w:val="005B5470"/>
    <w:rsid w:val="005C0988"/>
    <w:rsid w:val="005C414F"/>
    <w:rsid w:val="005C7C3A"/>
    <w:rsid w:val="005D1E9F"/>
    <w:rsid w:val="005E1831"/>
    <w:rsid w:val="005E6B46"/>
    <w:rsid w:val="005F64EB"/>
    <w:rsid w:val="005F66E0"/>
    <w:rsid w:val="005F760E"/>
    <w:rsid w:val="00613DCF"/>
    <w:rsid w:val="006162F7"/>
    <w:rsid w:val="0062068F"/>
    <w:rsid w:val="00622B0C"/>
    <w:rsid w:val="00623BE2"/>
    <w:rsid w:val="00623D23"/>
    <w:rsid w:val="0063260C"/>
    <w:rsid w:val="00644E05"/>
    <w:rsid w:val="00650350"/>
    <w:rsid w:val="00651F1F"/>
    <w:rsid w:val="00654BB3"/>
    <w:rsid w:val="00656544"/>
    <w:rsid w:val="00661132"/>
    <w:rsid w:val="006654B1"/>
    <w:rsid w:val="00670502"/>
    <w:rsid w:val="00671892"/>
    <w:rsid w:val="006722E7"/>
    <w:rsid w:val="00673EE7"/>
    <w:rsid w:val="0068399F"/>
    <w:rsid w:val="00690E0C"/>
    <w:rsid w:val="00693B87"/>
    <w:rsid w:val="00694797"/>
    <w:rsid w:val="006A1601"/>
    <w:rsid w:val="006A1905"/>
    <w:rsid w:val="006B203B"/>
    <w:rsid w:val="006B7F02"/>
    <w:rsid w:val="006C0653"/>
    <w:rsid w:val="006C5C56"/>
    <w:rsid w:val="006C6664"/>
    <w:rsid w:val="006D0D2C"/>
    <w:rsid w:val="006E43A9"/>
    <w:rsid w:val="006F0C87"/>
    <w:rsid w:val="006F775E"/>
    <w:rsid w:val="00702C23"/>
    <w:rsid w:val="00705540"/>
    <w:rsid w:val="0071040C"/>
    <w:rsid w:val="00710C0C"/>
    <w:rsid w:val="00712D11"/>
    <w:rsid w:val="00712F38"/>
    <w:rsid w:val="007161A7"/>
    <w:rsid w:val="00716350"/>
    <w:rsid w:val="007166EF"/>
    <w:rsid w:val="00717D20"/>
    <w:rsid w:val="00720186"/>
    <w:rsid w:val="00726713"/>
    <w:rsid w:val="00727930"/>
    <w:rsid w:val="00734E92"/>
    <w:rsid w:val="0073600C"/>
    <w:rsid w:val="00742693"/>
    <w:rsid w:val="00745BC6"/>
    <w:rsid w:val="00757C05"/>
    <w:rsid w:val="00762BA0"/>
    <w:rsid w:val="007669C5"/>
    <w:rsid w:val="00767A1C"/>
    <w:rsid w:val="0077388C"/>
    <w:rsid w:val="00783CF4"/>
    <w:rsid w:val="00794B80"/>
    <w:rsid w:val="007A3F82"/>
    <w:rsid w:val="007B54BD"/>
    <w:rsid w:val="007B619F"/>
    <w:rsid w:val="007D0608"/>
    <w:rsid w:val="007D2B62"/>
    <w:rsid w:val="0080121B"/>
    <w:rsid w:val="008026AF"/>
    <w:rsid w:val="00813E41"/>
    <w:rsid w:val="008241E8"/>
    <w:rsid w:val="0083353F"/>
    <w:rsid w:val="0084452D"/>
    <w:rsid w:val="0084510A"/>
    <w:rsid w:val="00850415"/>
    <w:rsid w:val="00861F2F"/>
    <w:rsid w:val="00866B6E"/>
    <w:rsid w:val="00871DA0"/>
    <w:rsid w:val="0088228F"/>
    <w:rsid w:val="008852E8"/>
    <w:rsid w:val="0089283A"/>
    <w:rsid w:val="008951A4"/>
    <w:rsid w:val="008A1F32"/>
    <w:rsid w:val="008A6B86"/>
    <w:rsid w:val="008B1087"/>
    <w:rsid w:val="008B5DAB"/>
    <w:rsid w:val="008C107C"/>
    <w:rsid w:val="008D49AD"/>
    <w:rsid w:val="008D51BC"/>
    <w:rsid w:val="008F64FB"/>
    <w:rsid w:val="009059F4"/>
    <w:rsid w:val="0091207E"/>
    <w:rsid w:val="0091416E"/>
    <w:rsid w:val="00926AE7"/>
    <w:rsid w:val="00940CD6"/>
    <w:rsid w:val="00942A14"/>
    <w:rsid w:val="009432BB"/>
    <w:rsid w:val="00943553"/>
    <w:rsid w:val="00947BFF"/>
    <w:rsid w:val="00950087"/>
    <w:rsid w:val="00960DAF"/>
    <w:rsid w:val="00963FC0"/>
    <w:rsid w:val="009669FF"/>
    <w:rsid w:val="0097186D"/>
    <w:rsid w:val="009748F2"/>
    <w:rsid w:val="00980B23"/>
    <w:rsid w:val="00986787"/>
    <w:rsid w:val="00991337"/>
    <w:rsid w:val="009A4E52"/>
    <w:rsid w:val="009C2859"/>
    <w:rsid w:val="009C7F45"/>
    <w:rsid w:val="009D0C3A"/>
    <w:rsid w:val="009D679A"/>
    <w:rsid w:val="009E1D70"/>
    <w:rsid w:val="009E70E3"/>
    <w:rsid w:val="009E7CF4"/>
    <w:rsid w:val="009F2D0E"/>
    <w:rsid w:val="009F6747"/>
    <w:rsid w:val="00A004D9"/>
    <w:rsid w:val="00A05D74"/>
    <w:rsid w:val="00A10389"/>
    <w:rsid w:val="00A22383"/>
    <w:rsid w:val="00A26E9F"/>
    <w:rsid w:val="00A27EE4"/>
    <w:rsid w:val="00A31E73"/>
    <w:rsid w:val="00A352D3"/>
    <w:rsid w:val="00A36A24"/>
    <w:rsid w:val="00A4256D"/>
    <w:rsid w:val="00A520C4"/>
    <w:rsid w:val="00A5564C"/>
    <w:rsid w:val="00A816AE"/>
    <w:rsid w:val="00A8227C"/>
    <w:rsid w:val="00A82648"/>
    <w:rsid w:val="00A8673B"/>
    <w:rsid w:val="00A93FB4"/>
    <w:rsid w:val="00AA0FA9"/>
    <w:rsid w:val="00AA21F1"/>
    <w:rsid w:val="00AA63BE"/>
    <w:rsid w:val="00AB0DFC"/>
    <w:rsid w:val="00AB19CF"/>
    <w:rsid w:val="00AB27A8"/>
    <w:rsid w:val="00AB27C0"/>
    <w:rsid w:val="00AC6460"/>
    <w:rsid w:val="00AC7A3B"/>
    <w:rsid w:val="00AD2F74"/>
    <w:rsid w:val="00AD3934"/>
    <w:rsid w:val="00AE02A0"/>
    <w:rsid w:val="00AE335E"/>
    <w:rsid w:val="00AE57D4"/>
    <w:rsid w:val="00B00AF3"/>
    <w:rsid w:val="00B01400"/>
    <w:rsid w:val="00B14B26"/>
    <w:rsid w:val="00B16452"/>
    <w:rsid w:val="00B209AB"/>
    <w:rsid w:val="00B20A4E"/>
    <w:rsid w:val="00B23250"/>
    <w:rsid w:val="00B2401F"/>
    <w:rsid w:val="00B25668"/>
    <w:rsid w:val="00B319F4"/>
    <w:rsid w:val="00B4016F"/>
    <w:rsid w:val="00B42032"/>
    <w:rsid w:val="00B62830"/>
    <w:rsid w:val="00B66888"/>
    <w:rsid w:val="00B72198"/>
    <w:rsid w:val="00B87A3E"/>
    <w:rsid w:val="00B977E9"/>
    <w:rsid w:val="00BA6F2A"/>
    <w:rsid w:val="00BB1445"/>
    <w:rsid w:val="00BB4919"/>
    <w:rsid w:val="00BB7557"/>
    <w:rsid w:val="00BC0351"/>
    <w:rsid w:val="00BC0A3A"/>
    <w:rsid w:val="00BC273A"/>
    <w:rsid w:val="00BC5589"/>
    <w:rsid w:val="00BD5B82"/>
    <w:rsid w:val="00BD7D4C"/>
    <w:rsid w:val="00BE533F"/>
    <w:rsid w:val="00BE6466"/>
    <w:rsid w:val="00BF01FF"/>
    <w:rsid w:val="00BF73E8"/>
    <w:rsid w:val="00BF7A78"/>
    <w:rsid w:val="00C028D0"/>
    <w:rsid w:val="00C125BF"/>
    <w:rsid w:val="00C20937"/>
    <w:rsid w:val="00C24681"/>
    <w:rsid w:val="00C24849"/>
    <w:rsid w:val="00C34EBF"/>
    <w:rsid w:val="00C364E1"/>
    <w:rsid w:val="00C400B3"/>
    <w:rsid w:val="00C47C1C"/>
    <w:rsid w:val="00C664D2"/>
    <w:rsid w:val="00C67FCB"/>
    <w:rsid w:val="00C67FE0"/>
    <w:rsid w:val="00C71B69"/>
    <w:rsid w:val="00C74D7F"/>
    <w:rsid w:val="00C767C3"/>
    <w:rsid w:val="00C81BCD"/>
    <w:rsid w:val="00C858EA"/>
    <w:rsid w:val="00C85EB7"/>
    <w:rsid w:val="00C91582"/>
    <w:rsid w:val="00C940CA"/>
    <w:rsid w:val="00CA0FF5"/>
    <w:rsid w:val="00CA478B"/>
    <w:rsid w:val="00CA559E"/>
    <w:rsid w:val="00CA722F"/>
    <w:rsid w:val="00CA7929"/>
    <w:rsid w:val="00CB125B"/>
    <w:rsid w:val="00CB3031"/>
    <w:rsid w:val="00CB6004"/>
    <w:rsid w:val="00CC0400"/>
    <w:rsid w:val="00CC5105"/>
    <w:rsid w:val="00CD1FE7"/>
    <w:rsid w:val="00CE3930"/>
    <w:rsid w:val="00CE3C16"/>
    <w:rsid w:val="00CF12A5"/>
    <w:rsid w:val="00CF3B7F"/>
    <w:rsid w:val="00CF7C9F"/>
    <w:rsid w:val="00D032ED"/>
    <w:rsid w:val="00D03900"/>
    <w:rsid w:val="00D13418"/>
    <w:rsid w:val="00D233AD"/>
    <w:rsid w:val="00D24DDB"/>
    <w:rsid w:val="00D310AA"/>
    <w:rsid w:val="00D34CA4"/>
    <w:rsid w:val="00D37676"/>
    <w:rsid w:val="00D51D98"/>
    <w:rsid w:val="00D528E7"/>
    <w:rsid w:val="00D52B1D"/>
    <w:rsid w:val="00D5524E"/>
    <w:rsid w:val="00D560C1"/>
    <w:rsid w:val="00D75242"/>
    <w:rsid w:val="00D805A3"/>
    <w:rsid w:val="00D85BDF"/>
    <w:rsid w:val="00D87928"/>
    <w:rsid w:val="00D958D9"/>
    <w:rsid w:val="00DB14AE"/>
    <w:rsid w:val="00DB2108"/>
    <w:rsid w:val="00DB41A1"/>
    <w:rsid w:val="00DC368E"/>
    <w:rsid w:val="00DC7193"/>
    <w:rsid w:val="00DD1B5A"/>
    <w:rsid w:val="00DD243B"/>
    <w:rsid w:val="00DE07B7"/>
    <w:rsid w:val="00DE29FB"/>
    <w:rsid w:val="00DE2DEC"/>
    <w:rsid w:val="00DE5345"/>
    <w:rsid w:val="00DF2ABD"/>
    <w:rsid w:val="00DF640E"/>
    <w:rsid w:val="00E02ADF"/>
    <w:rsid w:val="00E02FBB"/>
    <w:rsid w:val="00E06252"/>
    <w:rsid w:val="00E1198C"/>
    <w:rsid w:val="00E14FA0"/>
    <w:rsid w:val="00E175C8"/>
    <w:rsid w:val="00E17688"/>
    <w:rsid w:val="00E25E24"/>
    <w:rsid w:val="00E268D6"/>
    <w:rsid w:val="00E27665"/>
    <w:rsid w:val="00E30F85"/>
    <w:rsid w:val="00E35DEE"/>
    <w:rsid w:val="00E4013C"/>
    <w:rsid w:val="00E453C5"/>
    <w:rsid w:val="00E63596"/>
    <w:rsid w:val="00E64189"/>
    <w:rsid w:val="00E83A1E"/>
    <w:rsid w:val="00E852E5"/>
    <w:rsid w:val="00E9334D"/>
    <w:rsid w:val="00E95D36"/>
    <w:rsid w:val="00E964A4"/>
    <w:rsid w:val="00EA56C5"/>
    <w:rsid w:val="00EA7747"/>
    <w:rsid w:val="00EC78C2"/>
    <w:rsid w:val="00ED40DB"/>
    <w:rsid w:val="00EE221C"/>
    <w:rsid w:val="00EE6A3E"/>
    <w:rsid w:val="00EE6D3C"/>
    <w:rsid w:val="00EF18E3"/>
    <w:rsid w:val="00EF4932"/>
    <w:rsid w:val="00F00E5A"/>
    <w:rsid w:val="00F01357"/>
    <w:rsid w:val="00F058B9"/>
    <w:rsid w:val="00F14AB8"/>
    <w:rsid w:val="00F158B0"/>
    <w:rsid w:val="00F24B72"/>
    <w:rsid w:val="00F327B6"/>
    <w:rsid w:val="00F36D5E"/>
    <w:rsid w:val="00F41A2A"/>
    <w:rsid w:val="00F44799"/>
    <w:rsid w:val="00F54CA8"/>
    <w:rsid w:val="00F55E8E"/>
    <w:rsid w:val="00F641C8"/>
    <w:rsid w:val="00F67C54"/>
    <w:rsid w:val="00F70115"/>
    <w:rsid w:val="00F70D9E"/>
    <w:rsid w:val="00F72EFF"/>
    <w:rsid w:val="00F74F5A"/>
    <w:rsid w:val="00F77282"/>
    <w:rsid w:val="00F77AD2"/>
    <w:rsid w:val="00F82438"/>
    <w:rsid w:val="00F8553D"/>
    <w:rsid w:val="00F87441"/>
    <w:rsid w:val="00F90F0E"/>
    <w:rsid w:val="00F92AF4"/>
    <w:rsid w:val="00F94BBA"/>
    <w:rsid w:val="00F95E19"/>
    <w:rsid w:val="00FA46FF"/>
    <w:rsid w:val="00FA58E3"/>
    <w:rsid w:val="00FB386D"/>
    <w:rsid w:val="00FD1AB2"/>
    <w:rsid w:val="00FD53A9"/>
    <w:rsid w:val="00FE4524"/>
    <w:rsid w:val="00FF1039"/>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B7BCC"/>
  <w15:chartTrackingRefBased/>
  <w15:docId w15:val="{4B5888ED-9AC0-480C-B819-83AE2A0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79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A7CEA"/>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Ttulo3">
    <w:name w:val="heading 3"/>
    <w:basedOn w:val="Normal"/>
    <w:next w:val="Normal"/>
    <w:link w:val="Ttulo3Car"/>
    <w:uiPriority w:val="9"/>
    <w:unhideWhenUsed/>
    <w:qFormat/>
    <w:rsid w:val="004A7CEA"/>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Ttulo4">
    <w:name w:val="heading 4"/>
    <w:basedOn w:val="Normal"/>
    <w:next w:val="Normal"/>
    <w:link w:val="Ttulo4Car"/>
    <w:uiPriority w:val="9"/>
    <w:unhideWhenUsed/>
    <w:qFormat/>
    <w:rsid w:val="003019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92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A7CEA"/>
    <w:rPr>
      <w:rFonts w:asciiTheme="majorHAnsi" w:eastAsiaTheme="majorEastAsia" w:hAnsiTheme="majorHAnsi" w:cstheme="majorBidi"/>
      <w:color w:val="2E74B5" w:themeColor="accent1" w:themeShade="BF"/>
      <w:sz w:val="28"/>
      <w:szCs w:val="26"/>
    </w:rPr>
  </w:style>
  <w:style w:type="paragraph" w:styleId="Prrafodelista">
    <w:name w:val="List Paragraph"/>
    <w:basedOn w:val="Normal"/>
    <w:uiPriority w:val="34"/>
    <w:qFormat/>
    <w:rsid w:val="00B23250"/>
    <w:pPr>
      <w:ind w:left="720"/>
      <w:contextualSpacing/>
    </w:pPr>
  </w:style>
  <w:style w:type="character" w:customStyle="1" w:styleId="Ttulo3Car">
    <w:name w:val="Título 3 Car"/>
    <w:basedOn w:val="Fuentedeprrafopredeter"/>
    <w:link w:val="Ttulo3"/>
    <w:uiPriority w:val="9"/>
    <w:rsid w:val="004A7CEA"/>
    <w:rPr>
      <w:rFonts w:asciiTheme="majorHAnsi" w:eastAsiaTheme="majorEastAsia" w:hAnsiTheme="majorHAnsi" w:cstheme="majorBidi"/>
      <w:color w:val="1F4D78" w:themeColor="accent1" w:themeShade="7F"/>
      <w:sz w:val="26"/>
      <w:szCs w:val="24"/>
    </w:rPr>
  </w:style>
  <w:style w:type="character" w:customStyle="1" w:styleId="Ttulo4Car">
    <w:name w:val="Título 4 Car"/>
    <w:basedOn w:val="Fuentedeprrafopredeter"/>
    <w:link w:val="Ttulo4"/>
    <w:uiPriority w:val="9"/>
    <w:rsid w:val="00301967"/>
    <w:rPr>
      <w:rFonts w:asciiTheme="majorHAnsi" w:eastAsiaTheme="majorEastAsia" w:hAnsiTheme="majorHAnsi" w:cstheme="majorBidi"/>
      <w:i/>
      <w:iCs/>
      <w:color w:val="2E74B5" w:themeColor="accent1" w:themeShade="BF"/>
    </w:rPr>
  </w:style>
  <w:style w:type="character" w:styleId="Refdecomentario">
    <w:name w:val="annotation reference"/>
    <w:basedOn w:val="Fuentedeprrafopredeter"/>
    <w:uiPriority w:val="99"/>
    <w:semiHidden/>
    <w:unhideWhenUsed/>
    <w:rsid w:val="00273AFC"/>
    <w:rPr>
      <w:sz w:val="16"/>
      <w:szCs w:val="16"/>
    </w:rPr>
  </w:style>
  <w:style w:type="paragraph" w:styleId="Textocomentario">
    <w:name w:val="annotation text"/>
    <w:basedOn w:val="Normal"/>
    <w:link w:val="TextocomentarioCar"/>
    <w:uiPriority w:val="99"/>
    <w:semiHidden/>
    <w:unhideWhenUsed/>
    <w:rsid w:val="00273A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3AFC"/>
    <w:rPr>
      <w:sz w:val="20"/>
      <w:szCs w:val="20"/>
    </w:rPr>
  </w:style>
  <w:style w:type="paragraph" w:styleId="Asuntodelcomentario">
    <w:name w:val="annotation subject"/>
    <w:basedOn w:val="Textocomentario"/>
    <w:next w:val="Textocomentario"/>
    <w:link w:val="AsuntodelcomentarioCar"/>
    <w:uiPriority w:val="99"/>
    <w:semiHidden/>
    <w:unhideWhenUsed/>
    <w:rsid w:val="00273AFC"/>
    <w:rPr>
      <w:b/>
      <w:bCs/>
    </w:rPr>
  </w:style>
  <w:style w:type="character" w:customStyle="1" w:styleId="AsuntodelcomentarioCar">
    <w:name w:val="Asunto del comentario Car"/>
    <w:basedOn w:val="TextocomentarioCar"/>
    <w:link w:val="Asuntodelcomentario"/>
    <w:uiPriority w:val="99"/>
    <w:semiHidden/>
    <w:rsid w:val="00273AFC"/>
    <w:rPr>
      <w:b/>
      <w:bCs/>
      <w:sz w:val="20"/>
      <w:szCs w:val="20"/>
    </w:rPr>
  </w:style>
  <w:style w:type="paragraph" w:styleId="Textodeglobo">
    <w:name w:val="Balloon Text"/>
    <w:basedOn w:val="Normal"/>
    <w:link w:val="TextodegloboCar"/>
    <w:uiPriority w:val="99"/>
    <w:semiHidden/>
    <w:unhideWhenUsed/>
    <w:rsid w:val="00273A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3AFC"/>
    <w:rPr>
      <w:rFonts w:ascii="Segoe UI" w:hAnsi="Segoe UI" w:cs="Segoe UI"/>
      <w:sz w:val="18"/>
      <w:szCs w:val="18"/>
    </w:rPr>
  </w:style>
  <w:style w:type="paragraph" w:styleId="NormalWeb">
    <w:name w:val="Normal (Web)"/>
    <w:basedOn w:val="Normal"/>
    <w:uiPriority w:val="99"/>
    <w:semiHidden/>
    <w:unhideWhenUsed/>
    <w:rsid w:val="009C7F45"/>
    <w:pPr>
      <w:spacing w:before="100" w:beforeAutospacing="1" w:after="100" w:afterAutospacing="1" w:line="240" w:lineRule="auto"/>
    </w:pPr>
    <w:rPr>
      <w:rFonts w:ascii="Times New Roman" w:eastAsiaTheme="minorEastAsia" w:hAnsi="Times New Roman" w:cs="Times New Roman"/>
      <w:sz w:val="24"/>
      <w:szCs w:val="24"/>
      <w:lang w:eastAsia="es-NI"/>
    </w:rPr>
  </w:style>
  <w:style w:type="paragraph" w:styleId="TtulodeTDC">
    <w:name w:val="TOC Heading"/>
    <w:basedOn w:val="Ttulo1"/>
    <w:next w:val="Normal"/>
    <w:uiPriority w:val="39"/>
    <w:unhideWhenUsed/>
    <w:qFormat/>
    <w:rsid w:val="00555686"/>
    <w:pPr>
      <w:outlineLvl w:val="9"/>
    </w:pPr>
    <w:rPr>
      <w:lang w:eastAsia="es-NI"/>
    </w:rPr>
  </w:style>
  <w:style w:type="paragraph" w:styleId="TDC1">
    <w:name w:val="toc 1"/>
    <w:basedOn w:val="Normal"/>
    <w:next w:val="Normal"/>
    <w:autoRedefine/>
    <w:uiPriority w:val="39"/>
    <w:unhideWhenUsed/>
    <w:rsid w:val="00555686"/>
    <w:pPr>
      <w:spacing w:after="100"/>
    </w:pPr>
  </w:style>
  <w:style w:type="paragraph" w:styleId="TDC2">
    <w:name w:val="toc 2"/>
    <w:basedOn w:val="Normal"/>
    <w:next w:val="Normal"/>
    <w:autoRedefine/>
    <w:uiPriority w:val="39"/>
    <w:unhideWhenUsed/>
    <w:rsid w:val="009D0C3A"/>
    <w:pPr>
      <w:tabs>
        <w:tab w:val="right" w:leader="dot" w:pos="8828"/>
      </w:tabs>
      <w:spacing w:after="100"/>
      <w:ind w:left="220"/>
    </w:pPr>
  </w:style>
  <w:style w:type="paragraph" w:styleId="TDC3">
    <w:name w:val="toc 3"/>
    <w:basedOn w:val="Normal"/>
    <w:next w:val="Normal"/>
    <w:autoRedefine/>
    <w:uiPriority w:val="39"/>
    <w:unhideWhenUsed/>
    <w:rsid w:val="00555686"/>
    <w:pPr>
      <w:spacing w:after="100"/>
      <w:ind w:left="440"/>
    </w:pPr>
  </w:style>
  <w:style w:type="character" w:styleId="Hipervnculo">
    <w:name w:val="Hyperlink"/>
    <w:basedOn w:val="Fuentedeprrafopredeter"/>
    <w:uiPriority w:val="99"/>
    <w:unhideWhenUsed/>
    <w:rsid w:val="00555686"/>
    <w:rPr>
      <w:color w:val="0563C1" w:themeColor="hyperlink"/>
      <w:u w:val="single"/>
    </w:rPr>
  </w:style>
  <w:style w:type="paragraph" w:styleId="Textonotapie">
    <w:name w:val="footnote text"/>
    <w:basedOn w:val="Normal"/>
    <w:link w:val="TextonotapieCar"/>
    <w:uiPriority w:val="99"/>
    <w:semiHidden/>
    <w:unhideWhenUsed/>
    <w:rsid w:val="00620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068F"/>
    <w:rPr>
      <w:sz w:val="20"/>
      <w:szCs w:val="20"/>
    </w:rPr>
  </w:style>
  <w:style w:type="character" w:styleId="Refdenotaalpie">
    <w:name w:val="footnote reference"/>
    <w:basedOn w:val="Fuentedeprrafopredeter"/>
    <w:uiPriority w:val="99"/>
    <w:semiHidden/>
    <w:unhideWhenUsed/>
    <w:rsid w:val="0062068F"/>
    <w:rPr>
      <w:vertAlign w:val="superscript"/>
    </w:rPr>
  </w:style>
  <w:style w:type="table" w:styleId="Tablaconcuadrcula">
    <w:name w:val="Table Grid"/>
    <w:basedOn w:val="Tablanormal"/>
    <w:uiPriority w:val="39"/>
    <w:rsid w:val="0048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C2327"/>
    <w:pPr>
      <w:spacing w:after="0" w:line="240" w:lineRule="auto"/>
    </w:pPr>
    <w:rPr>
      <w:rFonts w:eastAsiaTheme="minorEastAsia"/>
      <w:lang w:eastAsia="es-NI"/>
    </w:rPr>
  </w:style>
  <w:style w:type="character" w:customStyle="1" w:styleId="SinespaciadoCar">
    <w:name w:val="Sin espaciado Car"/>
    <w:basedOn w:val="Fuentedeprrafopredeter"/>
    <w:link w:val="Sinespaciado"/>
    <w:uiPriority w:val="1"/>
    <w:rsid w:val="002C2327"/>
    <w:rPr>
      <w:rFonts w:eastAsiaTheme="minorEastAsia"/>
      <w:lang w:eastAsia="es-NI"/>
    </w:rPr>
  </w:style>
  <w:style w:type="paragraph" w:styleId="Encabezado">
    <w:name w:val="header"/>
    <w:basedOn w:val="Normal"/>
    <w:link w:val="EncabezadoCar"/>
    <w:uiPriority w:val="99"/>
    <w:unhideWhenUsed/>
    <w:rsid w:val="00942A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A14"/>
  </w:style>
  <w:style w:type="paragraph" w:styleId="Piedepgina">
    <w:name w:val="footer"/>
    <w:basedOn w:val="Normal"/>
    <w:link w:val="PiedepginaCar"/>
    <w:uiPriority w:val="99"/>
    <w:unhideWhenUsed/>
    <w:rsid w:val="00942A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377">
      <w:bodyDiv w:val="1"/>
      <w:marLeft w:val="0"/>
      <w:marRight w:val="0"/>
      <w:marTop w:val="0"/>
      <w:marBottom w:val="0"/>
      <w:divBdr>
        <w:top w:val="none" w:sz="0" w:space="0" w:color="auto"/>
        <w:left w:val="none" w:sz="0" w:space="0" w:color="auto"/>
        <w:bottom w:val="none" w:sz="0" w:space="0" w:color="auto"/>
        <w:right w:val="none" w:sz="0" w:space="0" w:color="auto"/>
      </w:divBdr>
    </w:div>
    <w:div w:id="183246471">
      <w:bodyDiv w:val="1"/>
      <w:marLeft w:val="0"/>
      <w:marRight w:val="0"/>
      <w:marTop w:val="0"/>
      <w:marBottom w:val="0"/>
      <w:divBdr>
        <w:top w:val="none" w:sz="0" w:space="0" w:color="auto"/>
        <w:left w:val="none" w:sz="0" w:space="0" w:color="auto"/>
        <w:bottom w:val="none" w:sz="0" w:space="0" w:color="auto"/>
        <w:right w:val="none" w:sz="0" w:space="0" w:color="auto"/>
      </w:divBdr>
    </w:div>
    <w:div w:id="332488157">
      <w:bodyDiv w:val="1"/>
      <w:marLeft w:val="0"/>
      <w:marRight w:val="0"/>
      <w:marTop w:val="0"/>
      <w:marBottom w:val="0"/>
      <w:divBdr>
        <w:top w:val="none" w:sz="0" w:space="0" w:color="auto"/>
        <w:left w:val="none" w:sz="0" w:space="0" w:color="auto"/>
        <w:bottom w:val="none" w:sz="0" w:space="0" w:color="auto"/>
        <w:right w:val="none" w:sz="0" w:space="0" w:color="auto"/>
      </w:divBdr>
    </w:div>
    <w:div w:id="346911881">
      <w:bodyDiv w:val="1"/>
      <w:marLeft w:val="0"/>
      <w:marRight w:val="0"/>
      <w:marTop w:val="0"/>
      <w:marBottom w:val="0"/>
      <w:divBdr>
        <w:top w:val="none" w:sz="0" w:space="0" w:color="auto"/>
        <w:left w:val="none" w:sz="0" w:space="0" w:color="auto"/>
        <w:bottom w:val="none" w:sz="0" w:space="0" w:color="auto"/>
        <w:right w:val="none" w:sz="0" w:space="0" w:color="auto"/>
      </w:divBdr>
    </w:div>
    <w:div w:id="418060102">
      <w:bodyDiv w:val="1"/>
      <w:marLeft w:val="0"/>
      <w:marRight w:val="0"/>
      <w:marTop w:val="0"/>
      <w:marBottom w:val="0"/>
      <w:divBdr>
        <w:top w:val="none" w:sz="0" w:space="0" w:color="auto"/>
        <w:left w:val="none" w:sz="0" w:space="0" w:color="auto"/>
        <w:bottom w:val="none" w:sz="0" w:space="0" w:color="auto"/>
        <w:right w:val="none" w:sz="0" w:space="0" w:color="auto"/>
      </w:divBdr>
    </w:div>
    <w:div w:id="442186189">
      <w:bodyDiv w:val="1"/>
      <w:marLeft w:val="0"/>
      <w:marRight w:val="0"/>
      <w:marTop w:val="0"/>
      <w:marBottom w:val="0"/>
      <w:divBdr>
        <w:top w:val="none" w:sz="0" w:space="0" w:color="auto"/>
        <w:left w:val="none" w:sz="0" w:space="0" w:color="auto"/>
        <w:bottom w:val="none" w:sz="0" w:space="0" w:color="auto"/>
        <w:right w:val="none" w:sz="0" w:space="0" w:color="auto"/>
      </w:divBdr>
    </w:div>
    <w:div w:id="460003038">
      <w:bodyDiv w:val="1"/>
      <w:marLeft w:val="0"/>
      <w:marRight w:val="0"/>
      <w:marTop w:val="0"/>
      <w:marBottom w:val="0"/>
      <w:divBdr>
        <w:top w:val="none" w:sz="0" w:space="0" w:color="auto"/>
        <w:left w:val="none" w:sz="0" w:space="0" w:color="auto"/>
        <w:bottom w:val="none" w:sz="0" w:space="0" w:color="auto"/>
        <w:right w:val="none" w:sz="0" w:space="0" w:color="auto"/>
      </w:divBdr>
    </w:div>
    <w:div w:id="508059048">
      <w:bodyDiv w:val="1"/>
      <w:marLeft w:val="0"/>
      <w:marRight w:val="0"/>
      <w:marTop w:val="0"/>
      <w:marBottom w:val="0"/>
      <w:divBdr>
        <w:top w:val="none" w:sz="0" w:space="0" w:color="auto"/>
        <w:left w:val="none" w:sz="0" w:space="0" w:color="auto"/>
        <w:bottom w:val="none" w:sz="0" w:space="0" w:color="auto"/>
        <w:right w:val="none" w:sz="0" w:space="0" w:color="auto"/>
      </w:divBdr>
    </w:div>
    <w:div w:id="536895823">
      <w:bodyDiv w:val="1"/>
      <w:marLeft w:val="0"/>
      <w:marRight w:val="0"/>
      <w:marTop w:val="0"/>
      <w:marBottom w:val="0"/>
      <w:divBdr>
        <w:top w:val="none" w:sz="0" w:space="0" w:color="auto"/>
        <w:left w:val="none" w:sz="0" w:space="0" w:color="auto"/>
        <w:bottom w:val="none" w:sz="0" w:space="0" w:color="auto"/>
        <w:right w:val="none" w:sz="0" w:space="0" w:color="auto"/>
      </w:divBdr>
    </w:div>
    <w:div w:id="636959079">
      <w:bodyDiv w:val="1"/>
      <w:marLeft w:val="0"/>
      <w:marRight w:val="0"/>
      <w:marTop w:val="0"/>
      <w:marBottom w:val="0"/>
      <w:divBdr>
        <w:top w:val="none" w:sz="0" w:space="0" w:color="auto"/>
        <w:left w:val="none" w:sz="0" w:space="0" w:color="auto"/>
        <w:bottom w:val="none" w:sz="0" w:space="0" w:color="auto"/>
        <w:right w:val="none" w:sz="0" w:space="0" w:color="auto"/>
      </w:divBdr>
    </w:div>
    <w:div w:id="696924991">
      <w:bodyDiv w:val="1"/>
      <w:marLeft w:val="0"/>
      <w:marRight w:val="0"/>
      <w:marTop w:val="0"/>
      <w:marBottom w:val="0"/>
      <w:divBdr>
        <w:top w:val="none" w:sz="0" w:space="0" w:color="auto"/>
        <w:left w:val="none" w:sz="0" w:space="0" w:color="auto"/>
        <w:bottom w:val="none" w:sz="0" w:space="0" w:color="auto"/>
        <w:right w:val="none" w:sz="0" w:space="0" w:color="auto"/>
      </w:divBdr>
    </w:div>
    <w:div w:id="845245061">
      <w:bodyDiv w:val="1"/>
      <w:marLeft w:val="0"/>
      <w:marRight w:val="0"/>
      <w:marTop w:val="0"/>
      <w:marBottom w:val="0"/>
      <w:divBdr>
        <w:top w:val="none" w:sz="0" w:space="0" w:color="auto"/>
        <w:left w:val="none" w:sz="0" w:space="0" w:color="auto"/>
        <w:bottom w:val="none" w:sz="0" w:space="0" w:color="auto"/>
        <w:right w:val="none" w:sz="0" w:space="0" w:color="auto"/>
      </w:divBdr>
    </w:div>
    <w:div w:id="885489636">
      <w:bodyDiv w:val="1"/>
      <w:marLeft w:val="0"/>
      <w:marRight w:val="0"/>
      <w:marTop w:val="0"/>
      <w:marBottom w:val="0"/>
      <w:divBdr>
        <w:top w:val="none" w:sz="0" w:space="0" w:color="auto"/>
        <w:left w:val="none" w:sz="0" w:space="0" w:color="auto"/>
        <w:bottom w:val="none" w:sz="0" w:space="0" w:color="auto"/>
        <w:right w:val="none" w:sz="0" w:space="0" w:color="auto"/>
      </w:divBdr>
    </w:div>
    <w:div w:id="917593825">
      <w:bodyDiv w:val="1"/>
      <w:marLeft w:val="0"/>
      <w:marRight w:val="0"/>
      <w:marTop w:val="0"/>
      <w:marBottom w:val="0"/>
      <w:divBdr>
        <w:top w:val="none" w:sz="0" w:space="0" w:color="auto"/>
        <w:left w:val="none" w:sz="0" w:space="0" w:color="auto"/>
        <w:bottom w:val="none" w:sz="0" w:space="0" w:color="auto"/>
        <w:right w:val="none" w:sz="0" w:space="0" w:color="auto"/>
      </w:divBdr>
    </w:div>
    <w:div w:id="973145942">
      <w:bodyDiv w:val="1"/>
      <w:marLeft w:val="0"/>
      <w:marRight w:val="0"/>
      <w:marTop w:val="0"/>
      <w:marBottom w:val="0"/>
      <w:divBdr>
        <w:top w:val="none" w:sz="0" w:space="0" w:color="auto"/>
        <w:left w:val="none" w:sz="0" w:space="0" w:color="auto"/>
        <w:bottom w:val="none" w:sz="0" w:space="0" w:color="auto"/>
        <w:right w:val="none" w:sz="0" w:space="0" w:color="auto"/>
      </w:divBdr>
    </w:div>
    <w:div w:id="1082222289">
      <w:bodyDiv w:val="1"/>
      <w:marLeft w:val="0"/>
      <w:marRight w:val="0"/>
      <w:marTop w:val="0"/>
      <w:marBottom w:val="0"/>
      <w:divBdr>
        <w:top w:val="none" w:sz="0" w:space="0" w:color="auto"/>
        <w:left w:val="none" w:sz="0" w:space="0" w:color="auto"/>
        <w:bottom w:val="none" w:sz="0" w:space="0" w:color="auto"/>
        <w:right w:val="none" w:sz="0" w:space="0" w:color="auto"/>
      </w:divBdr>
    </w:div>
    <w:div w:id="1083450401">
      <w:bodyDiv w:val="1"/>
      <w:marLeft w:val="0"/>
      <w:marRight w:val="0"/>
      <w:marTop w:val="0"/>
      <w:marBottom w:val="0"/>
      <w:divBdr>
        <w:top w:val="none" w:sz="0" w:space="0" w:color="auto"/>
        <w:left w:val="none" w:sz="0" w:space="0" w:color="auto"/>
        <w:bottom w:val="none" w:sz="0" w:space="0" w:color="auto"/>
        <w:right w:val="none" w:sz="0" w:space="0" w:color="auto"/>
      </w:divBdr>
    </w:div>
    <w:div w:id="1172718542">
      <w:bodyDiv w:val="1"/>
      <w:marLeft w:val="0"/>
      <w:marRight w:val="0"/>
      <w:marTop w:val="0"/>
      <w:marBottom w:val="0"/>
      <w:divBdr>
        <w:top w:val="none" w:sz="0" w:space="0" w:color="auto"/>
        <w:left w:val="none" w:sz="0" w:space="0" w:color="auto"/>
        <w:bottom w:val="none" w:sz="0" w:space="0" w:color="auto"/>
        <w:right w:val="none" w:sz="0" w:space="0" w:color="auto"/>
      </w:divBdr>
    </w:div>
    <w:div w:id="1186748359">
      <w:bodyDiv w:val="1"/>
      <w:marLeft w:val="0"/>
      <w:marRight w:val="0"/>
      <w:marTop w:val="0"/>
      <w:marBottom w:val="0"/>
      <w:divBdr>
        <w:top w:val="none" w:sz="0" w:space="0" w:color="auto"/>
        <w:left w:val="none" w:sz="0" w:space="0" w:color="auto"/>
        <w:bottom w:val="none" w:sz="0" w:space="0" w:color="auto"/>
        <w:right w:val="none" w:sz="0" w:space="0" w:color="auto"/>
      </w:divBdr>
    </w:div>
    <w:div w:id="1202279389">
      <w:bodyDiv w:val="1"/>
      <w:marLeft w:val="0"/>
      <w:marRight w:val="0"/>
      <w:marTop w:val="0"/>
      <w:marBottom w:val="0"/>
      <w:divBdr>
        <w:top w:val="none" w:sz="0" w:space="0" w:color="auto"/>
        <w:left w:val="none" w:sz="0" w:space="0" w:color="auto"/>
        <w:bottom w:val="none" w:sz="0" w:space="0" w:color="auto"/>
        <w:right w:val="none" w:sz="0" w:space="0" w:color="auto"/>
      </w:divBdr>
    </w:div>
    <w:div w:id="1325161404">
      <w:bodyDiv w:val="1"/>
      <w:marLeft w:val="0"/>
      <w:marRight w:val="0"/>
      <w:marTop w:val="0"/>
      <w:marBottom w:val="0"/>
      <w:divBdr>
        <w:top w:val="none" w:sz="0" w:space="0" w:color="auto"/>
        <w:left w:val="none" w:sz="0" w:space="0" w:color="auto"/>
        <w:bottom w:val="none" w:sz="0" w:space="0" w:color="auto"/>
        <w:right w:val="none" w:sz="0" w:space="0" w:color="auto"/>
      </w:divBdr>
    </w:div>
    <w:div w:id="1385179479">
      <w:bodyDiv w:val="1"/>
      <w:marLeft w:val="0"/>
      <w:marRight w:val="0"/>
      <w:marTop w:val="0"/>
      <w:marBottom w:val="0"/>
      <w:divBdr>
        <w:top w:val="none" w:sz="0" w:space="0" w:color="auto"/>
        <w:left w:val="none" w:sz="0" w:space="0" w:color="auto"/>
        <w:bottom w:val="none" w:sz="0" w:space="0" w:color="auto"/>
        <w:right w:val="none" w:sz="0" w:space="0" w:color="auto"/>
      </w:divBdr>
    </w:div>
    <w:div w:id="1407067200">
      <w:bodyDiv w:val="1"/>
      <w:marLeft w:val="0"/>
      <w:marRight w:val="0"/>
      <w:marTop w:val="0"/>
      <w:marBottom w:val="0"/>
      <w:divBdr>
        <w:top w:val="none" w:sz="0" w:space="0" w:color="auto"/>
        <w:left w:val="none" w:sz="0" w:space="0" w:color="auto"/>
        <w:bottom w:val="none" w:sz="0" w:space="0" w:color="auto"/>
        <w:right w:val="none" w:sz="0" w:space="0" w:color="auto"/>
      </w:divBdr>
    </w:div>
    <w:div w:id="1467550186">
      <w:bodyDiv w:val="1"/>
      <w:marLeft w:val="0"/>
      <w:marRight w:val="0"/>
      <w:marTop w:val="0"/>
      <w:marBottom w:val="0"/>
      <w:divBdr>
        <w:top w:val="none" w:sz="0" w:space="0" w:color="auto"/>
        <w:left w:val="none" w:sz="0" w:space="0" w:color="auto"/>
        <w:bottom w:val="none" w:sz="0" w:space="0" w:color="auto"/>
        <w:right w:val="none" w:sz="0" w:space="0" w:color="auto"/>
      </w:divBdr>
    </w:div>
    <w:div w:id="1505559533">
      <w:bodyDiv w:val="1"/>
      <w:marLeft w:val="0"/>
      <w:marRight w:val="0"/>
      <w:marTop w:val="0"/>
      <w:marBottom w:val="0"/>
      <w:divBdr>
        <w:top w:val="none" w:sz="0" w:space="0" w:color="auto"/>
        <w:left w:val="none" w:sz="0" w:space="0" w:color="auto"/>
        <w:bottom w:val="none" w:sz="0" w:space="0" w:color="auto"/>
        <w:right w:val="none" w:sz="0" w:space="0" w:color="auto"/>
      </w:divBdr>
    </w:div>
    <w:div w:id="1532038514">
      <w:bodyDiv w:val="1"/>
      <w:marLeft w:val="0"/>
      <w:marRight w:val="0"/>
      <w:marTop w:val="0"/>
      <w:marBottom w:val="0"/>
      <w:divBdr>
        <w:top w:val="none" w:sz="0" w:space="0" w:color="auto"/>
        <w:left w:val="none" w:sz="0" w:space="0" w:color="auto"/>
        <w:bottom w:val="none" w:sz="0" w:space="0" w:color="auto"/>
        <w:right w:val="none" w:sz="0" w:space="0" w:color="auto"/>
      </w:divBdr>
    </w:div>
    <w:div w:id="1540432175">
      <w:bodyDiv w:val="1"/>
      <w:marLeft w:val="0"/>
      <w:marRight w:val="0"/>
      <w:marTop w:val="0"/>
      <w:marBottom w:val="0"/>
      <w:divBdr>
        <w:top w:val="none" w:sz="0" w:space="0" w:color="auto"/>
        <w:left w:val="none" w:sz="0" w:space="0" w:color="auto"/>
        <w:bottom w:val="none" w:sz="0" w:space="0" w:color="auto"/>
        <w:right w:val="none" w:sz="0" w:space="0" w:color="auto"/>
      </w:divBdr>
    </w:div>
    <w:div w:id="1560552279">
      <w:bodyDiv w:val="1"/>
      <w:marLeft w:val="0"/>
      <w:marRight w:val="0"/>
      <w:marTop w:val="0"/>
      <w:marBottom w:val="0"/>
      <w:divBdr>
        <w:top w:val="none" w:sz="0" w:space="0" w:color="auto"/>
        <w:left w:val="none" w:sz="0" w:space="0" w:color="auto"/>
        <w:bottom w:val="none" w:sz="0" w:space="0" w:color="auto"/>
        <w:right w:val="none" w:sz="0" w:space="0" w:color="auto"/>
      </w:divBdr>
    </w:div>
    <w:div w:id="1672098997">
      <w:bodyDiv w:val="1"/>
      <w:marLeft w:val="0"/>
      <w:marRight w:val="0"/>
      <w:marTop w:val="0"/>
      <w:marBottom w:val="0"/>
      <w:divBdr>
        <w:top w:val="none" w:sz="0" w:space="0" w:color="auto"/>
        <w:left w:val="none" w:sz="0" w:space="0" w:color="auto"/>
        <w:bottom w:val="none" w:sz="0" w:space="0" w:color="auto"/>
        <w:right w:val="none" w:sz="0" w:space="0" w:color="auto"/>
      </w:divBdr>
    </w:div>
    <w:div w:id="1673558837">
      <w:bodyDiv w:val="1"/>
      <w:marLeft w:val="0"/>
      <w:marRight w:val="0"/>
      <w:marTop w:val="0"/>
      <w:marBottom w:val="0"/>
      <w:divBdr>
        <w:top w:val="none" w:sz="0" w:space="0" w:color="auto"/>
        <w:left w:val="none" w:sz="0" w:space="0" w:color="auto"/>
        <w:bottom w:val="none" w:sz="0" w:space="0" w:color="auto"/>
        <w:right w:val="none" w:sz="0" w:space="0" w:color="auto"/>
      </w:divBdr>
    </w:div>
    <w:div w:id="1740207211">
      <w:bodyDiv w:val="1"/>
      <w:marLeft w:val="0"/>
      <w:marRight w:val="0"/>
      <w:marTop w:val="0"/>
      <w:marBottom w:val="0"/>
      <w:divBdr>
        <w:top w:val="none" w:sz="0" w:space="0" w:color="auto"/>
        <w:left w:val="none" w:sz="0" w:space="0" w:color="auto"/>
        <w:bottom w:val="none" w:sz="0" w:space="0" w:color="auto"/>
        <w:right w:val="none" w:sz="0" w:space="0" w:color="auto"/>
      </w:divBdr>
    </w:div>
    <w:div w:id="1841385197">
      <w:bodyDiv w:val="1"/>
      <w:marLeft w:val="0"/>
      <w:marRight w:val="0"/>
      <w:marTop w:val="0"/>
      <w:marBottom w:val="0"/>
      <w:divBdr>
        <w:top w:val="none" w:sz="0" w:space="0" w:color="auto"/>
        <w:left w:val="none" w:sz="0" w:space="0" w:color="auto"/>
        <w:bottom w:val="none" w:sz="0" w:space="0" w:color="auto"/>
        <w:right w:val="none" w:sz="0" w:space="0" w:color="auto"/>
      </w:divBdr>
    </w:div>
    <w:div w:id="1883787744">
      <w:bodyDiv w:val="1"/>
      <w:marLeft w:val="0"/>
      <w:marRight w:val="0"/>
      <w:marTop w:val="0"/>
      <w:marBottom w:val="0"/>
      <w:divBdr>
        <w:top w:val="none" w:sz="0" w:space="0" w:color="auto"/>
        <w:left w:val="none" w:sz="0" w:space="0" w:color="auto"/>
        <w:bottom w:val="none" w:sz="0" w:space="0" w:color="auto"/>
        <w:right w:val="none" w:sz="0" w:space="0" w:color="auto"/>
      </w:divBdr>
    </w:div>
    <w:div w:id="2042781091">
      <w:bodyDiv w:val="1"/>
      <w:marLeft w:val="0"/>
      <w:marRight w:val="0"/>
      <w:marTop w:val="0"/>
      <w:marBottom w:val="0"/>
      <w:divBdr>
        <w:top w:val="none" w:sz="0" w:space="0" w:color="auto"/>
        <w:left w:val="none" w:sz="0" w:space="0" w:color="auto"/>
        <w:bottom w:val="none" w:sz="0" w:space="0" w:color="auto"/>
        <w:right w:val="none" w:sz="0" w:space="0" w:color="auto"/>
      </w:divBdr>
    </w:div>
    <w:div w:id="2113821306">
      <w:bodyDiv w:val="1"/>
      <w:marLeft w:val="0"/>
      <w:marRight w:val="0"/>
      <w:marTop w:val="0"/>
      <w:marBottom w:val="0"/>
      <w:divBdr>
        <w:top w:val="none" w:sz="0" w:space="0" w:color="auto"/>
        <w:left w:val="none" w:sz="0" w:space="0" w:color="auto"/>
        <w:bottom w:val="none" w:sz="0" w:space="0" w:color="auto"/>
        <w:right w:val="none" w:sz="0" w:space="0" w:color="auto"/>
      </w:divBdr>
    </w:div>
    <w:div w:id="213968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bcn.gob.ni/estadisticas/mercados_cambiarios/tipo_cambio/cordoba_dolar/cambio_historico/index.php?&amp;val=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17677CFE8543CCB1923BFFC5002BF8"/>
        <w:category>
          <w:name w:val="General"/>
          <w:gallery w:val="placeholder"/>
        </w:category>
        <w:types>
          <w:type w:val="bbPlcHdr"/>
        </w:types>
        <w:behaviors>
          <w:behavior w:val="content"/>
        </w:behaviors>
        <w:guid w:val="{4E7EDF18-F35A-4109-84F1-4A838EC7E867}"/>
      </w:docPartPr>
      <w:docPartBody>
        <w:p w:rsidR="003A7643" w:rsidRDefault="003A7643" w:rsidP="003A7643">
          <w:pPr>
            <w:pStyle w:val="AD17677CFE8543CCB1923BFFC5002BF8"/>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FEF002A979F44652B5662F9247BE58D4"/>
        <w:category>
          <w:name w:val="General"/>
          <w:gallery w:val="placeholder"/>
        </w:category>
        <w:types>
          <w:type w:val="bbPlcHdr"/>
        </w:types>
        <w:behaviors>
          <w:behavior w:val="content"/>
        </w:behaviors>
        <w:guid w:val="{96900561-B6DF-4E11-B2A3-6C7D11FBE6C4}"/>
      </w:docPartPr>
      <w:docPartBody>
        <w:p w:rsidR="003A7643" w:rsidRDefault="003A7643" w:rsidP="003A7643">
          <w:pPr>
            <w:pStyle w:val="FEF002A979F44652B5662F9247BE58D4"/>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43"/>
    <w:rsid w:val="003A7643"/>
    <w:rsid w:val="003D407B"/>
    <w:rsid w:val="00B60FF1"/>
    <w:rsid w:val="00B946CB"/>
    <w:rsid w:val="00FE1E9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17677CFE8543CCB1923BFFC5002BF8">
    <w:name w:val="AD17677CFE8543CCB1923BFFC5002BF8"/>
    <w:rsid w:val="003A7643"/>
  </w:style>
  <w:style w:type="paragraph" w:customStyle="1" w:styleId="FEF002A979F44652B5662F9247BE58D4">
    <w:name w:val="FEF002A979F44652B5662F9247BE58D4"/>
    <w:rsid w:val="003A7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2016-09-29T00:00:00</PublishDate>
  <Abstract/>
  <CompanyAddress>San Juan del Sur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03BCC-D6AC-401A-BE06-B5868835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6735</TotalTime>
  <Pages>17</Pages>
  <Words>5926</Words>
  <Characters>32595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finca la estancia</vt:lpstr>
    </vt:vector>
  </TitlesOfParts>
  <Company>Maderas futuro s.a.</Company>
  <LinksUpToDate>false</LinksUpToDate>
  <CharactersWithSpaces>38445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finca la estancia</dc:title>
  <dc:subject>Rentabilidad del ciclo productivo</dc:subject>
  <dc:creator>Yesly Mora</dc:creator>
  <cp:keywords/>
  <dc:description/>
  <cp:lastModifiedBy>Usuario</cp:lastModifiedBy>
  <cp:revision>223</cp:revision>
  <cp:lastPrinted>2016-09-30T12:19:00Z</cp:lastPrinted>
  <dcterms:created xsi:type="dcterms:W3CDTF">2016-06-21T15:21:00Z</dcterms:created>
  <dcterms:modified xsi:type="dcterms:W3CDTF">2016-09-30T12:20:00Z</dcterms:modified>
</cp:coreProperties>
</file>