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9F" w:rsidRPr="0093679F" w:rsidRDefault="0093679F" w:rsidP="0093679F">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43"/>
          <w:szCs w:val="37"/>
          <w:lang/>
        </w:rPr>
      </w:pPr>
      <w:r w:rsidRPr="0093679F">
        <w:rPr>
          <w:rFonts w:ascii="RobotoRegular" w:eastAsia="Times New Roman" w:hAnsi="RobotoRegular" w:cs="Times New Roman"/>
          <w:b/>
          <w:bCs/>
          <w:color w:val="000000"/>
          <w:kern w:val="36"/>
          <w:sz w:val="43"/>
          <w:szCs w:val="37"/>
          <w:lang/>
        </w:rPr>
        <w:t>How to Write Standard Operating Procedures for a Business</w:t>
      </w:r>
    </w:p>
    <w:p w:rsidR="0093679F" w:rsidRPr="0093679F" w:rsidRDefault="0093679F" w:rsidP="0093679F">
      <w:pPr>
        <w:shd w:val="clear" w:color="auto" w:fill="FFFFFF"/>
        <w:spacing w:after="0"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i/>
          <w:iCs/>
          <w:color w:val="000000"/>
          <w:sz w:val="24"/>
          <w:lang/>
        </w:rPr>
        <w:t xml:space="preserve"> </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Standard operating procedures describe how your company conducts business. Government regulations typically state basic requirements and allow individual businesses to define how work gets done by their employees. Your standard operating procedures should document how quality management systems and technical activities function. SOPs typically define the procedures necessary to maintain and use production systems so that product output conforms to industry standards. Using these procedures, your staff can complete job tasks reliably, consistently and safely.</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Identify the SOPs needed by your organization. For example, create a list of SOPs required to provide instructions on testing, operation, analysis, archiving and support. Identify who needs to contribute to generating the SOPs and who needs approve the documents. Set up a review process, and document when and how revisions occur. SOPs should be evaluated on a regular basis, such as every two years.</w:t>
      </w:r>
    </w:p>
    <w:p w:rsidR="0093679F" w:rsidRPr="0093679F" w:rsidRDefault="0093679F" w:rsidP="0093679F">
      <w:pPr>
        <w:shd w:val="clear" w:color="auto" w:fill="FFFFFF"/>
        <w:spacing w:after="0"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lang/>
        </w:rPr>
        <w:t>Step 2</w:t>
      </w:r>
      <w:r w:rsidRPr="0093679F">
        <w:rPr>
          <w:rFonts w:ascii="RobotoRegular" w:eastAsia="Times New Roman" w:hAnsi="RobotoRegular" w:cs="Times New Roman"/>
          <w:color w:val="000000"/>
          <w:sz w:val="24"/>
          <w:szCs w:val="18"/>
          <w:lang/>
        </w:rPr>
        <w:t xml:space="preserve"> </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 xml:space="preserve">Download a template document from a reference library website created by an organization in your industry or create your own </w:t>
      </w:r>
      <w:proofErr w:type="gramStart"/>
      <w:r w:rsidRPr="0093679F">
        <w:rPr>
          <w:rFonts w:ascii="RobotoRegular" w:eastAsia="Times New Roman" w:hAnsi="RobotoRegular" w:cs="Times New Roman"/>
          <w:color w:val="000000"/>
          <w:sz w:val="24"/>
          <w:szCs w:val="18"/>
          <w:lang/>
        </w:rPr>
        <w:t>document</w:t>
      </w:r>
      <w:proofErr w:type="gramEnd"/>
      <w:r w:rsidRPr="0093679F">
        <w:rPr>
          <w:rFonts w:ascii="RobotoRegular" w:eastAsia="Times New Roman" w:hAnsi="RobotoRegular" w:cs="Times New Roman"/>
          <w:color w:val="000000"/>
          <w:sz w:val="24"/>
          <w:szCs w:val="18"/>
          <w:lang/>
        </w:rPr>
        <w:t xml:space="preserve"> format appropriate for your company. For example, the National Interoperability Information </w:t>
      </w:r>
      <w:proofErr w:type="spellStart"/>
      <w:r w:rsidRPr="0093679F">
        <w:rPr>
          <w:rFonts w:ascii="RobotoRegular" w:eastAsia="Times New Roman" w:hAnsi="RobotoRegular" w:cs="Times New Roman"/>
          <w:color w:val="000000"/>
          <w:sz w:val="24"/>
          <w:szCs w:val="18"/>
          <w:lang/>
        </w:rPr>
        <w:t>eXchange</w:t>
      </w:r>
      <w:proofErr w:type="spellEnd"/>
      <w:r w:rsidRPr="0093679F">
        <w:rPr>
          <w:rFonts w:ascii="RobotoRegular" w:eastAsia="Times New Roman" w:hAnsi="RobotoRegular" w:cs="Times New Roman"/>
          <w:color w:val="000000"/>
          <w:sz w:val="24"/>
          <w:szCs w:val="18"/>
          <w:lang/>
        </w:rPr>
        <w:t xml:space="preserve"> provides the Formal Agreement and SOP Reference Library website to give businesses like yours guidance on how to develop standard operating procedures relating to communications interoperability.</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p>
    <w:p w:rsidR="0093679F" w:rsidRPr="0093679F" w:rsidRDefault="0093679F" w:rsidP="0093679F">
      <w:pPr>
        <w:shd w:val="clear" w:color="auto" w:fill="FFFFFF"/>
        <w:spacing w:after="0"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lang/>
        </w:rPr>
        <w:t>Step 3</w:t>
      </w:r>
      <w:r w:rsidRPr="0093679F">
        <w:rPr>
          <w:rFonts w:ascii="RobotoRegular" w:eastAsia="Times New Roman" w:hAnsi="RobotoRegular" w:cs="Times New Roman"/>
          <w:color w:val="000000"/>
          <w:sz w:val="24"/>
          <w:szCs w:val="18"/>
          <w:lang/>
        </w:rPr>
        <w:t xml:space="preserve"> </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Create a title page for each procedure. List the complete title. Each procedure should have a descriptive title and number. For example, label procedures related to personnel with the letters “HR” for Human Resources. Write a short summary describing the purpose of the procedure and any other related procedures. List the necessary equipment and general safety instructions. Provide specific model numbers or versions of software, if applicable. Include references to supplementary usage manuals. List the name of the author and the date of the document. List the name of the person who can approve this procedure and the date of approval.</w:t>
      </w:r>
    </w:p>
    <w:p w:rsidR="0093679F" w:rsidRPr="0093679F" w:rsidRDefault="0093679F" w:rsidP="0093679F">
      <w:pPr>
        <w:shd w:val="clear" w:color="auto" w:fill="FFFFFF"/>
        <w:spacing w:after="0"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lang/>
        </w:rPr>
        <w:t>Step 4</w:t>
      </w:r>
      <w:r w:rsidRPr="0093679F">
        <w:rPr>
          <w:rFonts w:ascii="RobotoRegular" w:eastAsia="Times New Roman" w:hAnsi="RobotoRegular" w:cs="Times New Roman"/>
          <w:color w:val="000000"/>
          <w:sz w:val="24"/>
          <w:szCs w:val="18"/>
          <w:lang/>
        </w:rPr>
        <w:t xml:space="preserve"> </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Create pages containing detailed instructions. Include the data of approval or a version number on each page. Include the SOP number and specify the category on each page as well. At the bottom of each page, include the current page number and the total number of pages in the document.</w:t>
      </w:r>
    </w:p>
    <w:p w:rsidR="0093679F" w:rsidRPr="0093679F" w:rsidRDefault="0093679F" w:rsidP="0093679F">
      <w:pPr>
        <w:shd w:val="clear" w:color="auto" w:fill="FFFFFF"/>
        <w:spacing w:after="0"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lang/>
        </w:rPr>
        <w:lastRenderedPageBreak/>
        <w:t>Step 5</w:t>
      </w:r>
      <w:r w:rsidRPr="0093679F">
        <w:rPr>
          <w:rFonts w:ascii="RobotoRegular" w:eastAsia="Times New Roman" w:hAnsi="RobotoRegular" w:cs="Times New Roman"/>
          <w:color w:val="000000"/>
          <w:sz w:val="24"/>
          <w:szCs w:val="18"/>
          <w:lang/>
        </w:rPr>
        <w:t xml:space="preserve"> </w:t>
      </w:r>
    </w:p>
    <w:p w:rsidR="0093679F" w:rsidRPr="0093679F" w:rsidRDefault="0093679F" w:rsidP="0093679F">
      <w:pPr>
        <w:shd w:val="clear" w:color="auto" w:fill="FFFFFF"/>
        <w:spacing w:before="100" w:beforeAutospacing="1" w:after="100" w:afterAutospacing="1" w:line="240" w:lineRule="auto"/>
        <w:rPr>
          <w:rFonts w:ascii="RobotoRegular" w:eastAsia="Times New Roman" w:hAnsi="RobotoRegular" w:cs="Times New Roman"/>
          <w:color w:val="000000"/>
          <w:sz w:val="24"/>
          <w:szCs w:val="18"/>
          <w:lang/>
        </w:rPr>
      </w:pPr>
      <w:r w:rsidRPr="0093679F">
        <w:rPr>
          <w:rFonts w:ascii="RobotoRegular" w:eastAsia="Times New Roman" w:hAnsi="RobotoRegular" w:cs="Times New Roman"/>
          <w:color w:val="000000"/>
          <w:sz w:val="24"/>
          <w:szCs w:val="18"/>
          <w:lang/>
        </w:rPr>
        <w:t>Archive the document once you have verified its accuracy. Make copies for the appropriate personnel and ensure everyone on your staff receives training on how to retrieve, use and provide feedback on the standard operating procedures. For example, create a company intranet website so you can upload, catalog and allow access to your documents. Monitor access to your documents. Examine logs and output generated by the execution of each procedure to ensure behavior conforms to your documented standard operating procedure.</w:t>
      </w: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93679F" w:rsidRDefault="0093679F">
      <w:pPr>
        <w:rPr>
          <w:b/>
          <w:sz w:val="34"/>
        </w:rPr>
      </w:pPr>
    </w:p>
    <w:p w:rsidR="00D87B5C" w:rsidRPr="0093679F" w:rsidRDefault="0093679F">
      <w:pPr>
        <w:rPr>
          <w:b/>
          <w:sz w:val="34"/>
        </w:rPr>
      </w:pPr>
      <w:r w:rsidRPr="0093679F">
        <w:rPr>
          <w:b/>
          <w:sz w:val="34"/>
        </w:rPr>
        <w:lastRenderedPageBreak/>
        <w:t xml:space="preserve">Importance of SOP in </w:t>
      </w:r>
      <w:proofErr w:type="gramStart"/>
      <w:r w:rsidRPr="0093679F">
        <w:rPr>
          <w:b/>
          <w:sz w:val="34"/>
        </w:rPr>
        <w:t>organization :</w:t>
      </w:r>
      <w:proofErr w:type="gramEnd"/>
    </w:p>
    <w:p w:rsidR="0093679F" w:rsidRPr="0093679F" w:rsidRDefault="0093679F" w:rsidP="0093679F">
      <w:pPr>
        <w:pStyle w:val="NormalWeb"/>
        <w:shd w:val="clear" w:color="auto" w:fill="FFFFFF"/>
        <w:rPr>
          <w:rFonts w:ascii="RobotoRegular" w:hAnsi="RobotoRegular"/>
          <w:color w:val="000000"/>
          <w:szCs w:val="18"/>
          <w:lang/>
        </w:rPr>
      </w:pPr>
      <w:r w:rsidRPr="0093679F">
        <w:rPr>
          <w:rFonts w:ascii="RobotoRegular" w:hAnsi="RobotoRegular"/>
          <w:color w:val="000000"/>
          <w:szCs w:val="18"/>
          <w:lang/>
        </w:rPr>
        <w:t>Create more structure in your business activities using standard operating procedures. Not every organization will benefit from this kind of standardization. It really depends on you, the business owner or manager, to determine if there are work processes that can be duplicated every day within your company and if it's worth teaching those processes to employees through SOPs.</w:t>
      </w:r>
    </w:p>
    <w:p w:rsidR="0093679F" w:rsidRPr="0093679F" w:rsidRDefault="0093679F" w:rsidP="0093679F">
      <w:pPr>
        <w:pStyle w:val="Heading2"/>
        <w:shd w:val="clear" w:color="auto" w:fill="FFFFFF"/>
        <w:rPr>
          <w:rFonts w:ascii="RobotoRegular" w:hAnsi="RobotoRegular"/>
          <w:color w:val="000000"/>
          <w:sz w:val="37"/>
          <w:szCs w:val="31"/>
          <w:lang/>
        </w:rPr>
      </w:pPr>
      <w:r w:rsidRPr="0093679F">
        <w:rPr>
          <w:rFonts w:ascii="RobotoRegular" w:hAnsi="RobotoRegular"/>
          <w:color w:val="000000"/>
          <w:sz w:val="32"/>
          <w:lang/>
        </w:rPr>
        <w:t>Routines</w:t>
      </w:r>
    </w:p>
    <w:p w:rsidR="0093679F" w:rsidRPr="0093679F" w:rsidRDefault="0093679F" w:rsidP="0093679F">
      <w:pPr>
        <w:pStyle w:val="NormalWeb"/>
        <w:shd w:val="clear" w:color="auto" w:fill="FFFFFF"/>
        <w:rPr>
          <w:rFonts w:ascii="RobotoRegular" w:hAnsi="RobotoRegular"/>
          <w:color w:val="000000"/>
          <w:szCs w:val="18"/>
          <w:lang/>
        </w:rPr>
      </w:pPr>
      <w:r w:rsidRPr="0093679F">
        <w:rPr>
          <w:rFonts w:ascii="RobotoRegular" w:hAnsi="RobotoRegular"/>
          <w:color w:val="000000"/>
          <w:szCs w:val="18"/>
          <w:lang/>
        </w:rPr>
        <w:t>Well-written SOPs explained visually through a flowchart or annotated illustrations, if needed, make it easier for employees to do their jobs. They don't have to guess how you want a task done because they can follow a procedure made easy to reference on the computer or as a printout. Through a standard routine, employees enjoy more predictability in their jobs and can hone their skills on each task to raise their overall performance.</w:t>
      </w:r>
    </w:p>
    <w:p w:rsidR="0093679F" w:rsidRPr="0093679F" w:rsidRDefault="0093679F" w:rsidP="0093679F">
      <w:pPr>
        <w:pStyle w:val="Heading2"/>
        <w:shd w:val="clear" w:color="auto" w:fill="FFFFFF"/>
        <w:rPr>
          <w:rFonts w:ascii="RobotoRegular" w:hAnsi="RobotoRegular"/>
          <w:color w:val="000000"/>
          <w:sz w:val="37"/>
          <w:szCs w:val="31"/>
          <w:lang/>
        </w:rPr>
      </w:pPr>
      <w:r w:rsidRPr="0093679F">
        <w:rPr>
          <w:rFonts w:ascii="RobotoRegular" w:hAnsi="RobotoRegular"/>
          <w:color w:val="000000"/>
          <w:sz w:val="32"/>
          <w:lang/>
        </w:rPr>
        <w:t>Quality Control</w:t>
      </w:r>
    </w:p>
    <w:p w:rsidR="0093679F" w:rsidRPr="0093679F" w:rsidRDefault="0093679F" w:rsidP="0093679F">
      <w:pPr>
        <w:pStyle w:val="NormalWeb"/>
        <w:shd w:val="clear" w:color="auto" w:fill="FFFFFF"/>
        <w:rPr>
          <w:rFonts w:ascii="RobotoRegular" w:hAnsi="RobotoRegular"/>
          <w:color w:val="000000"/>
          <w:szCs w:val="18"/>
          <w:lang/>
        </w:rPr>
      </w:pPr>
      <w:r w:rsidRPr="0093679F">
        <w:rPr>
          <w:rFonts w:ascii="RobotoRegular" w:hAnsi="RobotoRegular"/>
          <w:color w:val="000000"/>
          <w:szCs w:val="18"/>
          <w:lang/>
        </w:rPr>
        <w:t>Your customers depend on a product or service to be of a certain minimum quality. SOPs help you reduce the errors, or variations, that occur in the mass production of a product or the duplication of a service. For example, if you own a factory that builds toy cars, you want SOPs for quality control. You want each car model to be the equivalent of the car before it on the production line. With SOPs in place, you can use your employees and managers to discard products that fail to pass tests for quality control.</w:t>
      </w:r>
    </w:p>
    <w:p w:rsidR="0093679F" w:rsidRPr="0093679F" w:rsidRDefault="0093679F" w:rsidP="0093679F">
      <w:pPr>
        <w:pStyle w:val="NormalWeb"/>
        <w:shd w:val="clear" w:color="auto" w:fill="FFFFFF"/>
        <w:rPr>
          <w:rFonts w:ascii="RobotoRegular" w:hAnsi="RobotoRegular"/>
          <w:color w:val="000000"/>
          <w:szCs w:val="18"/>
          <w:lang/>
        </w:rPr>
      </w:pPr>
    </w:p>
    <w:p w:rsidR="0093679F" w:rsidRPr="0093679F" w:rsidRDefault="0093679F" w:rsidP="0093679F">
      <w:pPr>
        <w:pStyle w:val="Heading2"/>
        <w:shd w:val="clear" w:color="auto" w:fill="FFFFFF"/>
        <w:rPr>
          <w:rFonts w:ascii="RobotoRegular" w:hAnsi="RobotoRegular"/>
          <w:color w:val="000000"/>
          <w:sz w:val="37"/>
          <w:szCs w:val="31"/>
          <w:lang/>
        </w:rPr>
      </w:pPr>
      <w:r w:rsidRPr="0093679F">
        <w:rPr>
          <w:rFonts w:ascii="RobotoRegular" w:hAnsi="RobotoRegular"/>
          <w:color w:val="000000"/>
          <w:sz w:val="32"/>
          <w:lang/>
        </w:rPr>
        <w:t>Performance Management</w:t>
      </w:r>
    </w:p>
    <w:p w:rsidR="0093679F" w:rsidRPr="0093679F" w:rsidRDefault="0093679F" w:rsidP="0093679F">
      <w:pPr>
        <w:pStyle w:val="NormalWeb"/>
        <w:shd w:val="clear" w:color="auto" w:fill="FFFFFF"/>
        <w:rPr>
          <w:rFonts w:ascii="RobotoRegular" w:hAnsi="RobotoRegular"/>
          <w:color w:val="000000"/>
          <w:szCs w:val="18"/>
          <w:lang/>
        </w:rPr>
      </w:pPr>
      <w:r w:rsidRPr="0093679F">
        <w:rPr>
          <w:rFonts w:ascii="RobotoRegular" w:hAnsi="RobotoRegular"/>
          <w:color w:val="000000"/>
          <w:szCs w:val="18"/>
          <w:lang/>
        </w:rPr>
        <w:t>Establishing SOPs throughout your organization makes it easier to conduct employee performance appraisals. Write each employee's job description as a collection of key SOPs. Give the employee a target level of outputs for each SOP in her job description. Determine her productivity on each SOP based on the corresponding level of outputs. Although an employee's performance appraisal doesn't have to include all procedures that she performs, you can select the procedures most crucial to her job or to your company's bottom line. It's also easy to compare the performance of employees who perform the same SOP as a component of their jobs.</w:t>
      </w:r>
    </w:p>
    <w:p w:rsidR="0093679F" w:rsidRPr="0093679F" w:rsidRDefault="0093679F" w:rsidP="0093679F">
      <w:pPr>
        <w:pStyle w:val="Heading2"/>
        <w:shd w:val="clear" w:color="auto" w:fill="FFFFFF"/>
        <w:rPr>
          <w:rFonts w:ascii="RobotoRegular" w:hAnsi="RobotoRegular"/>
          <w:color w:val="000000"/>
          <w:sz w:val="37"/>
          <w:szCs w:val="31"/>
          <w:lang/>
        </w:rPr>
      </w:pPr>
      <w:r w:rsidRPr="0093679F">
        <w:rPr>
          <w:rFonts w:ascii="RobotoRegular" w:hAnsi="RobotoRegular"/>
          <w:color w:val="000000"/>
          <w:sz w:val="32"/>
          <w:lang/>
        </w:rPr>
        <w:t>Replication and Growth</w:t>
      </w:r>
    </w:p>
    <w:p w:rsidR="0093679F" w:rsidRPr="0093679F" w:rsidRDefault="0093679F" w:rsidP="0093679F">
      <w:pPr>
        <w:pStyle w:val="NormalWeb"/>
        <w:shd w:val="clear" w:color="auto" w:fill="FFFFFF"/>
        <w:rPr>
          <w:rFonts w:ascii="RobotoRegular" w:hAnsi="RobotoRegular"/>
          <w:color w:val="000000"/>
          <w:szCs w:val="18"/>
          <w:lang/>
        </w:rPr>
      </w:pPr>
      <w:r w:rsidRPr="0093679F">
        <w:rPr>
          <w:rFonts w:ascii="RobotoRegular" w:hAnsi="RobotoRegular"/>
          <w:color w:val="000000"/>
          <w:szCs w:val="18"/>
          <w:lang/>
        </w:rPr>
        <w:t xml:space="preserve">As your organization grows, you may decide to set up different locations where employees will replicate the work processes of the original location. Having SOPs makes it easy to replicate processes across your organization. Employees at each location can use the same operating manual to identify how to perform a standard procedure. You can also track the productivity of </w:t>
      </w:r>
      <w:r w:rsidRPr="0093679F">
        <w:rPr>
          <w:rFonts w:ascii="RobotoRegular" w:hAnsi="RobotoRegular"/>
          <w:color w:val="000000"/>
          <w:szCs w:val="18"/>
          <w:lang/>
        </w:rPr>
        <w:lastRenderedPageBreak/>
        <w:t>each site based on the levels of performance for each standard operating procedure, which is good information to have if you must scale down the organization.</w:t>
      </w:r>
    </w:p>
    <w:p w:rsidR="0093679F" w:rsidRPr="0093679F" w:rsidRDefault="0093679F">
      <w:pPr>
        <w:rPr>
          <w:sz w:val="38"/>
        </w:rPr>
      </w:pPr>
      <w:r w:rsidRPr="0093679F">
        <w:rPr>
          <w:sz w:val="38"/>
        </w:rPr>
        <w:t xml:space="preserve">SOP for </w:t>
      </w:r>
      <w:proofErr w:type="gramStart"/>
      <w:r w:rsidRPr="0093679F">
        <w:rPr>
          <w:sz w:val="38"/>
        </w:rPr>
        <w:t>Sales :</w:t>
      </w:r>
      <w:proofErr w:type="gramEnd"/>
    </w:p>
    <w:p w:rsidR="0093679F" w:rsidRPr="0093679F" w:rsidRDefault="0093679F" w:rsidP="0093679F">
      <w:pPr>
        <w:pStyle w:val="Heading2"/>
        <w:shd w:val="clear" w:color="auto" w:fill="FFFFFF"/>
        <w:rPr>
          <w:rFonts w:ascii="RobotoRegular" w:hAnsi="RobotoRegular"/>
          <w:color w:val="000000"/>
          <w:sz w:val="30"/>
          <w:lang/>
        </w:rPr>
      </w:pPr>
      <w:r w:rsidRPr="0093679F">
        <w:rPr>
          <w:rFonts w:ascii="RobotoRegular" w:hAnsi="RobotoRegular"/>
          <w:color w:val="000000"/>
          <w:sz w:val="30"/>
          <w:lang/>
        </w:rPr>
        <w:t>Internet Sales SOPs</w:t>
      </w:r>
    </w:p>
    <w:p w:rsidR="0093679F" w:rsidRPr="0093679F" w:rsidRDefault="0093679F" w:rsidP="0093679F">
      <w:pPr>
        <w:pStyle w:val="NormalWeb"/>
        <w:shd w:val="clear" w:color="auto" w:fill="FFFFFF"/>
        <w:rPr>
          <w:rFonts w:ascii="RobotoRegular" w:hAnsi="RobotoRegular"/>
          <w:color w:val="000000"/>
          <w:sz w:val="22"/>
          <w:szCs w:val="18"/>
          <w:lang/>
        </w:rPr>
      </w:pPr>
      <w:r w:rsidRPr="0093679F">
        <w:rPr>
          <w:rFonts w:ascii="RobotoRegular" w:hAnsi="RobotoRegular"/>
          <w:color w:val="000000"/>
          <w:sz w:val="22"/>
          <w:szCs w:val="18"/>
          <w:lang/>
        </w:rPr>
        <w:t>Internet sales SOPs detail the procedures an organization uses to sell its products via the Internet. Internet sales SOPs must include instructions for taking and posting pictures of an item, and drafting the text to describe the item. An Internet sales SOP should also track basic sales information, such as how much of each item is for sale at any time, how many have already been sold and the personal information of buyers for future targeted advertising campaigns. Draft SOPs clearly and in a step-by-step manner so that a new employee follows the SOPs and sells an item via the Internet in the same way that a veteran employee does.</w:t>
      </w:r>
    </w:p>
    <w:p w:rsidR="0093679F" w:rsidRPr="0093679F" w:rsidRDefault="0093679F" w:rsidP="0093679F">
      <w:pPr>
        <w:pStyle w:val="Heading2"/>
        <w:shd w:val="clear" w:color="auto" w:fill="FFFFFF"/>
        <w:rPr>
          <w:rFonts w:ascii="RobotoRegular" w:hAnsi="RobotoRegular"/>
          <w:color w:val="000000"/>
          <w:sz w:val="35"/>
          <w:szCs w:val="31"/>
          <w:lang/>
        </w:rPr>
      </w:pPr>
      <w:r w:rsidRPr="0093679F">
        <w:rPr>
          <w:rFonts w:ascii="RobotoRegular" w:hAnsi="RobotoRegular"/>
          <w:color w:val="000000"/>
          <w:sz w:val="30"/>
          <w:lang/>
        </w:rPr>
        <w:t>International Sales</w:t>
      </w:r>
    </w:p>
    <w:p w:rsidR="0093679F" w:rsidRPr="0093679F" w:rsidRDefault="0093679F" w:rsidP="0093679F">
      <w:pPr>
        <w:pStyle w:val="NormalWeb"/>
        <w:shd w:val="clear" w:color="auto" w:fill="FFFFFF"/>
        <w:rPr>
          <w:rFonts w:ascii="RobotoRegular" w:hAnsi="RobotoRegular"/>
          <w:color w:val="000000"/>
          <w:sz w:val="22"/>
          <w:szCs w:val="18"/>
          <w:lang/>
        </w:rPr>
      </w:pPr>
      <w:r w:rsidRPr="0093679F">
        <w:rPr>
          <w:rFonts w:ascii="RobotoRegular" w:hAnsi="RobotoRegular"/>
          <w:color w:val="000000"/>
          <w:sz w:val="22"/>
          <w:szCs w:val="18"/>
          <w:lang/>
        </w:rPr>
        <w:t>An international sales SOP details the step-by-step procedure for selling an organization's particular inventory of goods or services in international commerce. International SOPs must address currency conversions, the origination of financing if financing is needed, delivery through customs, the payment for and procurement of any licenses or permits required for transfer of the particular good or service, contracting and paying for an independent inspector prior to shipping, and international insurance.</w:t>
      </w:r>
    </w:p>
    <w:p w:rsidR="0093679F" w:rsidRPr="0093679F" w:rsidRDefault="0093679F" w:rsidP="0093679F">
      <w:pPr>
        <w:pStyle w:val="NormalWeb"/>
        <w:shd w:val="clear" w:color="auto" w:fill="FFFFFF"/>
        <w:rPr>
          <w:rFonts w:ascii="RobotoRegular" w:hAnsi="RobotoRegular"/>
          <w:color w:val="000000"/>
          <w:sz w:val="22"/>
          <w:szCs w:val="18"/>
          <w:lang/>
        </w:rPr>
      </w:pPr>
    </w:p>
    <w:p w:rsidR="0093679F" w:rsidRPr="0093679F" w:rsidRDefault="0093679F" w:rsidP="0093679F">
      <w:pPr>
        <w:pStyle w:val="Heading2"/>
        <w:shd w:val="clear" w:color="auto" w:fill="FFFFFF"/>
        <w:rPr>
          <w:rFonts w:ascii="RobotoRegular" w:hAnsi="RobotoRegular"/>
          <w:color w:val="000000"/>
          <w:sz w:val="35"/>
          <w:szCs w:val="31"/>
          <w:lang/>
        </w:rPr>
      </w:pPr>
      <w:r w:rsidRPr="0093679F">
        <w:rPr>
          <w:rFonts w:ascii="RobotoRegular" w:hAnsi="RobotoRegular"/>
          <w:color w:val="000000"/>
          <w:sz w:val="30"/>
          <w:lang/>
        </w:rPr>
        <w:t>Product Returns</w:t>
      </w:r>
    </w:p>
    <w:p w:rsidR="0093679F" w:rsidRPr="0093679F" w:rsidRDefault="0093679F" w:rsidP="0093679F">
      <w:pPr>
        <w:pStyle w:val="NormalWeb"/>
        <w:shd w:val="clear" w:color="auto" w:fill="FFFFFF"/>
        <w:rPr>
          <w:rFonts w:ascii="RobotoRegular" w:hAnsi="RobotoRegular"/>
          <w:color w:val="000000"/>
          <w:sz w:val="22"/>
          <w:szCs w:val="18"/>
          <w:lang/>
        </w:rPr>
      </w:pPr>
      <w:r w:rsidRPr="0093679F">
        <w:rPr>
          <w:rFonts w:ascii="RobotoRegular" w:hAnsi="RobotoRegular"/>
          <w:color w:val="000000"/>
          <w:sz w:val="22"/>
          <w:szCs w:val="18"/>
          <w:lang/>
        </w:rPr>
        <w:t>Point of sale SOPs governing the return of merchandise exist to provide both employees and customers with a step-by-step process explaining how to return items, and how to receive and process returned items. Returns SOPs show customers exactly what to do to make a return and tell them what to expect every time a return is made. They also show employees exactly what to do with a return. Thus, regardless of whether the employee is new or a veteran of the organization, returns are always handled the same way.</w:t>
      </w:r>
    </w:p>
    <w:p w:rsidR="0093679F" w:rsidRDefault="0093679F">
      <w:pPr>
        <w:rPr>
          <w:sz w:val="38"/>
        </w:rPr>
      </w:pPr>
    </w:p>
    <w:p w:rsidR="0093679F" w:rsidRDefault="0093679F">
      <w:pPr>
        <w:rPr>
          <w:sz w:val="38"/>
        </w:rPr>
      </w:pPr>
    </w:p>
    <w:p w:rsidR="0093679F" w:rsidRDefault="0093679F" w:rsidP="0093679F">
      <w:pPr>
        <w:pStyle w:val="Heading1"/>
        <w:shd w:val="clear" w:color="auto" w:fill="FFFFFF"/>
        <w:rPr>
          <w:rFonts w:ascii="RobotoRegular" w:hAnsi="RobotoRegular"/>
          <w:color w:val="000000"/>
          <w:lang/>
        </w:rPr>
      </w:pPr>
    </w:p>
    <w:p w:rsidR="0093679F" w:rsidRDefault="0093679F" w:rsidP="0093679F">
      <w:pPr>
        <w:pStyle w:val="Heading1"/>
        <w:shd w:val="clear" w:color="auto" w:fill="FFFFFF"/>
        <w:rPr>
          <w:rFonts w:ascii="RobotoRegular" w:hAnsi="RobotoRegular"/>
          <w:color w:val="000000"/>
          <w:lang/>
        </w:rPr>
      </w:pPr>
    </w:p>
    <w:p w:rsidR="0093679F" w:rsidRDefault="0093679F" w:rsidP="0093679F">
      <w:pPr>
        <w:pStyle w:val="Heading1"/>
        <w:shd w:val="clear" w:color="auto" w:fill="FFFFFF"/>
        <w:rPr>
          <w:rFonts w:ascii="RobotoRegular" w:hAnsi="RobotoRegular"/>
          <w:color w:val="000000"/>
          <w:lang/>
        </w:rPr>
      </w:pPr>
    </w:p>
    <w:p w:rsidR="0093679F" w:rsidRDefault="0093679F" w:rsidP="0093679F">
      <w:pPr>
        <w:pStyle w:val="Heading1"/>
        <w:shd w:val="clear" w:color="auto" w:fill="FFFFFF"/>
        <w:rPr>
          <w:rFonts w:ascii="RobotoRegular" w:hAnsi="RobotoRegular"/>
          <w:color w:val="000000"/>
          <w:lang/>
        </w:rPr>
      </w:pPr>
    </w:p>
    <w:p w:rsidR="0093679F" w:rsidRDefault="0093679F" w:rsidP="0093679F">
      <w:pPr>
        <w:pStyle w:val="Heading1"/>
        <w:shd w:val="clear" w:color="auto" w:fill="FFFFFF"/>
        <w:rPr>
          <w:rFonts w:ascii="RobotoRegular" w:hAnsi="RobotoRegular"/>
          <w:color w:val="000000"/>
          <w:lang/>
        </w:rPr>
      </w:pPr>
      <w:r>
        <w:rPr>
          <w:rFonts w:ascii="RobotoRegular" w:hAnsi="RobotoRegular"/>
          <w:color w:val="000000"/>
          <w:lang/>
        </w:rPr>
        <w:t>Standard Operating Procedures of Customer Service</w:t>
      </w:r>
    </w:p>
    <w:p w:rsidR="0093679F" w:rsidRDefault="0093679F" w:rsidP="0093679F">
      <w:pPr>
        <w:shd w:val="clear" w:color="auto" w:fill="FFFFFF"/>
        <w:rPr>
          <w:rFonts w:ascii="RobotoRegular" w:hAnsi="RobotoRegular"/>
          <w:color w:val="000000"/>
          <w:sz w:val="18"/>
          <w:szCs w:val="18"/>
          <w:lang/>
        </w:rPr>
      </w:pPr>
    </w:p>
    <w:p w:rsidR="0093679F" w:rsidRDefault="0093679F" w:rsidP="0093679F">
      <w:pPr>
        <w:shd w:val="clear" w:color="auto" w:fill="FFFFFF"/>
        <w:spacing w:after="0"/>
        <w:rPr>
          <w:rFonts w:ascii="RobotoRegular" w:hAnsi="RobotoRegular"/>
          <w:color w:val="000000"/>
          <w:sz w:val="18"/>
          <w:szCs w:val="18"/>
          <w:lang/>
        </w:rPr>
      </w:pPr>
    </w:p>
    <w:p w:rsidR="0093679F" w:rsidRDefault="0093679F" w:rsidP="0093679F">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A standard operating procedure, or SOP, is a set of instructions drafted by an organization to standardize its approach to recurring situations, such as interacting with customers. A situation governed by an SOP is encountered so frequently by employees that it is considered repetitive. The SOP ensures that all employees follow the same steps every time that particular situation is encountered. Typical operating procedures for customer service include protecting the privacy of customers' personal information, steps for how orders are processed and steps for how the organization goes about providing post-purchase support.</w:t>
      </w:r>
    </w:p>
    <w:p w:rsidR="0093679F" w:rsidRDefault="0093679F" w:rsidP="0093679F">
      <w:pPr>
        <w:pStyle w:val="Heading2"/>
        <w:shd w:val="clear" w:color="auto" w:fill="FFFFFF"/>
        <w:rPr>
          <w:rFonts w:ascii="RobotoRegular" w:hAnsi="RobotoRegular"/>
          <w:color w:val="000000"/>
          <w:sz w:val="31"/>
          <w:szCs w:val="31"/>
          <w:lang/>
        </w:rPr>
      </w:pPr>
      <w:r>
        <w:rPr>
          <w:rFonts w:ascii="RobotoRegular" w:hAnsi="RobotoRegular"/>
          <w:color w:val="000000"/>
          <w:lang/>
        </w:rPr>
        <w:t>Privacy</w:t>
      </w:r>
    </w:p>
    <w:p w:rsidR="0093679F" w:rsidRDefault="0093679F" w:rsidP="0093679F">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Privacy SOPs usually include a statement about what uses the organization makes of customer e-mail addresses that customers voluntarily provide to it. For example, brokerage T. Rowe Price says in its SOP that it collects customers e-mail addresses and uses them to communicate regularly with customers about their accounts. Also, T. Rowe Price does not ever sell e-mail addresses to third parties. However, third-party marketers for T. Rowe Price are provided customer e-mails to conduct marketing outreach specifically and only for T. Rowe Price.</w:t>
      </w:r>
    </w:p>
    <w:p w:rsidR="0093679F" w:rsidRDefault="0093679F" w:rsidP="0093679F">
      <w:pPr>
        <w:pStyle w:val="Heading2"/>
        <w:shd w:val="clear" w:color="auto" w:fill="FFFFFF"/>
        <w:rPr>
          <w:rFonts w:ascii="RobotoRegular" w:hAnsi="RobotoRegular"/>
          <w:color w:val="000000"/>
          <w:sz w:val="31"/>
          <w:szCs w:val="31"/>
          <w:lang/>
        </w:rPr>
      </w:pPr>
      <w:r>
        <w:rPr>
          <w:rFonts w:ascii="RobotoRegular" w:hAnsi="RobotoRegular"/>
          <w:color w:val="000000"/>
          <w:lang/>
        </w:rPr>
        <w:t>Order Processing</w:t>
      </w:r>
    </w:p>
    <w:p w:rsidR="0093679F" w:rsidRDefault="0093679F" w:rsidP="0093679F">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Order-processing SOPs provide step-by-step instructions for how orders are filled, from placement to delivery. Nike's SOP for processing Internet orders, for instance, includes a statement saying that any orders placed, charged and confirmed that are for any reason canceled by Nike are refunded to the credit or debit card used to originally place the order.</w:t>
      </w:r>
    </w:p>
    <w:p w:rsidR="0093679F" w:rsidRDefault="0093679F" w:rsidP="0093679F">
      <w:pPr>
        <w:pStyle w:val="NormalWeb"/>
        <w:shd w:val="clear" w:color="auto" w:fill="FFFFFF"/>
        <w:rPr>
          <w:rFonts w:ascii="RobotoRegular" w:hAnsi="RobotoRegular"/>
          <w:color w:val="000000"/>
          <w:sz w:val="18"/>
          <w:szCs w:val="18"/>
          <w:lang/>
        </w:rPr>
      </w:pPr>
    </w:p>
    <w:p w:rsidR="0093679F" w:rsidRDefault="0093679F" w:rsidP="0093679F">
      <w:pPr>
        <w:pStyle w:val="Heading2"/>
        <w:shd w:val="clear" w:color="auto" w:fill="FFFFFF"/>
        <w:rPr>
          <w:rFonts w:ascii="RobotoRegular" w:hAnsi="RobotoRegular"/>
          <w:color w:val="000000"/>
          <w:sz w:val="31"/>
          <w:szCs w:val="31"/>
          <w:lang/>
        </w:rPr>
      </w:pPr>
      <w:r>
        <w:rPr>
          <w:rFonts w:ascii="RobotoRegular" w:hAnsi="RobotoRegular"/>
          <w:color w:val="000000"/>
          <w:lang/>
        </w:rPr>
        <w:t>Support</w:t>
      </w:r>
    </w:p>
    <w:p w:rsidR="0093679F" w:rsidRDefault="0093679F" w:rsidP="0093679F">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 xml:space="preserve">Product-support SOPs set out the process the company uses to verify the validity of a product warranty and what steps are taken to provide customers with help when something goes wrong with the product. The Nintendo Corp., for example, states in its service SOP that a customer calling for support with a </w:t>
      </w:r>
      <w:proofErr w:type="spellStart"/>
      <w:r>
        <w:rPr>
          <w:rFonts w:ascii="RobotoRegular" w:hAnsi="RobotoRegular"/>
          <w:color w:val="000000"/>
          <w:sz w:val="18"/>
          <w:szCs w:val="18"/>
          <w:lang/>
        </w:rPr>
        <w:t>Wii</w:t>
      </w:r>
      <w:proofErr w:type="spellEnd"/>
      <w:r>
        <w:rPr>
          <w:rFonts w:ascii="RobotoRegular" w:hAnsi="RobotoRegular"/>
          <w:color w:val="000000"/>
          <w:sz w:val="18"/>
          <w:szCs w:val="18"/>
          <w:lang/>
        </w:rPr>
        <w:t xml:space="preserve"> gaming system is always first asked for the unit's serial number. This allows customer service personnel to verify the purchase date and warranty before identifying the actual problem with the product.</w:t>
      </w:r>
    </w:p>
    <w:p w:rsidR="0093679F" w:rsidRDefault="0093679F">
      <w:pPr>
        <w:rPr>
          <w:sz w:val="38"/>
        </w:rPr>
      </w:pPr>
    </w:p>
    <w:p w:rsidR="0093679F" w:rsidRDefault="0093679F">
      <w:pPr>
        <w:rPr>
          <w:sz w:val="38"/>
        </w:rPr>
      </w:pPr>
    </w:p>
    <w:p w:rsidR="0093679F" w:rsidRDefault="0093679F">
      <w:pPr>
        <w:rPr>
          <w:sz w:val="38"/>
        </w:rPr>
      </w:pPr>
    </w:p>
    <w:p w:rsidR="0093679F" w:rsidRDefault="0093679F">
      <w:pPr>
        <w:rPr>
          <w:sz w:val="38"/>
        </w:rPr>
      </w:pPr>
    </w:p>
    <w:p w:rsidR="0093679F" w:rsidRPr="0093679F" w:rsidRDefault="0093679F">
      <w:pPr>
        <w:rPr>
          <w:sz w:val="38"/>
        </w:rPr>
      </w:pPr>
    </w:p>
    <w:sectPr w:rsidR="0093679F" w:rsidRPr="0093679F" w:rsidSect="00D87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RobotoRegular">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33016"/>
    <w:multiLevelType w:val="multilevel"/>
    <w:tmpl w:val="C9AA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93679F"/>
    <w:rsid w:val="00196365"/>
    <w:rsid w:val="0093679F"/>
    <w:rsid w:val="00D87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5C"/>
  </w:style>
  <w:style w:type="paragraph" w:styleId="Heading1">
    <w:name w:val="heading 1"/>
    <w:basedOn w:val="Normal"/>
    <w:link w:val="Heading1Char"/>
    <w:uiPriority w:val="9"/>
    <w:qFormat/>
    <w:rsid w:val="0093679F"/>
    <w:pPr>
      <w:spacing w:before="100" w:beforeAutospacing="1" w:after="100" w:afterAutospacing="1" w:line="240" w:lineRule="auto"/>
      <w:outlineLvl w:val="0"/>
    </w:pPr>
    <w:rPr>
      <w:rFonts w:ascii="Times New Roman" w:eastAsia="Times New Roman" w:hAnsi="Times New Roman" w:cs="Times New Roman"/>
      <w:b/>
      <w:bCs/>
      <w:kern w:val="36"/>
      <w:sz w:val="37"/>
      <w:szCs w:val="37"/>
    </w:rPr>
  </w:style>
  <w:style w:type="paragraph" w:styleId="Heading2">
    <w:name w:val="heading 2"/>
    <w:basedOn w:val="Normal"/>
    <w:next w:val="Normal"/>
    <w:link w:val="Heading2Char"/>
    <w:uiPriority w:val="9"/>
    <w:semiHidden/>
    <w:unhideWhenUsed/>
    <w:qFormat/>
    <w:rsid w:val="00936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367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9F"/>
    <w:rPr>
      <w:rFonts w:ascii="Times New Roman" w:eastAsia="Times New Roman" w:hAnsi="Times New Roman" w:cs="Times New Roman"/>
      <w:b/>
      <w:bCs/>
      <w:kern w:val="36"/>
      <w:sz w:val="37"/>
      <w:szCs w:val="37"/>
    </w:rPr>
  </w:style>
  <w:style w:type="character" w:styleId="Hyperlink">
    <w:name w:val="Hyperlink"/>
    <w:basedOn w:val="DefaultParagraphFont"/>
    <w:uiPriority w:val="99"/>
    <w:semiHidden/>
    <w:unhideWhenUsed/>
    <w:rsid w:val="0093679F"/>
    <w:rPr>
      <w:strike w:val="0"/>
      <w:dstrike w:val="0"/>
      <w:color w:val="000000"/>
      <w:u w:val="none"/>
      <w:effect w:val="none"/>
    </w:rPr>
  </w:style>
  <w:style w:type="character" w:styleId="HTMLCite">
    <w:name w:val="HTML Cite"/>
    <w:basedOn w:val="DefaultParagraphFont"/>
    <w:uiPriority w:val="99"/>
    <w:semiHidden/>
    <w:unhideWhenUsed/>
    <w:rsid w:val="0093679F"/>
    <w:rPr>
      <w:i/>
      <w:iCs/>
    </w:rPr>
  </w:style>
  <w:style w:type="paragraph" w:styleId="NormalWeb">
    <w:name w:val="Normal (Web)"/>
    <w:basedOn w:val="Normal"/>
    <w:uiPriority w:val="99"/>
    <w:semiHidden/>
    <w:unhideWhenUsed/>
    <w:rsid w:val="00936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cell">
    <w:name w:val="ad-cell"/>
    <w:basedOn w:val="DefaultParagraphFont"/>
    <w:rsid w:val="0093679F"/>
  </w:style>
  <w:style w:type="character" w:customStyle="1" w:styleId="stepnum2">
    <w:name w:val="stepnum2"/>
    <w:basedOn w:val="DefaultParagraphFont"/>
    <w:rsid w:val="0093679F"/>
  </w:style>
  <w:style w:type="character" w:customStyle="1" w:styleId="Heading2Char">
    <w:name w:val="Heading 2 Char"/>
    <w:basedOn w:val="DefaultParagraphFont"/>
    <w:link w:val="Heading2"/>
    <w:uiPriority w:val="9"/>
    <w:semiHidden/>
    <w:rsid w:val="0093679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3679F"/>
    <w:rPr>
      <w:rFonts w:asciiTheme="majorHAnsi" w:eastAsiaTheme="majorEastAsia" w:hAnsiTheme="majorHAnsi" w:cstheme="majorBidi"/>
      <w:b/>
      <w:bCs/>
      <w:i/>
      <w:iCs/>
      <w:color w:val="4F81BD" w:themeColor="accent1"/>
    </w:rPr>
  </w:style>
  <w:style w:type="paragraph" w:customStyle="1" w:styleId="photo-cap">
    <w:name w:val="photo-cap"/>
    <w:basedOn w:val="Normal"/>
    <w:rsid w:val="009367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attribution">
    <w:name w:val="photo-attribution"/>
    <w:basedOn w:val="Normal"/>
    <w:rsid w:val="009367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292441">
      <w:bodyDiv w:val="1"/>
      <w:marLeft w:val="0"/>
      <w:marRight w:val="0"/>
      <w:marTop w:val="0"/>
      <w:marBottom w:val="0"/>
      <w:divBdr>
        <w:top w:val="none" w:sz="0" w:space="0" w:color="auto"/>
        <w:left w:val="none" w:sz="0" w:space="0" w:color="auto"/>
        <w:bottom w:val="none" w:sz="0" w:space="0" w:color="auto"/>
        <w:right w:val="none" w:sz="0" w:space="0" w:color="auto"/>
      </w:divBdr>
      <w:divsChild>
        <w:div w:id="51198253">
          <w:marLeft w:val="0"/>
          <w:marRight w:val="0"/>
          <w:marTop w:val="0"/>
          <w:marBottom w:val="0"/>
          <w:divBdr>
            <w:top w:val="single" w:sz="6" w:space="0" w:color="CCCCCC"/>
            <w:left w:val="single" w:sz="6" w:space="0" w:color="CCCCCC"/>
            <w:bottom w:val="single" w:sz="6" w:space="0" w:color="CCCCCC"/>
            <w:right w:val="single" w:sz="6" w:space="0" w:color="CCCCCC"/>
          </w:divBdr>
          <w:divsChild>
            <w:div w:id="1389576030">
              <w:marLeft w:val="169"/>
              <w:marRight w:val="169"/>
              <w:marTop w:val="0"/>
              <w:marBottom w:val="0"/>
              <w:divBdr>
                <w:top w:val="none" w:sz="0" w:space="0" w:color="auto"/>
                <w:left w:val="none" w:sz="0" w:space="0" w:color="auto"/>
                <w:bottom w:val="none" w:sz="0" w:space="0" w:color="auto"/>
                <w:right w:val="none" w:sz="0" w:space="0" w:color="auto"/>
              </w:divBdr>
              <w:divsChild>
                <w:div w:id="623078486">
                  <w:marLeft w:val="0"/>
                  <w:marRight w:val="0"/>
                  <w:marTop w:val="0"/>
                  <w:marBottom w:val="678"/>
                  <w:divBdr>
                    <w:top w:val="none" w:sz="0" w:space="0" w:color="auto"/>
                    <w:left w:val="none" w:sz="0" w:space="0" w:color="auto"/>
                    <w:bottom w:val="none" w:sz="0" w:space="0" w:color="auto"/>
                    <w:right w:val="none" w:sz="0" w:space="0" w:color="auto"/>
                  </w:divBdr>
                  <w:divsChild>
                    <w:div w:id="1313438313">
                      <w:marLeft w:val="0"/>
                      <w:marRight w:val="0"/>
                      <w:marTop w:val="0"/>
                      <w:marBottom w:val="0"/>
                      <w:divBdr>
                        <w:top w:val="none" w:sz="0" w:space="0" w:color="auto"/>
                        <w:left w:val="none" w:sz="0" w:space="0" w:color="auto"/>
                        <w:bottom w:val="none" w:sz="0" w:space="0" w:color="auto"/>
                        <w:right w:val="none" w:sz="0" w:space="0" w:color="auto"/>
                      </w:divBdr>
                    </w:div>
                    <w:div w:id="1657495817">
                      <w:marLeft w:val="0"/>
                      <w:marRight w:val="0"/>
                      <w:marTop w:val="0"/>
                      <w:marBottom w:val="0"/>
                      <w:divBdr>
                        <w:top w:val="none" w:sz="0" w:space="0" w:color="auto"/>
                        <w:left w:val="none" w:sz="0" w:space="0" w:color="auto"/>
                        <w:bottom w:val="none" w:sz="0" w:space="0" w:color="auto"/>
                        <w:right w:val="none" w:sz="0" w:space="0" w:color="auto"/>
                      </w:divBdr>
                      <w:divsChild>
                        <w:div w:id="1897353558">
                          <w:marLeft w:val="0"/>
                          <w:marRight w:val="0"/>
                          <w:marTop w:val="0"/>
                          <w:marBottom w:val="0"/>
                          <w:divBdr>
                            <w:top w:val="none" w:sz="0" w:space="0" w:color="auto"/>
                            <w:left w:val="none" w:sz="0" w:space="0" w:color="auto"/>
                            <w:bottom w:val="none" w:sz="0" w:space="0" w:color="auto"/>
                            <w:right w:val="none" w:sz="0" w:space="0" w:color="auto"/>
                          </w:divBdr>
                          <w:divsChild>
                            <w:div w:id="1848902919">
                              <w:marLeft w:val="0"/>
                              <w:marRight w:val="0"/>
                              <w:marTop w:val="0"/>
                              <w:marBottom w:val="0"/>
                              <w:divBdr>
                                <w:top w:val="none" w:sz="0" w:space="0" w:color="auto"/>
                                <w:left w:val="none" w:sz="0" w:space="0" w:color="auto"/>
                                <w:bottom w:val="none" w:sz="0" w:space="0" w:color="auto"/>
                                <w:right w:val="none" w:sz="0" w:space="0" w:color="auto"/>
                              </w:divBdr>
                              <w:divsChild>
                                <w:div w:id="944656784">
                                  <w:marLeft w:val="0"/>
                                  <w:marRight w:val="0"/>
                                  <w:marTop w:val="0"/>
                                  <w:marBottom w:val="0"/>
                                  <w:divBdr>
                                    <w:top w:val="none" w:sz="0" w:space="0" w:color="auto"/>
                                    <w:left w:val="none" w:sz="0" w:space="0" w:color="auto"/>
                                    <w:bottom w:val="none" w:sz="0" w:space="0" w:color="auto"/>
                                    <w:right w:val="none" w:sz="0" w:space="0" w:color="auto"/>
                                  </w:divBdr>
                                </w:div>
                                <w:div w:id="344017004">
                                  <w:marLeft w:val="0"/>
                                  <w:marRight w:val="0"/>
                                  <w:marTop w:val="0"/>
                                  <w:marBottom w:val="0"/>
                                  <w:divBdr>
                                    <w:top w:val="none" w:sz="0" w:space="0" w:color="auto"/>
                                    <w:left w:val="none" w:sz="0" w:space="0" w:color="auto"/>
                                    <w:bottom w:val="none" w:sz="0" w:space="0" w:color="auto"/>
                                    <w:right w:val="none" w:sz="0" w:space="0" w:color="auto"/>
                                  </w:divBdr>
                                  <w:divsChild>
                                    <w:div w:id="724136053">
                                      <w:marLeft w:val="0"/>
                                      <w:marRight w:val="0"/>
                                      <w:marTop w:val="0"/>
                                      <w:marBottom w:val="0"/>
                                      <w:divBdr>
                                        <w:top w:val="none" w:sz="0" w:space="0" w:color="auto"/>
                                        <w:left w:val="none" w:sz="0" w:space="0" w:color="auto"/>
                                        <w:bottom w:val="none" w:sz="0" w:space="0" w:color="auto"/>
                                        <w:right w:val="none" w:sz="0" w:space="0" w:color="auto"/>
                                      </w:divBdr>
                                    </w:div>
                                    <w:div w:id="13243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747595">
                      <w:marLeft w:val="0"/>
                      <w:marRight w:val="0"/>
                      <w:marTop w:val="0"/>
                      <w:marBottom w:val="0"/>
                      <w:divBdr>
                        <w:top w:val="none" w:sz="0" w:space="0" w:color="auto"/>
                        <w:left w:val="none" w:sz="0" w:space="0" w:color="auto"/>
                        <w:bottom w:val="none" w:sz="0" w:space="0" w:color="auto"/>
                        <w:right w:val="none" w:sz="0" w:space="0" w:color="auto"/>
                      </w:divBdr>
                      <w:divsChild>
                        <w:div w:id="820076575">
                          <w:marLeft w:val="0"/>
                          <w:marRight w:val="0"/>
                          <w:marTop w:val="0"/>
                          <w:marBottom w:val="0"/>
                          <w:divBdr>
                            <w:top w:val="none" w:sz="0" w:space="0" w:color="auto"/>
                            <w:left w:val="none" w:sz="0" w:space="0" w:color="auto"/>
                            <w:bottom w:val="none" w:sz="0" w:space="0" w:color="auto"/>
                            <w:right w:val="none" w:sz="0" w:space="0" w:color="auto"/>
                          </w:divBdr>
                        </w:div>
                      </w:divsChild>
                    </w:div>
                    <w:div w:id="1331911476">
                      <w:marLeft w:val="0"/>
                      <w:marRight w:val="0"/>
                      <w:marTop w:val="0"/>
                      <w:marBottom w:val="0"/>
                      <w:divBdr>
                        <w:top w:val="none" w:sz="0" w:space="0" w:color="auto"/>
                        <w:left w:val="none" w:sz="0" w:space="0" w:color="auto"/>
                        <w:bottom w:val="none" w:sz="0" w:space="0" w:color="auto"/>
                        <w:right w:val="none" w:sz="0" w:space="0" w:color="auto"/>
                      </w:divBdr>
                      <w:divsChild>
                        <w:div w:id="1215195916">
                          <w:marLeft w:val="0"/>
                          <w:marRight w:val="0"/>
                          <w:marTop w:val="0"/>
                          <w:marBottom w:val="0"/>
                          <w:divBdr>
                            <w:top w:val="none" w:sz="0" w:space="0" w:color="auto"/>
                            <w:left w:val="none" w:sz="0" w:space="0" w:color="auto"/>
                            <w:bottom w:val="none" w:sz="0" w:space="0" w:color="auto"/>
                            <w:right w:val="none" w:sz="0" w:space="0" w:color="auto"/>
                          </w:divBdr>
                        </w:div>
                      </w:divsChild>
                    </w:div>
                    <w:div w:id="590966739">
                      <w:marLeft w:val="0"/>
                      <w:marRight w:val="0"/>
                      <w:marTop w:val="0"/>
                      <w:marBottom w:val="0"/>
                      <w:divBdr>
                        <w:top w:val="none" w:sz="0" w:space="0" w:color="auto"/>
                        <w:left w:val="none" w:sz="0" w:space="0" w:color="auto"/>
                        <w:bottom w:val="none" w:sz="0" w:space="0" w:color="auto"/>
                        <w:right w:val="none" w:sz="0" w:space="0" w:color="auto"/>
                      </w:divBdr>
                      <w:divsChild>
                        <w:div w:id="3017006">
                          <w:marLeft w:val="0"/>
                          <w:marRight w:val="0"/>
                          <w:marTop w:val="0"/>
                          <w:marBottom w:val="0"/>
                          <w:divBdr>
                            <w:top w:val="none" w:sz="0" w:space="0" w:color="auto"/>
                            <w:left w:val="none" w:sz="0" w:space="0" w:color="auto"/>
                            <w:bottom w:val="none" w:sz="0" w:space="0" w:color="auto"/>
                            <w:right w:val="none" w:sz="0" w:space="0" w:color="auto"/>
                          </w:divBdr>
                        </w:div>
                      </w:divsChild>
                    </w:div>
                    <w:div w:id="1491871631">
                      <w:marLeft w:val="0"/>
                      <w:marRight w:val="0"/>
                      <w:marTop w:val="0"/>
                      <w:marBottom w:val="0"/>
                      <w:divBdr>
                        <w:top w:val="none" w:sz="0" w:space="0" w:color="auto"/>
                        <w:left w:val="none" w:sz="0" w:space="0" w:color="auto"/>
                        <w:bottom w:val="none" w:sz="0" w:space="0" w:color="auto"/>
                        <w:right w:val="none" w:sz="0" w:space="0" w:color="auto"/>
                      </w:divBdr>
                      <w:divsChild>
                        <w:div w:id="5876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658325">
      <w:bodyDiv w:val="1"/>
      <w:marLeft w:val="0"/>
      <w:marRight w:val="0"/>
      <w:marTop w:val="0"/>
      <w:marBottom w:val="0"/>
      <w:divBdr>
        <w:top w:val="none" w:sz="0" w:space="0" w:color="auto"/>
        <w:left w:val="none" w:sz="0" w:space="0" w:color="auto"/>
        <w:bottom w:val="none" w:sz="0" w:space="0" w:color="auto"/>
        <w:right w:val="none" w:sz="0" w:space="0" w:color="auto"/>
      </w:divBdr>
      <w:divsChild>
        <w:div w:id="1906915454">
          <w:marLeft w:val="0"/>
          <w:marRight w:val="0"/>
          <w:marTop w:val="0"/>
          <w:marBottom w:val="0"/>
          <w:divBdr>
            <w:top w:val="single" w:sz="6" w:space="0" w:color="CCCCCC"/>
            <w:left w:val="single" w:sz="6" w:space="0" w:color="CCCCCC"/>
            <w:bottom w:val="single" w:sz="6" w:space="0" w:color="CCCCCC"/>
            <w:right w:val="single" w:sz="6" w:space="0" w:color="CCCCCC"/>
          </w:divBdr>
          <w:divsChild>
            <w:div w:id="781455387">
              <w:marLeft w:val="169"/>
              <w:marRight w:val="169"/>
              <w:marTop w:val="0"/>
              <w:marBottom w:val="0"/>
              <w:divBdr>
                <w:top w:val="none" w:sz="0" w:space="0" w:color="auto"/>
                <w:left w:val="none" w:sz="0" w:space="0" w:color="auto"/>
                <w:bottom w:val="none" w:sz="0" w:space="0" w:color="auto"/>
                <w:right w:val="none" w:sz="0" w:space="0" w:color="auto"/>
              </w:divBdr>
              <w:divsChild>
                <w:div w:id="278297440">
                  <w:marLeft w:val="0"/>
                  <w:marRight w:val="0"/>
                  <w:marTop w:val="0"/>
                  <w:marBottom w:val="678"/>
                  <w:divBdr>
                    <w:top w:val="none" w:sz="0" w:space="0" w:color="auto"/>
                    <w:left w:val="none" w:sz="0" w:space="0" w:color="auto"/>
                    <w:bottom w:val="none" w:sz="0" w:space="0" w:color="auto"/>
                    <w:right w:val="none" w:sz="0" w:space="0" w:color="auto"/>
                  </w:divBdr>
                  <w:divsChild>
                    <w:div w:id="209070615">
                      <w:marLeft w:val="0"/>
                      <w:marRight w:val="0"/>
                      <w:marTop w:val="0"/>
                      <w:marBottom w:val="0"/>
                      <w:divBdr>
                        <w:top w:val="none" w:sz="0" w:space="0" w:color="auto"/>
                        <w:left w:val="none" w:sz="0" w:space="0" w:color="auto"/>
                        <w:bottom w:val="none" w:sz="0" w:space="0" w:color="auto"/>
                        <w:right w:val="none" w:sz="0" w:space="0" w:color="auto"/>
                      </w:divBdr>
                      <w:divsChild>
                        <w:div w:id="1151605455">
                          <w:marLeft w:val="0"/>
                          <w:marRight w:val="0"/>
                          <w:marTop w:val="0"/>
                          <w:marBottom w:val="0"/>
                          <w:divBdr>
                            <w:top w:val="none" w:sz="0" w:space="0" w:color="auto"/>
                            <w:left w:val="none" w:sz="0" w:space="0" w:color="auto"/>
                            <w:bottom w:val="none" w:sz="0" w:space="0" w:color="auto"/>
                            <w:right w:val="none" w:sz="0" w:space="0" w:color="auto"/>
                          </w:divBdr>
                          <w:divsChild>
                            <w:div w:id="472479814">
                              <w:marLeft w:val="0"/>
                              <w:marRight w:val="0"/>
                              <w:marTop w:val="0"/>
                              <w:marBottom w:val="0"/>
                              <w:divBdr>
                                <w:top w:val="none" w:sz="0" w:space="0" w:color="auto"/>
                                <w:left w:val="none" w:sz="0" w:space="0" w:color="auto"/>
                                <w:bottom w:val="none" w:sz="0" w:space="0" w:color="auto"/>
                                <w:right w:val="none" w:sz="0" w:space="0" w:color="auto"/>
                              </w:divBdr>
                              <w:divsChild>
                                <w:div w:id="1282418978">
                                  <w:marLeft w:val="0"/>
                                  <w:marRight w:val="0"/>
                                  <w:marTop w:val="0"/>
                                  <w:marBottom w:val="0"/>
                                  <w:divBdr>
                                    <w:top w:val="none" w:sz="0" w:space="0" w:color="auto"/>
                                    <w:left w:val="none" w:sz="0" w:space="0" w:color="auto"/>
                                    <w:bottom w:val="none" w:sz="0" w:space="0" w:color="auto"/>
                                    <w:right w:val="none" w:sz="0" w:space="0" w:color="auto"/>
                                  </w:divBdr>
                                  <w:divsChild>
                                    <w:div w:id="657074788">
                                      <w:marLeft w:val="0"/>
                                      <w:marRight w:val="0"/>
                                      <w:marTop w:val="0"/>
                                      <w:marBottom w:val="0"/>
                                      <w:divBdr>
                                        <w:top w:val="none" w:sz="0" w:space="0" w:color="auto"/>
                                        <w:left w:val="none" w:sz="0" w:space="0" w:color="auto"/>
                                        <w:bottom w:val="none" w:sz="0" w:space="0" w:color="auto"/>
                                        <w:right w:val="none" w:sz="0" w:space="0" w:color="auto"/>
                                      </w:divBdr>
                                      <w:divsChild>
                                        <w:div w:id="12922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6114">
                      <w:marLeft w:val="0"/>
                      <w:marRight w:val="0"/>
                      <w:marTop w:val="0"/>
                      <w:marBottom w:val="0"/>
                      <w:divBdr>
                        <w:top w:val="none" w:sz="0" w:space="0" w:color="auto"/>
                        <w:left w:val="none" w:sz="0" w:space="0" w:color="auto"/>
                        <w:bottom w:val="none" w:sz="0" w:space="0" w:color="auto"/>
                        <w:right w:val="none" w:sz="0" w:space="0" w:color="auto"/>
                      </w:divBdr>
                      <w:divsChild>
                        <w:div w:id="737173757">
                          <w:marLeft w:val="0"/>
                          <w:marRight w:val="0"/>
                          <w:marTop w:val="0"/>
                          <w:marBottom w:val="0"/>
                          <w:divBdr>
                            <w:top w:val="none" w:sz="0" w:space="0" w:color="auto"/>
                            <w:left w:val="none" w:sz="0" w:space="0" w:color="auto"/>
                            <w:bottom w:val="none" w:sz="0" w:space="0" w:color="auto"/>
                            <w:right w:val="none" w:sz="0" w:space="0" w:color="auto"/>
                          </w:divBdr>
                          <w:divsChild>
                            <w:div w:id="1050230729">
                              <w:marLeft w:val="0"/>
                              <w:marRight w:val="0"/>
                              <w:marTop w:val="0"/>
                              <w:marBottom w:val="0"/>
                              <w:divBdr>
                                <w:top w:val="none" w:sz="0" w:space="0" w:color="auto"/>
                                <w:left w:val="none" w:sz="0" w:space="0" w:color="auto"/>
                                <w:bottom w:val="none" w:sz="0" w:space="0" w:color="auto"/>
                                <w:right w:val="none" w:sz="0" w:space="0" w:color="auto"/>
                              </w:divBdr>
                              <w:divsChild>
                                <w:div w:id="1292322132">
                                  <w:marLeft w:val="0"/>
                                  <w:marRight w:val="0"/>
                                  <w:marTop w:val="0"/>
                                  <w:marBottom w:val="0"/>
                                  <w:divBdr>
                                    <w:top w:val="none" w:sz="0" w:space="0" w:color="auto"/>
                                    <w:left w:val="none" w:sz="0" w:space="0" w:color="auto"/>
                                    <w:bottom w:val="none" w:sz="0" w:space="0" w:color="auto"/>
                                    <w:right w:val="none" w:sz="0" w:space="0" w:color="auto"/>
                                  </w:divBdr>
                                  <w:divsChild>
                                    <w:div w:id="228418262">
                                      <w:marLeft w:val="0"/>
                                      <w:marRight w:val="0"/>
                                      <w:marTop w:val="0"/>
                                      <w:marBottom w:val="0"/>
                                      <w:divBdr>
                                        <w:top w:val="none" w:sz="0" w:space="0" w:color="auto"/>
                                        <w:left w:val="none" w:sz="0" w:space="0" w:color="auto"/>
                                        <w:bottom w:val="none" w:sz="0" w:space="0" w:color="auto"/>
                                        <w:right w:val="none" w:sz="0" w:space="0" w:color="auto"/>
                                      </w:divBdr>
                                      <w:divsChild>
                                        <w:div w:id="994458982">
                                          <w:marLeft w:val="0"/>
                                          <w:marRight w:val="0"/>
                                          <w:marTop w:val="0"/>
                                          <w:marBottom w:val="0"/>
                                          <w:divBdr>
                                            <w:top w:val="none" w:sz="0" w:space="0" w:color="auto"/>
                                            <w:left w:val="none" w:sz="0" w:space="0" w:color="auto"/>
                                            <w:bottom w:val="none" w:sz="0" w:space="0" w:color="auto"/>
                                            <w:right w:val="none" w:sz="0" w:space="0" w:color="auto"/>
                                          </w:divBdr>
                                        </w:div>
                                        <w:div w:id="232395344">
                                          <w:marLeft w:val="0"/>
                                          <w:marRight w:val="0"/>
                                          <w:marTop w:val="0"/>
                                          <w:marBottom w:val="0"/>
                                          <w:divBdr>
                                            <w:top w:val="none" w:sz="0" w:space="0" w:color="auto"/>
                                            <w:left w:val="none" w:sz="0" w:space="0" w:color="auto"/>
                                            <w:bottom w:val="none" w:sz="0" w:space="0" w:color="auto"/>
                                            <w:right w:val="none" w:sz="0" w:space="0" w:color="auto"/>
                                          </w:divBdr>
                                          <w:divsChild>
                                            <w:div w:id="118115068">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441869">
                      <w:marLeft w:val="0"/>
                      <w:marRight w:val="0"/>
                      <w:marTop w:val="0"/>
                      <w:marBottom w:val="0"/>
                      <w:divBdr>
                        <w:top w:val="none" w:sz="0" w:space="0" w:color="auto"/>
                        <w:left w:val="none" w:sz="0" w:space="0" w:color="auto"/>
                        <w:bottom w:val="none" w:sz="0" w:space="0" w:color="auto"/>
                        <w:right w:val="none" w:sz="0" w:space="0" w:color="auto"/>
                      </w:divBdr>
                      <w:divsChild>
                        <w:div w:id="104465929">
                          <w:marLeft w:val="0"/>
                          <w:marRight w:val="0"/>
                          <w:marTop w:val="0"/>
                          <w:marBottom w:val="0"/>
                          <w:divBdr>
                            <w:top w:val="none" w:sz="0" w:space="0" w:color="auto"/>
                            <w:left w:val="none" w:sz="0" w:space="0" w:color="auto"/>
                            <w:bottom w:val="none" w:sz="0" w:space="0" w:color="auto"/>
                            <w:right w:val="none" w:sz="0" w:space="0" w:color="auto"/>
                          </w:divBdr>
                        </w:div>
                      </w:divsChild>
                    </w:div>
                    <w:div w:id="340158470">
                      <w:marLeft w:val="0"/>
                      <w:marRight w:val="0"/>
                      <w:marTop w:val="0"/>
                      <w:marBottom w:val="0"/>
                      <w:divBdr>
                        <w:top w:val="none" w:sz="0" w:space="0" w:color="auto"/>
                        <w:left w:val="none" w:sz="0" w:space="0" w:color="auto"/>
                        <w:bottom w:val="none" w:sz="0" w:space="0" w:color="auto"/>
                        <w:right w:val="none" w:sz="0" w:space="0" w:color="auto"/>
                      </w:divBdr>
                      <w:divsChild>
                        <w:div w:id="530805922">
                          <w:marLeft w:val="0"/>
                          <w:marRight w:val="0"/>
                          <w:marTop w:val="0"/>
                          <w:marBottom w:val="0"/>
                          <w:divBdr>
                            <w:top w:val="none" w:sz="0" w:space="0" w:color="auto"/>
                            <w:left w:val="none" w:sz="0" w:space="0" w:color="auto"/>
                            <w:bottom w:val="none" w:sz="0" w:space="0" w:color="auto"/>
                            <w:right w:val="none" w:sz="0" w:space="0" w:color="auto"/>
                          </w:divBdr>
                        </w:div>
                      </w:divsChild>
                    </w:div>
                    <w:div w:id="801195363">
                      <w:marLeft w:val="0"/>
                      <w:marRight w:val="0"/>
                      <w:marTop w:val="0"/>
                      <w:marBottom w:val="0"/>
                      <w:divBdr>
                        <w:top w:val="none" w:sz="0" w:space="0" w:color="auto"/>
                        <w:left w:val="none" w:sz="0" w:space="0" w:color="auto"/>
                        <w:bottom w:val="none" w:sz="0" w:space="0" w:color="auto"/>
                        <w:right w:val="none" w:sz="0" w:space="0" w:color="auto"/>
                      </w:divBdr>
                      <w:divsChild>
                        <w:div w:id="11687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25610">
      <w:bodyDiv w:val="1"/>
      <w:marLeft w:val="0"/>
      <w:marRight w:val="0"/>
      <w:marTop w:val="0"/>
      <w:marBottom w:val="0"/>
      <w:divBdr>
        <w:top w:val="none" w:sz="0" w:space="0" w:color="auto"/>
        <w:left w:val="none" w:sz="0" w:space="0" w:color="auto"/>
        <w:bottom w:val="none" w:sz="0" w:space="0" w:color="auto"/>
        <w:right w:val="none" w:sz="0" w:space="0" w:color="auto"/>
      </w:divBdr>
      <w:divsChild>
        <w:div w:id="853424281">
          <w:marLeft w:val="0"/>
          <w:marRight w:val="0"/>
          <w:marTop w:val="0"/>
          <w:marBottom w:val="0"/>
          <w:divBdr>
            <w:top w:val="single" w:sz="6" w:space="0" w:color="CCCCCC"/>
            <w:left w:val="single" w:sz="6" w:space="0" w:color="CCCCCC"/>
            <w:bottom w:val="single" w:sz="6" w:space="0" w:color="CCCCCC"/>
            <w:right w:val="single" w:sz="6" w:space="0" w:color="CCCCCC"/>
          </w:divBdr>
          <w:divsChild>
            <w:div w:id="1259411155">
              <w:marLeft w:val="169"/>
              <w:marRight w:val="169"/>
              <w:marTop w:val="0"/>
              <w:marBottom w:val="0"/>
              <w:divBdr>
                <w:top w:val="none" w:sz="0" w:space="0" w:color="auto"/>
                <w:left w:val="none" w:sz="0" w:space="0" w:color="auto"/>
                <w:bottom w:val="none" w:sz="0" w:space="0" w:color="auto"/>
                <w:right w:val="none" w:sz="0" w:space="0" w:color="auto"/>
              </w:divBdr>
              <w:divsChild>
                <w:div w:id="750465052">
                  <w:marLeft w:val="0"/>
                  <w:marRight w:val="0"/>
                  <w:marTop w:val="0"/>
                  <w:marBottom w:val="678"/>
                  <w:divBdr>
                    <w:top w:val="none" w:sz="0" w:space="0" w:color="auto"/>
                    <w:left w:val="none" w:sz="0" w:space="0" w:color="auto"/>
                    <w:bottom w:val="none" w:sz="0" w:space="0" w:color="auto"/>
                    <w:right w:val="none" w:sz="0" w:space="0" w:color="auto"/>
                  </w:divBdr>
                  <w:divsChild>
                    <w:div w:id="2012489400">
                      <w:marLeft w:val="0"/>
                      <w:marRight w:val="0"/>
                      <w:marTop w:val="0"/>
                      <w:marBottom w:val="0"/>
                      <w:divBdr>
                        <w:top w:val="none" w:sz="0" w:space="0" w:color="auto"/>
                        <w:left w:val="none" w:sz="0" w:space="0" w:color="auto"/>
                        <w:bottom w:val="none" w:sz="0" w:space="0" w:color="auto"/>
                        <w:right w:val="none" w:sz="0" w:space="0" w:color="auto"/>
                      </w:divBdr>
                      <w:divsChild>
                        <w:div w:id="1812940755">
                          <w:marLeft w:val="0"/>
                          <w:marRight w:val="0"/>
                          <w:marTop w:val="0"/>
                          <w:marBottom w:val="0"/>
                          <w:divBdr>
                            <w:top w:val="none" w:sz="0" w:space="0" w:color="auto"/>
                            <w:left w:val="none" w:sz="0" w:space="0" w:color="auto"/>
                            <w:bottom w:val="none" w:sz="0" w:space="0" w:color="auto"/>
                            <w:right w:val="none" w:sz="0" w:space="0" w:color="auto"/>
                          </w:divBdr>
                        </w:div>
                      </w:divsChild>
                    </w:div>
                    <w:div w:id="886995227">
                      <w:marLeft w:val="0"/>
                      <w:marRight w:val="0"/>
                      <w:marTop w:val="0"/>
                      <w:marBottom w:val="0"/>
                      <w:divBdr>
                        <w:top w:val="none" w:sz="0" w:space="0" w:color="auto"/>
                        <w:left w:val="none" w:sz="0" w:space="0" w:color="auto"/>
                        <w:bottom w:val="none" w:sz="0" w:space="0" w:color="auto"/>
                        <w:right w:val="none" w:sz="0" w:space="0" w:color="auto"/>
                      </w:divBdr>
                      <w:divsChild>
                        <w:div w:id="2001957504">
                          <w:marLeft w:val="0"/>
                          <w:marRight w:val="0"/>
                          <w:marTop w:val="0"/>
                          <w:marBottom w:val="0"/>
                          <w:divBdr>
                            <w:top w:val="none" w:sz="0" w:space="0" w:color="auto"/>
                            <w:left w:val="none" w:sz="0" w:space="0" w:color="auto"/>
                            <w:bottom w:val="none" w:sz="0" w:space="0" w:color="auto"/>
                            <w:right w:val="none" w:sz="0" w:space="0" w:color="auto"/>
                          </w:divBdr>
                        </w:div>
                      </w:divsChild>
                    </w:div>
                    <w:div w:id="625084061">
                      <w:marLeft w:val="0"/>
                      <w:marRight w:val="0"/>
                      <w:marTop w:val="0"/>
                      <w:marBottom w:val="0"/>
                      <w:divBdr>
                        <w:top w:val="none" w:sz="0" w:space="0" w:color="auto"/>
                        <w:left w:val="none" w:sz="0" w:space="0" w:color="auto"/>
                        <w:bottom w:val="none" w:sz="0" w:space="0" w:color="auto"/>
                        <w:right w:val="none" w:sz="0" w:space="0" w:color="auto"/>
                      </w:divBdr>
                      <w:divsChild>
                        <w:div w:id="4995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04806">
      <w:bodyDiv w:val="1"/>
      <w:marLeft w:val="0"/>
      <w:marRight w:val="0"/>
      <w:marTop w:val="0"/>
      <w:marBottom w:val="0"/>
      <w:divBdr>
        <w:top w:val="none" w:sz="0" w:space="0" w:color="auto"/>
        <w:left w:val="none" w:sz="0" w:space="0" w:color="auto"/>
        <w:bottom w:val="none" w:sz="0" w:space="0" w:color="auto"/>
        <w:right w:val="none" w:sz="0" w:space="0" w:color="auto"/>
      </w:divBdr>
      <w:divsChild>
        <w:div w:id="37972639">
          <w:marLeft w:val="0"/>
          <w:marRight w:val="0"/>
          <w:marTop w:val="0"/>
          <w:marBottom w:val="0"/>
          <w:divBdr>
            <w:top w:val="single" w:sz="6" w:space="0" w:color="CCCCCC"/>
            <w:left w:val="single" w:sz="6" w:space="0" w:color="CCCCCC"/>
            <w:bottom w:val="single" w:sz="6" w:space="0" w:color="CCCCCC"/>
            <w:right w:val="single" w:sz="6" w:space="0" w:color="CCCCCC"/>
          </w:divBdr>
          <w:divsChild>
            <w:div w:id="1236621835">
              <w:marLeft w:val="169"/>
              <w:marRight w:val="169"/>
              <w:marTop w:val="0"/>
              <w:marBottom w:val="0"/>
              <w:divBdr>
                <w:top w:val="none" w:sz="0" w:space="0" w:color="auto"/>
                <w:left w:val="none" w:sz="0" w:space="0" w:color="auto"/>
                <w:bottom w:val="none" w:sz="0" w:space="0" w:color="auto"/>
                <w:right w:val="none" w:sz="0" w:space="0" w:color="auto"/>
              </w:divBdr>
              <w:divsChild>
                <w:div w:id="554849928">
                  <w:marLeft w:val="0"/>
                  <w:marRight w:val="0"/>
                  <w:marTop w:val="0"/>
                  <w:marBottom w:val="678"/>
                  <w:divBdr>
                    <w:top w:val="none" w:sz="0" w:space="0" w:color="auto"/>
                    <w:left w:val="none" w:sz="0" w:space="0" w:color="auto"/>
                    <w:bottom w:val="none" w:sz="0" w:space="0" w:color="auto"/>
                    <w:right w:val="none" w:sz="0" w:space="0" w:color="auto"/>
                  </w:divBdr>
                  <w:divsChild>
                    <w:div w:id="709958391">
                      <w:marLeft w:val="0"/>
                      <w:marRight w:val="0"/>
                      <w:marTop w:val="0"/>
                      <w:marBottom w:val="0"/>
                      <w:divBdr>
                        <w:top w:val="none" w:sz="0" w:space="0" w:color="auto"/>
                        <w:left w:val="none" w:sz="0" w:space="0" w:color="auto"/>
                        <w:bottom w:val="none" w:sz="0" w:space="0" w:color="auto"/>
                        <w:right w:val="none" w:sz="0" w:space="0" w:color="auto"/>
                      </w:divBdr>
                    </w:div>
                    <w:div w:id="866914529">
                      <w:marLeft w:val="0"/>
                      <w:marRight w:val="0"/>
                      <w:marTop w:val="0"/>
                      <w:marBottom w:val="0"/>
                      <w:divBdr>
                        <w:top w:val="none" w:sz="0" w:space="0" w:color="auto"/>
                        <w:left w:val="none" w:sz="0" w:space="0" w:color="auto"/>
                        <w:bottom w:val="none" w:sz="0" w:space="0" w:color="auto"/>
                        <w:right w:val="none" w:sz="0" w:space="0" w:color="auto"/>
                      </w:divBdr>
                      <w:divsChild>
                        <w:div w:id="452602928">
                          <w:marLeft w:val="0"/>
                          <w:marRight w:val="0"/>
                          <w:marTop w:val="0"/>
                          <w:marBottom w:val="0"/>
                          <w:divBdr>
                            <w:top w:val="none" w:sz="0" w:space="0" w:color="auto"/>
                            <w:left w:val="none" w:sz="0" w:space="0" w:color="auto"/>
                            <w:bottom w:val="none" w:sz="0" w:space="0" w:color="auto"/>
                            <w:right w:val="none" w:sz="0" w:space="0" w:color="auto"/>
                          </w:divBdr>
                          <w:divsChild>
                            <w:div w:id="188686028">
                              <w:marLeft w:val="0"/>
                              <w:marRight w:val="0"/>
                              <w:marTop w:val="0"/>
                              <w:marBottom w:val="0"/>
                              <w:divBdr>
                                <w:top w:val="none" w:sz="0" w:space="0" w:color="auto"/>
                                <w:left w:val="none" w:sz="0" w:space="0" w:color="auto"/>
                                <w:bottom w:val="none" w:sz="0" w:space="0" w:color="auto"/>
                                <w:right w:val="none" w:sz="0" w:space="0" w:color="auto"/>
                              </w:divBdr>
                              <w:divsChild>
                                <w:div w:id="412169614">
                                  <w:marLeft w:val="0"/>
                                  <w:marRight w:val="0"/>
                                  <w:marTop w:val="0"/>
                                  <w:marBottom w:val="0"/>
                                  <w:divBdr>
                                    <w:top w:val="none" w:sz="0" w:space="0" w:color="auto"/>
                                    <w:left w:val="none" w:sz="0" w:space="0" w:color="auto"/>
                                    <w:bottom w:val="none" w:sz="0" w:space="0" w:color="auto"/>
                                    <w:right w:val="none" w:sz="0" w:space="0" w:color="auto"/>
                                  </w:divBdr>
                                </w:div>
                                <w:div w:id="1833987307">
                                  <w:marLeft w:val="0"/>
                                  <w:marRight w:val="0"/>
                                  <w:marTop w:val="0"/>
                                  <w:marBottom w:val="0"/>
                                  <w:divBdr>
                                    <w:top w:val="none" w:sz="0" w:space="0" w:color="auto"/>
                                    <w:left w:val="none" w:sz="0" w:space="0" w:color="auto"/>
                                    <w:bottom w:val="none" w:sz="0" w:space="0" w:color="auto"/>
                                    <w:right w:val="none" w:sz="0" w:space="0" w:color="auto"/>
                                  </w:divBdr>
                                  <w:divsChild>
                                    <w:div w:id="782765115">
                                      <w:marLeft w:val="0"/>
                                      <w:marRight w:val="0"/>
                                      <w:marTop w:val="0"/>
                                      <w:marBottom w:val="0"/>
                                      <w:divBdr>
                                        <w:top w:val="none" w:sz="0" w:space="0" w:color="auto"/>
                                        <w:left w:val="none" w:sz="0" w:space="0" w:color="auto"/>
                                        <w:bottom w:val="none" w:sz="0" w:space="0" w:color="auto"/>
                                        <w:right w:val="none" w:sz="0" w:space="0" w:color="auto"/>
                                      </w:divBdr>
                                    </w:div>
                                    <w:div w:id="1360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3106">
                      <w:marLeft w:val="0"/>
                      <w:marRight w:val="0"/>
                      <w:marTop w:val="0"/>
                      <w:marBottom w:val="0"/>
                      <w:divBdr>
                        <w:top w:val="none" w:sz="0" w:space="0" w:color="auto"/>
                        <w:left w:val="none" w:sz="0" w:space="0" w:color="auto"/>
                        <w:bottom w:val="none" w:sz="0" w:space="0" w:color="auto"/>
                        <w:right w:val="none" w:sz="0" w:space="0" w:color="auto"/>
                      </w:divBdr>
                      <w:divsChild>
                        <w:div w:id="423956284">
                          <w:marLeft w:val="0"/>
                          <w:marRight w:val="0"/>
                          <w:marTop w:val="0"/>
                          <w:marBottom w:val="0"/>
                          <w:divBdr>
                            <w:top w:val="none" w:sz="0" w:space="0" w:color="auto"/>
                            <w:left w:val="none" w:sz="0" w:space="0" w:color="auto"/>
                            <w:bottom w:val="none" w:sz="0" w:space="0" w:color="auto"/>
                            <w:right w:val="none" w:sz="0" w:space="0" w:color="auto"/>
                          </w:divBdr>
                        </w:div>
                        <w:div w:id="1942907436">
                          <w:marLeft w:val="0"/>
                          <w:marRight w:val="0"/>
                          <w:marTop w:val="0"/>
                          <w:marBottom w:val="0"/>
                          <w:divBdr>
                            <w:top w:val="none" w:sz="0" w:space="0" w:color="auto"/>
                            <w:left w:val="none" w:sz="0" w:space="0" w:color="auto"/>
                            <w:bottom w:val="none" w:sz="0" w:space="0" w:color="auto"/>
                            <w:right w:val="none" w:sz="0" w:space="0" w:color="auto"/>
                          </w:divBdr>
                        </w:div>
                        <w:div w:id="813564132">
                          <w:marLeft w:val="0"/>
                          <w:marRight w:val="0"/>
                          <w:marTop w:val="0"/>
                          <w:marBottom w:val="0"/>
                          <w:divBdr>
                            <w:top w:val="none" w:sz="0" w:space="0" w:color="auto"/>
                            <w:left w:val="none" w:sz="0" w:space="0" w:color="auto"/>
                            <w:bottom w:val="none" w:sz="0" w:space="0" w:color="auto"/>
                            <w:right w:val="none" w:sz="0" w:space="0" w:color="auto"/>
                          </w:divBdr>
                        </w:div>
                        <w:div w:id="717096658">
                          <w:marLeft w:val="0"/>
                          <w:marRight w:val="0"/>
                          <w:marTop w:val="0"/>
                          <w:marBottom w:val="0"/>
                          <w:divBdr>
                            <w:top w:val="none" w:sz="0" w:space="0" w:color="auto"/>
                            <w:left w:val="none" w:sz="0" w:space="0" w:color="auto"/>
                            <w:bottom w:val="none" w:sz="0" w:space="0" w:color="auto"/>
                            <w:right w:val="none" w:sz="0" w:space="0" w:color="auto"/>
                          </w:divBdr>
                        </w:div>
                        <w:div w:id="10377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2014-03-01T05:47:00Z</dcterms:created>
  <dcterms:modified xsi:type="dcterms:W3CDTF">2014-03-01T06:08:00Z</dcterms:modified>
</cp:coreProperties>
</file>