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2D" w:rsidRPr="0088062D" w:rsidRDefault="0088062D" w:rsidP="0088062D">
      <w:pPr>
        <w:shd w:val="clear" w:color="auto" w:fill="FFFFFF"/>
        <w:spacing w:before="100" w:beforeAutospacing="1" w:after="100" w:afterAutospacing="1" w:line="240" w:lineRule="auto"/>
        <w:outlineLvl w:val="0"/>
        <w:rPr>
          <w:rFonts w:ascii="RobotoRegular" w:eastAsia="Times New Roman" w:hAnsi="RobotoRegular" w:cs="Times New Roman"/>
          <w:b/>
          <w:bCs/>
          <w:color w:val="000000"/>
          <w:kern w:val="36"/>
          <w:sz w:val="37"/>
          <w:szCs w:val="37"/>
          <w:lang/>
        </w:rPr>
      </w:pPr>
      <w:r w:rsidRPr="0088062D">
        <w:rPr>
          <w:rFonts w:ascii="RobotoRegular" w:eastAsia="Times New Roman" w:hAnsi="RobotoRegular" w:cs="Times New Roman"/>
          <w:b/>
          <w:bCs/>
          <w:color w:val="000000"/>
          <w:kern w:val="36"/>
          <w:sz w:val="37"/>
          <w:szCs w:val="37"/>
          <w:lang/>
        </w:rPr>
        <w:t>Expense of Bad Debt Recovery</w:t>
      </w:r>
    </w:p>
    <w:p w:rsidR="0088062D" w:rsidRPr="0088062D" w:rsidRDefault="0088062D" w:rsidP="0088062D">
      <w:pPr>
        <w:shd w:val="clear" w:color="auto" w:fill="FFFFFF"/>
        <w:spacing w:after="0" w:line="240" w:lineRule="auto"/>
        <w:rPr>
          <w:rFonts w:ascii="RobotoRegular" w:eastAsia="Times New Roman" w:hAnsi="RobotoRegular" w:cs="Times New Roman"/>
          <w:color w:val="000000"/>
          <w:sz w:val="18"/>
          <w:szCs w:val="18"/>
          <w:lang/>
        </w:rPr>
      </w:pPr>
    </w:p>
    <w:p w:rsidR="0088062D" w:rsidRPr="0088062D" w:rsidRDefault="0088062D" w:rsidP="0088062D">
      <w:pPr>
        <w:shd w:val="clear" w:color="auto" w:fill="FFFFFF"/>
        <w:spacing w:before="100" w:beforeAutospacing="1" w:after="100" w:afterAutospacing="1" w:line="240" w:lineRule="auto"/>
        <w:rPr>
          <w:rFonts w:ascii="RobotoRegular" w:eastAsia="Times New Roman" w:hAnsi="RobotoRegular" w:cs="Times New Roman"/>
          <w:color w:val="000000"/>
          <w:szCs w:val="18"/>
          <w:lang/>
        </w:rPr>
      </w:pPr>
      <w:r w:rsidRPr="0088062D">
        <w:rPr>
          <w:rFonts w:ascii="RobotoRegular" w:eastAsia="Times New Roman" w:hAnsi="RobotoRegular" w:cs="Times New Roman"/>
          <w:color w:val="000000"/>
          <w:szCs w:val="18"/>
          <w:lang/>
        </w:rPr>
        <w:t>After exhausting their efforts to collect overdue accounts, companies normally write off uncollectible accounts as bad debts. Once written off, the debts are treated as an expense and are removed from a company's list of assets. Bad debts may still be recovered, but the task is an arduous one and does not guarantee positive results. Faced with various options for bad debt recovery, most companies refrain from spending another cent to cut their losses.</w:t>
      </w:r>
    </w:p>
    <w:p w:rsidR="0088062D" w:rsidRPr="0088062D" w:rsidRDefault="0088062D" w:rsidP="0088062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5"/>
          <w:szCs w:val="31"/>
          <w:lang/>
        </w:rPr>
      </w:pPr>
      <w:r w:rsidRPr="0088062D">
        <w:rPr>
          <w:rFonts w:ascii="RobotoRegular" w:eastAsia="Times New Roman" w:hAnsi="RobotoRegular" w:cs="Times New Roman"/>
          <w:b/>
          <w:bCs/>
          <w:color w:val="000000"/>
          <w:sz w:val="35"/>
          <w:szCs w:val="31"/>
          <w:lang/>
        </w:rPr>
        <w:t>Collection Agencies</w:t>
      </w:r>
    </w:p>
    <w:p w:rsidR="0088062D" w:rsidRPr="0088062D" w:rsidRDefault="0088062D" w:rsidP="0088062D">
      <w:pPr>
        <w:shd w:val="clear" w:color="auto" w:fill="FFFFFF"/>
        <w:spacing w:before="100" w:beforeAutospacing="1" w:after="100" w:afterAutospacing="1" w:line="240" w:lineRule="auto"/>
        <w:rPr>
          <w:rFonts w:ascii="RobotoRegular" w:eastAsia="Times New Roman" w:hAnsi="RobotoRegular" w:cs="Times New Roman"/>
          <w:color w:val="000000"/>
          <w:szCs w:val="18"/>
          <w:lang/>
        </w:rPr>
      </w:pPr>
      <w:r w:rsidRPr="0088062D">
        <w:rPr>
          <w:rFonts w:ascii="RobotoRegular" w:eastAsia="Times New Roman" w:hAnsi="RobotoRegular" w:cs="Times New Roman"/>
          <w:color w:val="000000"/>
          <w:szCs w:val="18"/>
          <w:lang/>
        </w:rPr>
        <w:t>Collection agencies that specialize in recovering bad debts provide cheap and financially less risky alternative to legal proceedings. Such companies work on commission basis wherein they receive a percentage of the recovered amount. Businesses find this alternative attractive since they don't have to pay fees for any debt that is not recovered.</w:t>
      </w:r>
    </w:p>
    <w:p w:rsidR="0088062D" w:rsidRPr="0088062D" w:rsidRDefault="0088062D" w:rsidP="0088062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5"/>
          <w:szCs w:val="31"/>
          <w:lang/>
        </w:rPr>
      </w:pPr>
      <w:r w:rsidRPr="0088062D">
        <w:rPr>
          <w:rFonts w:ascii="RobotoRegular" w:eastAsia="Times New Roman" w:hAnsi="RobotoRegular" w:cs="Times New Roman"/>
          <w:b/>
          <w:bCs/>
          <w:color w:val="000000"/>
          <w:sz w:val="35"/>
          <w:szCs w:val="31"/>
          <w:lang/>
        </w:rPr>
        <w:t>Legal Action</w:t>
      </w:r>
    </w:p>
    <w:p w:rsidR="0088062D" w:rsidRPr="0088062D" w:rsidRDefault="0088062D" w:rsidP="0088062D">
      <w:pPr>
        <w:shd w:val="clear" w:color="auto" w:fill="FFFFFF"/>
        <w:spacing w:before="100" w:beforeAutospacing="1" w:after="100" w:afterAutospacing="1" w:line="240" w:lineRule="auto"/>
        <w:rPr>
          <w:rFonts w:ascii="RobotoRegular" w:eastAsia="Times New Roman" w:hAnsi="RobotoRegular" w:cs="Times New Roman"/>
          <w:color w:val="000000"/>
          <w:szCs w:val="18"/>
          <w:lang/>
        </w:rPr>
      </w:pPr>
      <w:r w:rsidRPr="0088062D">
        <w:rPr>
          <w:rFonts w:ascii="RobotoRegular" w:eastAsia="Times New Roman" w:hAnsi="RobotoRegular" w:cs="Times New Roman"/>
          <w:color w:val="000000"/>
          <w:szCs w:val="18"/>
          <w:lang/>
        </w:rPr>
        <w:t xml:space="preserve">Creditors have the option to go to court and file charges against the debtor, but such an action can become quite expensive and time consuming in the long run, since lawsuits and subsequent hearings require the creditor to retain legal representation to pursue this course. Some law firms engage in the business of buying bad debt portfolios from creditors. The law firm files the charges themselves anticipating </w:t>
      </w:r>
      <w:proofErr w:type="gramStart"/>
      <w:r w:rsidRPr="0088062D">
        <w:rPr>
          <w:rFonts w:ascii="RobotoRegular" w:eastAsia="Times New Roman" w:hAnsi="RobotoRegular" w:cs="Times New Roman"/>
          <w:color w:val="000000"/>
          <w:szCs w:val="18"/>
          <w:lang/>
        </w:rPr>
        <w:t>to get</w:t>
      </w:r>
      <w:proofErr w:type="gramEnd"/>
      <w:r w:rsidRPr="0088062D">
        <w:rPr>
          <w:rFonts w:ascii="RobotoRegular" w:eastAsia="Times New Roman" w:hAnsi="RobotoRegular" w:cs="Times New Roman"/>
          <w:color w:val="000000"/>
          <w:szCs w:val="18"/>
          <w:lang/>
        </w:rPr>
        <w:t xml:space="preserve"> default judgments against debtors to garnish wages and bank accounts or require payment from the debtor.</w:t>
      </w:r>
    </w:p>
    <w:p w:rsidR="0088062D" w:rsidRPr="0088062D" w:rsidRDefault="0088062D" w:rsidP="0088062D">
      <w:pPr>
        <w:shd w:val="clear" w:color="auto" w:fill="FFFFFF"/>
        <w:spacing w:before="100" w:beforeAutospacing="1" w:after="100" w:afterAutospacing="1" w:line="240" w:lineRule="auto"/>
        <w:rPr>
          <w:rFonts w:ascii="RobotoRegular" w:eastAsia="Times New Roman" w:hAnsi="RobotoRegular" w:cs="Times New Roman"/>
          <w:color w:val="000000"/>
          <w:szCs w:val="18"/>
          <w:lang/>
        </w:rPr>
      </w:pPr>
    </w:p>
    <w:p w:rsidR="0088062D" w:rsidRPr="0088062D" w:rsidRDefault="0088062D" w:rsidP="0088062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5"/>
          <w:szCs w:val="31"/>
          <w:lang/>
        </w:rPr>
      </w:pPr>
      <w:r w:rsidRPr="0088062D">
        <w:rPr>
          <w:rFonts w:ascii="RobotoRegular" w:eastAsia="Times New Roman" w:hAnsi="RobotoRegular" w:cs="Times New Roman"/>
          <w:b/>
          <w:bCs/>
          <w:color w:val="000000"/>
          <w:sz w:val="35"/>
          <w:szCs w:val="31"/>
          <w:lang/>
        </w:rPr>
        <w:t>Collateral</w:t>
      </w:r>
    </w:p>
    <w:p w:rsidR="0088062D" w:rsidRPr="0088062D" w:rsidRDefault="0088062D" w:rsidP="0088062D">
      <w:pPr>
        <w:shd w:val="clear" w:color="auto" w:fill="FFFFFF"/>
        <w:spacing w:before="100" w:beforeAutospacing="1" w:after="100" w:afterAutospacing="1" w:line="240" w:lineRule="auto"/>
        <w:rPr>
          <w:rFonts w:ascii="RobotoRegular" w:eastAsia="Times New Roman" w:hAnsi="RobotoRegular" w:cs="Times New Roman"/>
          <w:color w:val="000000"/>
          <w:szCs w:val="18"/>
          <w:lang/>
        </w:rPr>
      </w:pPr>
      <w:r w:rsidRPr="0088062D">
        <w:rPr>
          <w:rFonts w:ascii="RobotoRegular" w:eastAsia="Times New Roman" w:hAnsi="RobotoRegular" w:cs="Times New Roman"/>
          <w:color w:val="000000"/>
          <w:szCs w:val="18"/>
          <w:lang/>
        </w:rPr>
        <w:t xml:space="preserve">Many borrowers pledge assets to secure a loan or credit, and such assets are subject to seizure in case the loan turns into a bad debt. Seizure proceedings can take time to implement and cost additional expenses due to the legal processes involved. After seizure, creditors have an option to use or sell the collateral, but this option runs the risk of not </w:t>
      </w:r>
      <w:proofErr w:type="spellStart"/>
      <w:r w:rsidRPr="0088062D">
        <w:rPr>
          <w:rFonts w:ascii="RobotoRegular" w:eastAsia="Times New Roman" w:hAnsi="RobotoRegular" w:cs="Times New Roman"/>
          <w:color w:val="000000"/>
          <w:szCs w:val="18"/>
          <w:lang/>
        </w:rPr>
        <w:t>netting</w:t>
      </w:r>
      <w:proofErr w:type="spellEnd"/>
      <w:r w:rsidRPr="0088062D">
        <w:rPr>
          <w:rFonts w:ascii="RobotoRegular" w:eastAsia="Times New Roman" w:hAnsi="RobotoRegular" w:cs="Times New Roman"/>
          <w:color w:val="000000"/>
          <w:szCs w:val="18"/>
          <w:lang/>
        </w:rPr>
        <w:t xml:space="preserve"> enough money to cover the loan.</w:t>
      </w:r>
    </w:p>
    <w:p w:rsidR="0088062D" w:rsidRPr="0088062D" w:rsidRDefault="0088062D" w:rsidP="0088062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5"/>
          <w:szCs w:val="31"/>
          <w:lang/>
        </w:rPr>
      </w:pPr>
      <w:r w:rsidRPr="0088062D">
        <w:rPr>
          <w:rFonts w:ascii="RobotoRegular" w:eastAsia="Times New Roman" w:hAnsi="RobotoRegular" w:cs="Times New Roman"/>
          <w:b/>
          <w:bCs/>
          <w:color w:val="000000"/>
          <w:sz w:val="35"/>
          <w:szCs w:val="31"/>
          <w:lang/>
        </w:rPr>
        <w:t>Settlement</w:t>
      </w:r>
    </w:p>
    <w:p w:rsidR="0088062D" w:rsidRPr="0088062D" w:rsidRDefault="0088062D" w:rsidP="0088062D">
      <w:pPr>
        <w:shd w:val="clear" w:color="auto" w:fill="FFFFFF"/>
        <w:spacing w:before="100" w:beforeAutospacing="1" w:after="100" w:afterAutospacing="1" w:line="240" w:lineRule="auto"/>
        <w:rPr>
          <w:rFonts w:ascii="RobotoRegular" w:eastAsia="Times New Roman" w:hAnsi="RobotoRegular" w:cs="Times New Roman"/>
          <w:color w:val="000000"/>
          <w:szCs w:val="18"/>
          <w:lang/>
        </w:rPr>
      </w:pPr>
      <w:r w:rsidRPr="0088062D">
        <w:rPr>
          <w:rFonts w:ascii="RobotoRegular" w:eastAsia="Times New Roman" w:hAnsi="RobotoRegular" w:cs="Times New Roman"/>
          <w:color w:val="000000"/>
          <w:szCs w:val="18"/>
          <w:lang/>
        </w:rPr>
        <w:t>Creditors have an option to offer settlements to debtors for a certain percentage of the outstanding balance. Rather than go to court, some debtors will grab the opportunity to solve their debt problem at a much lesser cost. Many creditors would rather receive payments immediately even if the amount is reduced rather than go to court, spend more money and wait over a long period of time.</w:t>
      </w:r>
    </w:p>
    <w:p w:rsidR="0088062D" w:rsidRPr="0088062D" w:rsidRDefault="0088062D" w:rsidP="0088062D">
      <w:pPr>
        <w:pStyle w:val="Heading1"/>
        <w:shd w:val="clear" w:color="auto" w:fill="FFFFFF"/>
        <w:rPr>
          <w:rFonts w:ascii="RobotoRegular" w:hAnsi="RobotoRegular"/>
          <w:color w:val="000000"/>
          <w:sz w:val="41"/>
          <w:lang/>
        </w:rPr>
      </w:pPr>
    </w:p>
    <w:p w:rsidR="0088062D" w:rsidRPr="0088062D" w:rsidRDefault="0088062D" w:rsidP="0088062D">
      <w:pPr>
        <w:pStyle w:val="Heading1"/>
        <w:shd w:val="clear" w:color="auto" w:fill="FFFFFF"/>
        <w:rPr>
          <w:rFonts w:ascii="RobotoRegular" w:hAnsi="RobotoRegular"/>
          <w:color w:val="000000"/>
          <w:sz w:val="41"/>
          <w:lang/>
        </w:rPr>
      </w:pPr>
    </w:p>
    <w:p w:rsidR="0088062D" w:rsidRDefault="0088062D" w:rsidP="0088062D">
      <w:pPr>
        <w:pStyle w:val="Heading1"/>
        <w:shd w:val="clear" w:color="auto" w:fill="FFFFFF"/>
        <w:rPr>
          <w:rFonts w:ascii="RobotoRegular" w:hAnsi="RobotoRegular"/>
          <w:color w:val="000000"/>
          <w:lang/>
        </w:rPr>
      </w:pPr>
    </w:p>
    <w:p w:rsidR="0088062D" w:rsidRDefault="0088062D" w:rsidP="0088062D">
      <w:pPr>
        <w:pStyle w:val="Heading1"/>
        <w:shd w:val="clear" w:color="auto" w:fill="FFFFFF"/>
        <w:rPr>
          <w:rFonts w:ascii="RobotoRegular" w:hAnsi="RobotoRegular"/>
          <w:color w:val="000000"/>
          <w:lang/>
        </w:rPr>
      </w:pPr>
      <w:r>
        <w:rPr>
          <w:rFonts w:ascii="RobotoRegular" w:hAnsi="RobotoRegular"/>
          <w:color w:val="000000"/>
          <w:lang/>
        </w:rPr>
        <w:t>How to Decrease Bad Debt Expenses to Increase Income</w:t>
      </w:r>
    </w:p>
    <w:p w:rsidR="0088062D" w:rsidRDefault="0088062D" w:rsidP="0088062D">
      <w:pPr>
        <w:shd w:val="clear" w:color="auto" w:fill="FFFFFF"/>
        <w:rPr>
          <w:rFonts w:ascii="RobotoRegular" w:hAnsi="RobotoRegular"/>
          <w:color w:val="000000"/>
          <w:sz w:val="18"/>
          <w:szCs w:val="18"/>
          <w:lang/>
        </w:rPr>
      </w:pPr>
    </w:p>
    <w:p w:rsidR="0088062D" w:rsidRPr="0088062D" w:rsidRDefault="0088062D" w:rsidP="0088062D">
      <w:pPr>
        <w:pStyle w:val="photo-cap"/>
        <w:shd w:val="clear" w:color="auto" w:fill="FFFFFF"/>
        <w:rPr>
          <w:rFonts w:ascii="RobotoRegular" w:hAnsi="RobotoRegular"/>
          <w:color w:val="000000"/>
          <w:sz w:val="22"/>
          <w:szCs w:val="18"/>
          <w:lang/>
        </w:rPr>
      </w:pPr>
      <w:r w:rsidRPr="0088062D">
        <w:rPr>
          <w:rFonts w:ascii="RobotoRegular" w:hAnsi="RobotoRegular"/>
          <w:color w:val="000000"/>
          <w:sz w:val="22"/>
          <w:szCs w:val="18"/>
          <w:lang/>
        </w:rPr>
        <w:t xml:space="preserve">Unpaid bills from customers negatively impact your bottom line. </w:t>
      </w:r>
    </w:p>
    <w:p w:rsidR="0088062D" w:rsidRPr="0088062D" w:rsidRDefault="0088062D" w:rsidP="0088062D">
      <w:pPr>
        <w:shd w:val="clear" w:color="auto" w:fill="FFFFFF"/>
        <w:spacing w:after="0"/>
        <w:rPr>
          <w:rFonts w:ascii="RobotoRegular" w:hAnsi="RobotoRegular"/>
          <w:color w:val="000000"/>
          <w:szCs w:val="18"/>
          <w:lang/>
        </w:rPr>
      </w:pPr>
    </w:p>
    <w:p w:rsidR="0088062D" w:rsidRPr="0088062D" w:rsidRDefault="0088062D" w:rsidP="0088062D">
      <w:pPr>
        <w:pStyle w:val="NormalWeb"/>
        <w:shd w:val="clear" w:color="auto" w:fill="FFFFFF"/>
        <w:rPr>
          <w:rFonts w:ascii="RobotoRegular" w:hAnsi="RobotoRegular"/>
          <w:color w:val="000000"/>
          <w:sz w:val="22"/>
          <w:szCs w:val="18"/>
          <w:lang/>
        </w:rPr>
      </w:pPr>
      <w:r w:rsidRPr="0088062D">
        <w:rPr>
          <w:rFonts w:ascii="RobotoRegular" w:hAnsi="RobotoRegular"/>
          <w:color w:val="000000"/>
          <w:sz w:val="22"/>
          <w:szCs w:val="18"/>
          <w:lang/>
        </w:rPr>
        <w:t>Businesses that work on a cash only basis don't have to worry about bad debt expenses, but working on a cash only basis is uncommon in a global economy. Most businesses know that a certain percentage of sales will not be paid and end up as a bad debt, thus creating the problematic scenario of the higher the bad debt expense the lower the income.</w:t>
      </w:r>
    </w:p>
    <w:p w:rsidR="0088062D" w:rsidRPr="0088062D" w:rsidRDefault="0088062D" w:rsidP="0088062D">
      <w:pPr>
        <w:pStyle w:val="Heading2"/>
        <w:shd w:val="clear" w:color="auto" w:fill="FFFFFF"/>
        <w:rPr>
          <w:rFonts w:ascii="RobotoRegular" w:hAnsi="RobotoRegular"/>
          <w:color w:val="000000"/>
          <w:sz w:val="35"/>
          <w:lang/>
        </w:rPr>
      </w:pPr>
      <w:r w:rsidRPr="0088062D">
        <w:rPr>
          <w:rFonts w:ascii="RobotoRegular" w:hAnsi="RobotoRegular"/>
          <w:color w:val="000000"/>
          <w:sz w:val="35"/>
          <w:lang/>
        </w:rPr>
        <w:t>Review Credit Policies</w:t>
      </w:r>
    </w:p>
    <w:p w:rsidR="0088062D" w:rsidRPr="0088062D" w:rsidRDefault="0088062D" w:rsidP="0088062D">
      <w:pPr>
        <w:pStyle w:val="NormalWeb"/>
        <w:shd w:val="clear" w:color="auto" w:fill="FFFFFF"/>
        <w:rPr>
          <w:rFonts w:ascii="RobotoRegular" w:hAnsi="RobotoRegular"/>
          <w:color w:val="000000"/>
          <w:sz w:val="22"/>
          <w:szCs w:val="18"/>
          <w:lang/>
        </w:rPr>
      </w:pPr>
      <w:r w:rsidRPr="0088062D">
        <w:rPr>
          <w:rFonts w:ascii="RobotoRegular" w:hAnsi="RobotoRegular"/>
          <w:color w:val="000000"/>
          <w:sz w:val="22"/>
          <w:szCs w:val="18"/>
          <w:lang/>
        </w:rPr>
        <w:t>Accounts receivable aging can creep up on you. Review those accounts on a monthly basis to see which customers are paying on time and which are lagging behind. The longer a receivable is outstanding the higher the probability it won't be paid. It may be necessary to put some customers on a cash only basis if they consistently are paying late. You might lose some sales, but that is better than the double hit of delivering the product and not being paid.</w:t>
      </w:r>
    </w:p>
    <w:p w:rsidR="0088062D" w:rsidRPr="0088062D" w:rsidRDefault="0088062D" w:rsidP="0088062D">
      <w:pPr>
        <w:pStyle w:val="Heading2"/>
        <w:shd w:val="clear" w:color="auto" w:fill="FFFFFF"/>
        <w:rPr>
          <w:rFonts w:ascii="RobotoRegular" w:hAnsi="RobotoRegular"/>
          <w:color w:val="000000"/>
          <w:sz w:val="35"/>
          <w:lang/>
        </w:rPr>
      </w:pPr>
      <w:r w:rsidRPr="0088062D">
        <w:rPr>
          <w:rFonts w:ascii="RobotoRegular" w:hAnsi="RobotoRegular"/>
          <w:color w:val="000000"/>
          <w:sz w:val="35"/>
          <w:lang/>
        </w:rPr>
        <w:t>Eliminate Terms</w:t>
      </w:r>
    </w:p>
    <w:p w:rsidR="0088062D" w:rsidRPr="0088062D" w:rsidRDefault="0088062D" w:rsidP="0088062D">
      <w:pPr>
        <w:pStyle w:val="NormalWeb"/>
        <w:shd w:val="clear" w:color="auto" w:fill="FFFFFF"/>
        <w:rPr>
          <w:rFonts w:ascii="RobotoRegular" w:hAnsi="RobotoRegular"/>
          <w:color w:val="000000"/>
          <w:sz w:val="22"/>
          <w:szCs w:val="18"/>
          <w:lang/>
        </w:rPr>
      </w:pPr>
      <w:r w:rsidRPr="0088062D">
        <w:rPr>
          <w:rFonts w:ascii="RobotoRegular" w:hAnsi="RobotoRegular"/>
          <w:color w:val="000000"/>
          <w:sz w:val="22"/>
          <w:szCs w:val="18"/>
          <w:lang/>
        </w:rPr>
        <w:t xml:space="preserve">Stop offering payment terms to prevent your bill from being set aside. Terms allow the customer 30, 60 or 90 days to pay rather than requiring the products or services </w:t>
      </w:r>
      <w:proofErr w:type="gramStart"/>
      <w:r w:rsidRPr="0088062D">
        <w:rPr>
          <w:rFonts w:ascii="RobotoRegular" w:hAnsi="RobotoRegular"/>
          <w:color w:val="000000"/>
          <w:sz w:val="22"/>
          <w:szCs w:val="18"/>
          <w:lang/>
        </w:rPr>
        <w:t>be</w:t>
      </w:r>
      <w:proofErr w:type="gramEnd"/>
      <w:r w:rsidRPr="0088062D">
        <w:rPr>
          <w:rFonts w:ascii="RobotoRegular" w:hAnsi="RobotoRegular"/>
          <w:color w:val="000000"/>
          <w:sz w:val="22"/>
          <w:szCs w:val="18"/>
          <w:lang/>
        </w:rPr>
        <w:t xml:space="preserve"> paid for upon delivery. Unless you trust the customer implicitly, it is always wise to require payment right away.</w:t>
      </w:r>
    </w:p>
    <w:p w:rsidR="0088062D" w:rsidRPr="0088062D" w:rsidRDefault="0088062D" w:rsidP="0088062D">
      <w:pPr>
        <w:pStyle w:val="NormalWeb"/>
        <w:shd w:val="clear" w:color="auto" w:fill="FFFFFF"/>
        <w:rPr>
          <w:rFonts w:ascii="RobotoRegular" w:hAnsi="RobotoRegular"/>
          <w:color w:val="000000"/>
          <w:sz w:val="22"/>
          <w:szCs w:val="18"/>
          <w:lang/>
        </w:rPr>
      </w:pPr>
    </w:p>
    <w:p w:rsidR="0088062D" w:rsidRPr="0088062D" w:rsidRDefault="0088062D" w:rsidP="0088062D">
      <w:pPr>
        <w:pStyle w:val="Heading2"/>
        <w:shd w:val="clear" w:color="auto" w:fill="FFFFFF"/>
        <w:rPr>
          <w:rFonts w:ascii="RobotoRegular" w:hAnsi="RobotoRegular"/>
          <w:color w:val="000000"/>
          <w:sz w:val="35"/>
          <w:lang/>
        </w:rPr>
      </w:pPr>
      <w:r w:rsidRPr="0088062D">
        <w:rPr>
          <w:rFonts w:ascii="RobotoRegular" w:hAnsi="RobotoRegular"/>
          <w:color w:val="000000"/>
          <w:sz w:val="35"/>
          <w:lang/>
        </w:rPr>
        <w:t>Cash Discount</w:t>
      </w:r>
    </w:p>
    <w:p w:rsidR="0088062D" w:rsidRPr="0088062D" w:rsidRDefault="0088062D" w:rsidP="0088062D">
      <w:pPr>
        <w:pStyle w:val="NormalWeb"/>
        <w:shd w:val="clear" w:color="auto" w:fill="FFFFFF"/>
        <w:rPr>
          <w:rFonts w:ascii="RobotoRegular" w:hAnsi="RobotoRegular"/>
          <w:color w:val="000000"/>
          <w:sz w:val="22"/>
          <w:szCs w:val="18"/>
          <w:lang/>
        </w:rPr>
      </w:pPr>
      <w:r w:rsidRPr="0088062D">
        <w:rPr>
          <w:rFonts w:ascii="RobotoRegular" w:hAnsi="RobotoRegular"/>
          <w:color w:val="000000"/>
          <w:sz w:val="22"/>
          <w:szCs w:val="18"/>
          <w:lang/>
        </w:rPr>
        <w:t>Alternatively, you can offer customers a discount when they pay cash even if you do offer payment terms. If you accept credit cards, it is against the terms of service to offer a cash discount. You can, however, offer business customers who normally would take advantage of your 30-day payment option a discount if they pay cash immediately.</w:t>
      </w:r>
    </w:p>
    <w:p w:rsidR="0088062D" w:rsidRPr="0088062D" w:rsidRDefault="0088062D" w:rsidP="0088062D">
      <w:pPr>
        <w:pStyle w:val="Heading2"/>
        <w:shd w:val="clear" w:color="auto" w:fill="FFFFFF"/>
        <w:rPr>
          <w:rFonts w:ascii="RobotoRegular" w:hAnsi="RobotoRegular"/>
          <w:color w:val="000000"/>
          <w:sz w:val="35"/>
          <w:lang/>
        </w:rPr>
      </w:pPr>
      <w:r w:rsidRPr="0088062D">
        <w:rPr>
          <w:rFonts w:ascii="RobotoRegular" w:hAnsi="RobotoRegular"/>
          <w:color w:val="000000"/>
          <w:sz w:val="35"/>
          <w:lang/>
        </w:rPr>
        <w:t>Collection Policy</w:t>
      </w:r>
    </w:p>
    <w:p w:rsidR="0088062D" w:rsidRPr="0088062D" w:rsidRDefault="0088062D" w:rsidP="0088062D">
      <w:pPr>
        <w:pStyle w:val="NormalWeb"/>
        <w:shd w:val="clear" w:color="auto" w:fill="FFFFFF"/>
        <w:rPr>
          <w:rFonts w:ascii="RobotoRegular" w:hAnsi="RobotoRegular"/>
          <w:color w:val="000000"/>
          <w:sz w:val="22"/>
          <w:szCs w:val="18"/>
          <w:lang/>
        </w:rPr>
      </w:pPr>
      <w:r w:rsidRPr="0088062D">
        <w:rPr>
          <w:rFonts w:ascii="RobotoRegular" w:hAnsi="RobotoRegular"/>
          <w:color w:val="000000"/>
          <w:sz w:val="22"/>
          <w:szCs w:val="18"/>
          <w:lang/>
        </w:rPr>
        <w:t>Establish a collection policy and develop a series of letters and actions that your company will take for late paying customers. For example, if the customer is 30 days late, send a polite reminder letter. Follow up with a phone call seven days after the letter and again 14 days later. When the account becomes 60 days overdue a second stronger letter is sent, perhaps telling the customer that while you value their business, you must get paid.</w:t>
      </w:r>
    </w:p>
    <w:p w:rsidR="0088062D" w:rsidRPr="0088062D" w:rsidRDefault="0088062D" w:rsidP="0088062D">
      <w:pPr>
        <w:pStyle w:val="Heading2"/>
        <w:shd w:val="clear" w:color="auto" w:fill="FFFFFF"/>
        <w:rPr>
          <w:rFonts w:ascii="RobotoRegular" w:hAnsi="RobotoRegular"/>
          <w:color w:val="000000"/>
          <w:sz w:val="35"/>
          <w:lang/>
        </w:rPr>
      </w:pPr>
      <w:r w:rsidRPr="0088062D">
        <w:rPr>
          <w:rFonts w:ascii="RobotoRegular" w:hAnsi="RobotoRegular"/>
          <w:color w:val="000000"/>
          <w:sz w:val="35"/>
          <w:lang/>
        </w:rPr>
        <w:lastRenderedPageBreak/>
        <w:t>Collection Agency</w:t>
      </w:r>
    </w:p>
    <w:p w:rsidR="0088062D" w:rsidRPr="0088062D" w:rsidRDefault="0088062D" w:rsidP="0088062D">
      <w:pPr>
        <w:pStyle w:val="NormalWeb"/>
        <w:shd w:val="clear" w:color="auto" w:fill="FFFFFF"/>
        <w:rPr>
          <w:rFonts w:ascii="RobotoRegular" w:hAnsi="RobotoRegular"/>
          <w:color w:val="000000"/>
          <w:sz w:val="22"/>
          <w:szCs w:val="18"/>
          <w:lang/>
        </w:rPr>
      </w:pPr>
      <w:r w:rsidRPr="0088062D">
        <w:rPr>
          <w:rFonts w:ascii="RobotoRegular" w:hAnsi="RobotoRegular"/>
          <w:color w:val="000000"/>
          <w:sz w:val="22"/>
          <w:szCs w:val="18"/>
          <w:lang/>
        </w:rPr>
        <w:t>Collection agencies have an unsavory reputation; however, it may be necessary to assign a bad debt account to a collection agency to proceed with collections. If you assign the account, you still own the debt. The agency receives a commission of whatever they collect. If you sell the bad debt, the agency pays you a small percentage of the face value of the debt and keeps whatever they collect.</w:t>
      </w:r>
    </w:p>
    <w:p w:rsidR="00C123A3" w:rsidRPr="0088062D" w:rsidRDefault="00C123A3">
      <w:pPr>
        <w:rPr>
          <w:sz w:val="26"/>
        </w:rPr>
      </w:pPr>
    </w:p>
    <w:sectPr w:rsidR="00C123A3" w:rsidRPr="0088062D" w:rsidSect="00C12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RobotoRegular">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C0CE0"/>
    <w:multiLevelType w:val="multilevel"/>
    <w:tmpl w:val="DD06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88062D"/>
    <w:rsid w:val="0088062D"/>
    <w:rsid w:val="00C12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A3"/>
  </w:style>
  <w:style w:type="paragraph" w:styleId="Heading1">
    <w:name w:val="heading 1"/>
    <w:basedOn w:val="Normal"/>
    <w:link w:val="Heading1Char"/>
    <w:uiPriority w:val="9"/>
    <w:qFormat/>
    <w:rsid w:val="0088062D"/>
    <w:pPr>
      <w:spacing w:before="100" w:beforeAutospacing="1" w:after="100" w:afterAutospacing="1" w:line="240" w:lineRule="auto"/>
      <w:outlineLvl w:val="0"/>
    </w:pPr>
    <w:rPr>
      <w:rFonts w:ascii="Times New Roman" w:eastAsia="Times New Roman" w:hAnsi="Times New Roman" w:cs="Times New Roman"/>
      <w:b/>
      <w:bCs/>
      <w:kern w:val="36"/>
      <w:sz w:val="37"/>
      <w:szCs w:val="37"/>
    </w:rPr>
  </w:style>
  <w:style w:type="paragraph" w:styleId="Heading2">
    <w:name w:val="heading 2"/>
    <w:basedOn w:val="Normal"/>
    <w:link w:val="Heading2Char"/>
    <w:uiPriority w:val="9"/>
    <w:qFormat/>
    <w:rsid w:val="0088062D"/>
    <w:pPr>
      <w:spacing w:before="100" w:beforeAutospacing="1" w:after="100" w:afterAutospacing="1" w:line="240" w:lineRule="auto"/>
      <w:outlineLvl w:val="1"/>
    </w:pPr>
    <w:rPr>
      <w:rFonts w:ascii="Times New Roman" w:eastAsia="Times New Roman" w:hAnsi="Times New Roman" w:cs="Times New Roman"/>
      <w:b/>
      <w:bCs/>
      <w:sz w:val="31"/>
      <w:szCs w:val="31"/>
    </w:rPr>
  </w:style>
  <w:style w:type="paragraph" w:styleId="Heading4">
    <w:name w:val="heading 4"/>
    <w:basedOn w:val="Normal"/>
    <w:next w:val="Normal"/>
    <w:link w:val="Heading4Char"/>
    <w:uiPriority w:val="9"/>
    <w:semiHidden/>
    <w:unhideWhenUsed/>
    <w:qFormat/>
    <w:rsid w:val="008806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D"/>
    <w:rPr>
      <w:rFonts w:ascii="Times New Roman" w:eastAsia="Times New Roman" w:hAnsi="Times New Roman" w:cs="Times New Roman"/>
      <w:b/>
      <w:bCs/>
      <w:kern w:val="36"/>
      <w:sz w:val="37"/>
      <w:szCs w:val="37"/>
    </w:rPr>
  </w:style>
  <w:style w:type="character" w:customStyle="1" w:styleId="Heading2Char">
    <w:name w:val="Heading 2 Char"/>
    <w:basedOn w:val="DefaultParagraphFont"/>
    <w:link w:val="Heading2"/>
    <w:uiPriority w:val="9"/>
    <w:rsid w:val="0088062D"/>
    <w:rPr>
      <w:rFonts w:ascii="Times New Roman" w:eastAsia="Times New Roman" w:hAnsi="Times New Roman" w:cs="Times New Roman"/>
      <w:b/>
      <w:bCs/>
      <w:sz w:val="31"/>
      <w:szCs w:val="31"/>
    </w:rPr>
  </w:style>
  <w:style w:type="character" w:styleId="Hyperlink">
    <w:name w:val="Hyperlink"/>
    <w:basedOn w:val="DefaultParagraphFont"/>
    <w:uiPriority w:val="99"/>
    <w:semiHidden/>
    <w:unhideWhenUsed/>
    <w:rsid w:val="0088062D"/>
    <w:rPr>
      <w:strike w:val="0"/>
      <w:dstrike w:val="0"/>
      <w:color w:val="000000"/>
      <w:u w:val="none"/>
      <w:effect w:val="none"/>
    </w:rPr>
  </w:style>
  <w:style w:type="character" w:styleId="HTMLCite">
    <w:name w:val="HTML Cite"/>
    <w:basedOn w:val="DefaultParagraphFont"/>
    <w:uiPriority w:val="99"/>
    <w:semiHidden/>
    <w:unhideWhenUsed/>
    <w:rsid w:val="0088062D"/>
    <w:rPr>
      <w:i/>
      <w:iCs/>
    </w:rPr>
  </w:style>
  <w:style w:type="paragraph" w:styleId="NormalWeb">
    <w:name w:val="Normal (Web)"/>
    <w:basedOn w:val="Normal"/>
    <w:uiPriority w:val="99"/>
    <w:semiHidden/>
    <w:unhideWhenUsed/>
    <w:rsid w:val="00880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cell">
    <w:name w:val="ad-cell"/>
    <w:basedOn w:val="DefaultParagraphFont"/>
    <w:rsid w:val="0088062D"/>
  </w:style>
  <w:style w:type="character" w:customStyle="1" w:styleId="Heading4Char">
    <w:name w:val="Heading 4 Char"/>
    <w:basedOn w:val="DefaultParagraphFont"/>
    <w:link w:val="Heading4"/>
    <w:uiPriority w:val="9"/>
    <w:semiHidden/>
    <w:rsid w:val="0088062D"/>
    <w:rPr>
      <w:rFonts w:asciiTheme="majorHAnsi" w:eastAsiaTheme="majorEastAsia" w:hAnsiTheme="majorHAnsi" w:cstheme="majorBidi"/>
      <w:b/>
      <w:bCs/>
      <w:i/>
      <w:iCs/>
      <w:color w:val="4F81BD" w:themeColor="accent1"/>
    </w:rPr>
  </w:style>
  <w:style w:type="paragraph" w:customStyle="1" w:styleId="photo-cap">
    <w:name w:val="photo-cap"/>
    <w:basedOn w:val="Normal"/>
    <w:rsid w:val="00880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attribution">
    <w:name w:val="photo-attribution"/>
    <w:basedOn w:val="Normal"/>
    <w:rsid w:val="008806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6154085">
      <w:bodyDiv w:val="1"/>
      <w:marLeft w:val="0"/>
      <w:marRight w:val="0"/>
      <w:marTop w:val="0"/>
      <w:marBottom w:val="0"/>
      <w:divBdr>
        <w:top w:val="none" w:sz="0" w:space="0" w:color="auto"/>
        <w:left w:val="none" w:sz="0" w:space="0" w:color="auto"/>
        <w:bottom w:val="none" w:sz="0" w:space="0" w:color="auto"/>
        <w:right w:val="none" w:sz="0" w:space="0" w:color="auto"/>
      </w:divBdr>
      <w:divsChild>
        <w:div w:id="1189099105">
          <w:marLeft w:val="0"/>
          <w:marRight w:val="0"/>
          <w:marTop w:val="0"/>
          <w:marBottom w:val="0"/>
          <w:divBdr>
            <w:top w:val="single" w:sz="6" w:space="0" w:color="CCCCCC"/>
            <w:left w:val="single" w:sz="6" w:space="0" w:color="CCCCCC"/>
            <w:bottom w:val="single" w:sz="6" w:space="0" w:color="CCCCCC"/>
            <w:right w:val="single" w:sz="6" w:space="0" w:color="CCCCCC"/>
          </w:divBdr>
          <w:divsChild>
            <w:div w:id="1956717836">
              <w:marLeft w:val="169"/>
              <w:marRight w:val="169"/>
              <w:marTop w:val="0"/>
              <w:marBottom w:val="0"/>
              <w:divBdr>
                <w:top w:val="none" w:sz="0" w:space="0" w:color="auto"/>
                <w:left w:val="none" w:sz="0" w:space="0" w:color="auto"/>
                <w:bottom w:val="none" w:sz="0" w:space="0" w:color="auto"/>
                <w:right w:val="none" w:sz="0" w:space="0" w:color="auto"/>
              </w:divBdr>
              <w:divsChild>
                <w:div w:id="513148338">
                  <w:marLeft w:val="0"/>
                  <w:marRight w:val="0"/>
                  <w:marTop w:val="0"/>
                  <w:marBottom w:val="678"/>
                  <w:divBdr>
                    <w:top w:val="none" w:sz="0" w:space="0" w:color="auto"/>
                    <w:left w:val="none" w:sz="0" w:space="0" w:color="auto"/>
                    <w:bottom w:val="none" w:sz="0" w:space="0" w:color="auto"/>
                    <w:right w:val="none" w:sz="0" w:space="0" w:color="auto"/>
                  </w:divBdr>
                  <w:divsChild>
                    <w:div w:id="907034063">
                      <w:marLeft w:val="0"/>
                      <w:marRight w:val="0"/>
                      <w:marTop w:val="0"/>
                      <w:marBottom w:val="0"/>
                      <w:divBdr>
                        <w:top w:val="none" w:sz="0" w:space="0" w:color="auto"/>
                        <w:left w:val="none" w:sz="0" w:space="0" w:color="auto"/>
                        <w:bottom w:val="none" w:sz="0" w:space="0" w:color="auto"/>
                        <w:right w:val="none" w:sz="0" w:space="0" w:color="auto"/>
                      </w:divBdr>
                      <w:divsChild>
                        <w:div w:id="370036860">
                          <w:marLeft w:val="0"/>
                          <w:marRight w:val="0"/>
                          <w:marTop w:val="0"/>
                          <w:marBottom w:val="0"/>
                          <w:divBdr>
                            <w:top w:val="none" w:sz="0" w:space="0" w:color="auto"/>
                            <w:left w:val="none" w:sz="0" w:space="0" w:color="auto"/>
                            <w:bottom w:val="none" w:sz="0" w:space="0" w:color="auto"/>
                            <w:right w:val="none" w:sz="0" w:space="0" w:color="auto"/>
                          </w:divBdr>
                          <w:divsChild>
                            <w:div w:id="539972321">
                              <w:marLeft w:val="0"/>
                              <w:marRight w:val="0"/>
                              <w:marTop w:val="0"/>
                              <w:marBottom w:val="0"/>
                              <w:divBdr>
                                <w:top w:val="none" w:sz="0" w:space="0" w:color="auto"/>
                                <w:left w:val="none" w:sz="0" w:space="0" w:color="auto"/>
                                <w:bottom w:val="none" w:sz="0" w:space="0" w:color="auto"/>
                                <w:right w:val="none" w:sz="0" w:space="0" w:color="auto"/>
                              </w:divBdr>
                              <w:divsChild>
                                <w:div w:id="491870011">
                                  <w:marLeft w:val="0"/>
                                  <w:marRight w:val="0"/>
                                  <w:marTop w:val="0"/>
                                  <w:marBottom w:val="0"/>
                                  <w:divBdr>
                                    <w:top w:val="none" w:sz="0" w:space="0" w:color="auto"/>
                                    <w:left w:val="none" w:sz="0" w:space="0" w:color="auto"/>
                                    <w:bottom w:val="none" w:sz="0" w:space="0" w:color="auto"/>
                                    <w:right w:val="none" w:sz="0" w:space="0" w:color="auto"/>
                                  </w:divBdr>
                                  <w:divsChild>
                                    <w:div w:id="89937983">
                                      <w:marLeft w:val="0"/>
                                      <w:marRight w:val="0"/>
                                      <w:marTop w:val="0"/>
                                      <w:marBottom w:val="0"/>
                                      <w:divBdr>
                                        <w:top w:val="none" w:sz="0" w:space="0" w:color="auto"/>
                                        <w:left w:val="none" w:sz="0" w:space="0" w:color="auto"/>
                                        <w:bottom w:val="none" w:sz="0" w:space="0" w:color="auto"/>
                                        <w:right w:val="none" w:sz="0" w:space="0" w:color="auto"/>
                                      </w:divBdr>
                                      <w:divsChild>
                                        <w:div w:id="12292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281952">
                      <w:marLeft w:val="0"/>
                      <w:marRight w:val="0"/>
                      <w:marTop w:val="0"/>
                      <w:marBottom w:val="0"/>
                      <w:divBdr>
                        <w:top w:val="none" w:sz="0" w:space="0" w:color="auto"/>
                        <w:left w:val="none" w:sz="0" w:space="0" w:color="auto"/>
                        <w:bottom w:val="none" w:sz="0" w:space="0" w:color="auto"/>
                        <w:right w:val="none" w:sz="0" w:space="0" w:color="auto"/>
                      </w:divBdr>
                    </w:div>
                    <w:div w:id="1384869687">
                      <w:marLeft w:val="0"/>
                      <w:marRight w:val="0"/>
                      <w:marTop w:val="0"/>
                      <w:marBottom w:val="0"/>
                      <w:divBdr>
                        <w:top w:val="none" w:sz="0" w:space="0" w:color="auto"/>
                        <w:left w:val="none" w:sz="0" w:space="0" w:color="auto"/>
                        <w:bottom w:val="none" w:sz="0" w:space="0" w:color="auto"/>
                        <w:right w:val="none" w:sz="0" w:space="0" w:color="auto"/>
                      </w:divBdr>
                      <w:divsChild>
                        <w:div w:id="1458060324">
                          <w:marLeft w:val="0"/>
                          <w:marRight w:val="0"/>
                          <w:marTop w:val="0"/>
                          <w:marBottom w:val="0"/>
                          <w:divBdr>
                            <w:top w:val="none" w:sz="0" w:space="0" w:color="auto"/>
                            <w:left w:val="none" w:sz="0" w:space="0" w:color="auto"/>
                            <w:bottom w:val="none" w:sz="0" w:space="0" w:color="auto"/>
                            <w:right w:val="none" w:sz="0" w:space="0" w:color="auto"/>
                          </w:divBdr>
                          <w:divsChild>
                            <w:div w:id="1682782237">
                              <w:marLeft w:val="0"/>
                              <w:marRight w:val="0"/>
                              <w:marTop w:val="0"/>
                              <w:marBottom w:val="0"/>
                              <w:divBdr>
                                <w:top w:val="none" w:sz="0" w:space="0" w:color="auto"/>
                                <w:left w:val="none" w:sz="0" w:space="0" w:color="auto"/>
                                <w:bottom w:val="none" w:sz="0" w:space="0" w:color="auto"/>
                                <w:right w:val="none" w:sz="0" w:space="0" w:color="auto"/>
                              </w:divBdr>
                              <w:divsChild>
                                <w:div w:id="416754423">
                                  <w:marLeft w:val="0"/>
                                  <w:marRight w:val="0"/>
                                  <w:marTop w:val="0"/>
                                  <w:marBottom w:val="0"/>
                                  <w:divBdr>
                                    <w:top w:val="none" w:sz="0" w:space="0" w:color="auto"/>
                                    <w:left w:val="none" w:sz="0" w:space="0" w:color="auto"/>
                                    <w:bottom w:val="none" w:sz="0" w:space="0" w:color="auto"/>
                                    <w:right w:val="none" w:sz="0" w:space="0" w:color="auto"/>
                                  </w:divBdr>
                                </w:div>
                                <w:div w:id="697317045">
                                  <w:marLeft w:val="0"/>
                                  <w:marRight w:val="0"/>
                                  <w:marTop w:val="0"/>
                                  <w:marBottom w:val="0"/>
                                  <w:divBdr>
                                    <w:top w:val="none" w:sz="0" w:space="0" w:color="auto"/>
                                    <w:left w:val="none" w:sz="0" w:space="0" w:color="auto"/>
                                    <w:bottom w:val="none" w:sz="0" w:space="0" w:color="auto"/>
                                    <w:right w:val="none" w:sz="0" w:space="0" w:color="auto"/>
                                  </w:divBdr>
                                  <w:divsChild>
                                    <w:div w:id="1475952448">
                                      <w:marLeft w:val="0"/>
                                      <w:marRight w:val="0"/>
                                      <w:marTop w:val="0"/>
                                      <w:marBottom w:val="0"/>
                                      <w:divBdr>
                                        <w:top w:val="none" w:sz="0" w:space="0" w:color="auto"/>
                                        <w:left w:val="none" w:sz="0" w:space="0" w:color="auto"/>
                                        <w:bottom w:val="none" w:sz="0" w:space="0" w:color="auto"/>
                                        <w:right w:val="none" w:sz="0" w:space="0" w:color="auto"/>
                                      </w:divBdr>
                                    </w:div>
                                    <w:div w:id="392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73945">
                      <w:marLeft w:val="0"/>
                      <w:marRight w:val="0"/>
                      <w:marTop w:val="0"/>
                      <w:marBottom w:val="0"/>
                      <w:divBdr>
                        <w:top w:val="none" w:sz="0" w:space="0" w:color="auto"/>
                        <w:left w:val="none" w:sz="0" w:space="0" w:color="auto"/>
                        <w:bottom w:val="none" w:sz="0" w:space="0" w:color="auto"/>
                        <w:right w:val="none" w:sz="0" w:space="0" w:color="auto"/>
                      </w:divBdr>
                      <w:divsChild>
                        <w:div w:id="1214266982">
                          <w:marLeft w:val="0"/>
                          <w:marRight w:val="0"/>
                          <w:marTop w:val="0"/>
                          <w:marBottom w:val="0"/>
                          <w:divBdr>
                            <w:top w:val="none" w:sz="0" w:space="0" w:color="auto"/>
                            <w:left w:val="none" w:sz="0" w:space="0" w:color="auto"/>
                            <w:bottom w:val="none" w:sz="0" w:space="0" w:color="auto"/>
                            <w:right w:val="none" w:sz="0" w:space="0" w:color="auto"/>
                          </w:divBdr>
                        </w:div>
                      </w:divsChild>
                    </w:div>
                    <w:div w:id="1253396048">
                      <w:marLeft w:val="0"/>
                      <w:marRight w:val="0"/>
                      <w:marTop w:val="0"/>
                      <w:marBottom w:val="0"/>
                      <w:divBdr>
                        <w:top w:val="none" w:sz="0" w:space="0" w:color="auto"/>
                        <w:left w:val="none" w:sz="0" w:space="0" w:color="auto"/>
                        <w:bottom w:val="none" w:sz="0" w:space="0" w:color="auto"/>
                        <w:right w:val="none" w:sz="0" w:space="0" w:color="auto"/>
                      </w:divBdr>
                      <w:divsChild>
                        <w:div w:id="153643070">
                          <w:marLeft w:val="0"/>
                          <w:marRight w:val="0"/>
                          <w:marTop w:val="0"/>
                          <w:marBottom w:val="0"/>
                          <w:divBdr>
                            <w:top w:val="none" w:sz="0" w:space="0" w:color="auto"/>
                            <w:left w:val="none" w:sz="0" w:space="0" w:color="auto"/>
                            <w:bottom w:val="none" w:sz="0" w:space="0" w:color="auto"/>
                            <w:right w:val="none" w:sz="0" w:space="0" w:color="auto"/>
                          </w:divBdr>
                        </w:div>
                      </w:divsChild>
                    </w:div>
                    <w:div w:id="962462754">
                      <w:marLeft w:val="0"/>
                      <w:marRight w:val="0"/>
                      <w:marTop w:val="0"/>
                      <w:marBottom w:val="0"/>
                      <w:divBdr>
                        <w:top w:val="none" w:sz="0" w:space="0" w:color="auto"/>
                        <w:left w:val="none" w:sz="0" w:space="0" w:color="auto"/>
                        <w:bottom w:val="none" w:sz="0" w:space="0" w:color="auto"/>
                        <w:right w:val="none" w:sz="0" w:space="0" w:color="auto"/>
                      </w:divBdr>
                      <w:divsChild>
                        <w:div w:id="2112703418">
                          <w:marLeft w:val="0"/>
                          <w:marRight w:val="0"/>
                          <w:marTop w:val="0"/>
                          <w:marBottom w:val="0"/>
                          <w:divBdr>
                            <w:top w:val="none" w:sz="0" w:space="0" w:color="auto"/>
                            <w:left w:val="none" w:sz="0" w:space="0" w:color="auto"/>
                            <w:bottom w:val="none" w:sz="0" w:space="0" w:color="auto"/>
                            <w:right w:val="none" w:sz="0" w:space="0" w:color="auto"/>
                          </w:divBdr>
                        </w:div>
                      </w:divsChild>
                    </w:div>
                    <w:div w:id="346567036">
                      <w:marLeft w:val="0"/>
                      <w:marRight w:val="0"/>
                      <w:marTop w:val="0"/>
                      <w:marBottom w:val="0"/>
                      <w:divBdr>
                        <w:top w:val="none" w:sz="0" w:space="0" w:color="auto"/>
                        <w:left w:val="none" w:sz="0" w:space="0" w:color="auto"/>
                        <w:bottom w:val="none" w:sz="0" w:space="0" w:color="auto"/>
                        <w:right w:val="none" w:sz="0" w:space="0" w:color="auto"/>
                      </w:divBdr>
                      <w:divsChild>
                        <w:div w:id="310837672">
                          <w:marLeft w:val="0"/>
                          <w:marRight w:val="0"/>
                          <w:marTop w:val="0"/>
                          <w:marBottom w:val="0"/>
                          <w:divBdr>
                            <w:top w:val="none" w:sz="0" w:space="0" w:color="auto"/>
                            <w:left w:val="none" w:sz="0" w:space="0" w:color="auto"/>
                            <w:bottom w:val="none" w:sz="0" w:space="0" w:color="auto"/>
                            <w:right w:val="none" w:sz="0" w:space="0" w:color="auto"/>
                          </w:divBdr>
                        </w:div>
                      </w:divsChild>
                    </w:div>
                    <w:div w:id="176358464">
                      <w:marLeft w:val="0"/>
                      <w:marRight w:val="0"/>
                      <w:marTop w:val="0"/>
                      <w:marBottom w:val="0"/>
                      <w:divBdr>
                        <w:top w:val="none" w:sz="0" w:space="0" w:color="auto"/>
                        <w:left w:val="none" w:sz="0" w:space="0" w:color="auto"/>
                        <w:bottom w:val="none" w:sz="0" w:space="0" w:color="auto"/>
                        <w:right w:val="none" w:sz="0" w:space="0" w:color="auto"/>
                      </w:divBdr>
                      <w:divsChild>
                        <w:div w:id="1059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81467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75">
          <w:marLeft w:val="0"/>
          <w:marRight w:val="0"/>
          <w:marTop w:val="0"/>
          <w:marBottom w:val="0"/>
          <w:divBdr>
            <w:top w:val="single" w:sz="6" w:space="0" w:color="CCCCCC"/>
            <w:left w:val="single" w:sz="6" w:space="0" w:color="CCCCCC"/>
            <w:bottom w:val="single" w:sz="6" w:space="0" w:color="CCCCCC"/>
            <w:right w:val="single" w:sz="6" w:space="0" w:color="CCCCCC"/>
          </w:divBdr>
          <w:divsChild>
            <w:div w:id="224799519">
              <w:marLeft w:val="169"/>
              <w:marRight w:val="169"/>
              <w:marTop w:val="0"/>
              <w:marBottom w:val="0"/>
              <w:divBdr>
                <w:top w:val="none" w:sz="0" w:space="0" w:color="auto"/>
                <w:left w:val="none" w:sz="0" w:space="0" w:color="auto"/>
                <w:bottom w:val="none" w:sz="0" w:space="0" w:color="auto"/>
                <w:right w:val="none" w:sz="0" w:space="0" w:color="auto"/>
              </w:divBdr>
              <w:divsChild>
                <w:div w:id="1784962185">
                  <w:marLeft w:val="0"/>
                  <w:marRight w:val="0"/>
                  <w:marTop w:val="0"/>
                  <w:marBottom w:val="678"/>
                  <w:divBdr>
                    <w:top w:val="none" w:sz="0" w:space="0" w:color="auto"/>
                    <w:left w:val="none" w:sz="0" w:space="0" w:color="auto"/>
                    <w:bottom w:val="none" w:sz="0" w:space="0" w:color="auto"/>
                    <w:right w:val="none" w:sz="0" w:space="0" w:color="auto"/>
                  </w:divBdr>
                  <w:divsChild>
                    <w:div w:id="373508546">
                      <w:marLeft w:val="0"/>
                      <w:marRight w:val="0"/>
                      <w:marTop w:val="0"/>
                      <w:marBottom w:val="0"/>
                      <w:divBdr>
                        <w:top w:val="none" w:sz="0" w:space="0" w:color="auto"/>
                        <w:left w:val="none" w:sz="0" w:space="0" w:color="auto"/>
                        <w:bottom w:val="none" w:sz="0" w:space="0" w:color="auto"/>
                        <w:right w:val="none" w:sz="0" w:space="0" w:color="auto"/>
                      </w:divBdr>
                    </w:div>
                    <w:div w:id="940381684">
                      <w:marLeft w:val="0"/>
                      <w:marRight w:val="0"/>
                      <w:marTop w:val="0"/>
                      <w:marBottom w:val="0"/>
                      <w:divBdr>
                        <w:top w:val="none" w:sz="0" w:space="0" w:color="auto"/>
                        <w:left w:val="none" w:sz="0" w:space="0" w:color="auto"/>
                        <w:bottom w:val="none" w:sz="0" w:space="0" w:color="auto"/>
                        <w:right w:val="none" w:sz="0" w:space="0" w:color="auto"/>
                      </w:divBdr>
                      <w:divsChild>
                        <w:div w:id="1588686707">
                          <w:marLeft w:val="0"/>
                          <w:marRight w:val="0"/>
                          <w:marTop w:val="0"/>
                          <w:marBottom w:val="0"/>
                          <w:divBdr>
                            <w:top w:val="none" w:sz="0" w:space="0" w:color="auto"/>
                            <w:left w:val="none" w:sz="0" w:space="0" w:color="auto"/>
                            <w:bottom w:val="none" w:sz="0" w:space="0" w:color="auto"/>
                            <w:right w:val="none" w:sz="0" w:space="0" w:color="auto"/>
                          </w:divBdr>
                          <w:divsChild>
                            <w:div w:id="1116291626">
                              <w:marLeft w:val="0"/>
                              <w:marRight w:val="0"/>
                              <w:marTop w:val="0"/>
                              <w:marBottom w:val="0"/>
                              <w:divBdr>
                                <w:top w:val="none" w:sz="0" w:space="0" w:color="auto"/>
                                <w:left w:val="none" w:sz="0" w:space="0" w:color="auto"/>
                                <w:bottom w:val="none" w:sz="0" w:space="0" w:color="auto"/>
                                <w:right w:val="none" w:sz="0" w:space="0" w:color="auto"/>
                              </w:divBdr>
                              <w:divsChild>
                                <w:div w:id="758915532">
                                  <w:marLeft w:val="0"/>
                                  <w:marRight w:val="0"/>
                                  <w:marTop w:val="0"/>
                                  <w:marBottom w:val="0"/>
                                  <w:divBdr>
                                    <w:top w:val="none" w:sz="0" w:space="0" w:color="auto"/>
                                    <w:left w:val="none" w:sz="0" w:space="0" w:color="auto"/>
                                    <w:bottom w:val="none" w:sz="0" w:space="0" w:color="auto"/>
                                    <w:right w:val="none" w:sz="0" w:space="0" w:color="auto"/>
                                  </w:divBdr>
                                </w:div>
                                <w:div w:id="1292442274">
                                  <w:marLeft w:val="0"/>
                                  <w:marRight w:val="0"/>
                                  <w:marTop w:val="0"/>
                                  <w:marBottom w:val="0"/>
                                  <w:divBdr>
                                    <w:top w:val="none" w:sz="0" w:space="0" w:color="auto"/>
                                    <w:left w:val="none" w:sz="0" w:space="0" w:color="auto"/>
                                    <w:bottom w:val="none" w:sz="0" w:space="0" w:color="auto"/>
                                    <w:right w:val="none" w:sz="0" w:space="0" w:color="auto"/>
                                  </w:divBdr>
                                  <w:divsChild>
                                    <w:div w:id="340013446">
                                      <w:marLeft w:val="0"/>
                                      <w:marRight w:val="0"/>
                                      <w:marTop w:val="0"/>
                                      <w:marBottom w:val="0"/>
                                      <w:divBdr>
                                        <w:top w:val="none" w:sz="0" w:space="0" w:color="auto"/>
                                        <w:left w:val="none" w:sz="0" w:space="0" w:color="auto"/>
                                        <w:bottom w:val="none" w:sz="0" w:space="0" w:color="auto"/>
                                        <w:right w:val="none" w:sz="0" w:space="0" w:color="auto"/>
                                      </w:divBdr>
                                    </w:div>
                                    <w:div w:id="136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756453">
                      <w:marLeft w:val="0"/>
                      <w:marRight w:val="0"/>
                      <w:marTop w:val="0"/>
                      <w:marBottom w:val="0"/>
                      <w:divBdr>
                        <w:top w:val="none" w:sz="0" w:space="0" w:color="auto"/>
                        <w:left w:val="none" w:sz="0" w:space="0" w:color="auto"/>
                        <w:bottom w:val="none" w:sz="0" w:space="0" w:color="auto"/>
                        <w:right w:val="none" w:sz="0" w:space="0" w:color="auto"/>
                      </w:divBdr>
                      <w:divsChild>
                        <w:div w:id="1187906252">
                          <w:marLeft w:val="0"/>
                          <w:marRight w:val="0"/>
                          <w:marTop w:val="0"/>
                          <w:marBottom w:val="0"/>
                          <w:divBdr>
                            <w:top w:val="none" w:sz="0" w:space="0" w:color="auto"/>
                            <w:left w:val="none" w:sz="0" w:space="0" w:color="auto"/>
                            <w:bottom w:val="none" w:sz="0" w:space="0" w:color="auto"/>
                            <w:right w:val="none" w:sz="0" w:space="0" w:color="auto"/>
                          </w:divBdr>
                        </w:div>
                      </w:divsChild>
                    </w:div>
                    <w:div w:id="1407455610">
                      <w:marLeft w:val="0"/>
                      <w:marRight w:val="0"/>
                      <w:marTop w:val="0"/>
                      <w:marBottom w:val="0"/>
                      <w:divBdr>
                        <w:top w:val="none" w:sz="0" w:space="0" w:color="auto"/>
                        <w:left w:val="none" w:sz="0" w:space="0" w:color="auto"/>
                        <w:bottom w:val="none" w:sz="0" w:space="0" w:color="auto"/>
                        <w:right w:val="none" w:sz="0" w:space="0" w:color="auto"/>
                      </w:divBdr>
                      <w:divsChild>
                        <w:div w:id="394352181">
                          <w:marLeft w:val="0"/>
                          <w:marRight w:val="0"/>
                          <w:marTop w:val="0"/>
                          <w:marBottom w:val="0"/>
                          <w:divBdr>
                            <w:top w:val="none" w:sz="0" w:space="0" w:color="auto"/>
                            <w:left w:val="none" w:sz="0" w:space="0" w:color="auto"/>
                            <w:bottom w:val="none" w:sz="0" w:space="0" w:color="auto"/>
                            <w:right w:val="none" w:sz="0" w:space="0" w:color="auto"/>
                          </w:divBdr>
                        </w:div>
                      </w:divsChild>
                    </w:div>
                    <w:div w:id="448624137">
                      <w:marLeft w:val="0"/>
                      <w:marRight w:val="0"/>
                      <w:marTop w:val="0"/>
                      <w:marBottom w:val="0"/>
                      <w:divBdr>
                        <w:top w:val="none" w:sz="0" w:space="0" w:color="auto"/>
                        <w:left w:val="none" w:sz="0" w:space="0" w:color="auto"/>
                        <w:bottom w:val="none" w:sz="0" w:space="0" w:color="auto"/>
                        <w:right w:val="none" w:sz="0" w:space="0" w:color="auto"/>
                      </w:divBdr>
                      <w:divsChild>
                        <w:div w:id="354311782">
                          <w:marLeft w:val="0"/>
                          <w:marRight w:val="0"/>
                          <w:marTop w:val="0"/>
                          <w:marBottom w:val="0"/>
                          <w:divBdr>
                            <w:top w:val="none" w:sz="0" w:space="0" w:color="auto"/>
                            <w:left w:val="none" w:sz="0" w:space="0" w:color="auto"/>
                            <w:bottom w:val="none" w:sz="0" w:space="0" w:color="auto"/>
                            <w:right w:val="none" w:sz="0" w:space="0" w:color="auto"/>
                          </w:divBdr>
                        </w:div>
                      </w:divsChild>
                    </w:div>
                    <w:div w:id="1032070676">
                      <w:marLeft w:val="0"/>
                      <w:marRight w:val="0"/>
                      <w:marTop w:val="0"/>
                      <w:marBottom w:val="0"/>
                      <w:divBdr>
                        <w:top w:val="none" w:sz="0" w:space="0" w:color="auto"/>
                        <w:left w:val="none" w:sz="0" w:space="0" w:color="auto"/>
                        <w:bottom w:val="none" w:sz="0" w:space="0" w:color="auto"/>
                        <w:right w:val="none" w:sz="0" w:space="0" w:color="auto"/>
                      </w:divBdr>
                      <w:divsChild>
                        <w:div w:id="17481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3994</Characters>
  <Application>Microsoft Office Word</Application>
  <DocSecurity>0</DocSecurity>
  <Lines>33</Lines>
  <Paragraphs>9</Paragraphs>
  <ScaleCrop>false</ScaleCrop>
  <Company>SMM-ART</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2014-03-01T18:10:00Z</dcterms:created>
  <dcterms:modified xsi:type="dcterms:W3CDTF">2014-03-01T18:13:00Z</dcterms:modified>
</cp:coreProperties>
</file>