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72" w:rsidRPr="009C2C99" w:rsidRDefault="005A6A72" w:rsidP="005A6A72">
      <w:pPr>
        <w:rPr>
          <w:b/>
        </w:rPr>
      </w:pPr>
      <w:r w:rsidRPr="009C2C99">
        <w:rPr>
          <w:b/>
        </w:rPr>
        <w:t>Using the Allowance Method to Record Uncollectible Receivables</w:t>
      </w:r>
    </w:p>
    <w:p w:rsidR="005A6A72" w:rsidRDefault="005A6A72" w:rsidP="005A6A72"/>
    <w:p w:rsidR="00DC7CEE" w:rsidRDefault="005A6A72" w:rsidP="005A6A72">
      <w:r>
        <w:t>An examination of the income statement and balance sheet approaches to record the expense of uncollectible receivables using the allowance method</w:t>
      </w:r>
    </w:p>
    <w:p w:rsidR="005A6A72" w:rsidRDefault="005A6A72" w:rsidP="005A6A72">
      <w:bookmarkStart w:id="0" w:name="_GoBack"/>
      <w:bookmarkEnd w:id="0"/>
    </w:p>
    <w:p w:rsidR="00405D1B" w:rsidRDefault="00405D1B" w:rsidP="00405D1B">
      <w:r>
        <w:t>Large companies with a significant amount of accounts receivable usually use the allowance method to record the expense of those receivables that prove to be uncollectible</w:t>
      </w:r>
      <w:r w:rsidR="00A36DFF">
        <w:t>.</w:t>
      </w:r>
      <w:r w:rsidR="00A36DFF">
        <w:br/>
      </w:r>
      <w:r w:rsidR="00A36DFF">
        <w:br/>
      </w:r>
      <w:r w:rsidR="00A36DFF">
        <w:br/>
      </w:r>
      <w:r>
        <w:t xml:space="preserve"> The allowance method uses an estimate of the amount of a company’s receivables which will become bad </w:t>
      </w:r>
      <w:proofErr w:type="gramStart"/>
      <w:r>
        <w:t>debts</w:t>
      </w:r>
      <w:proofErr w:type="gramEnd"/>
      <w:r w:rsidR="00A36DFF">
        <w:t>.</w:t>
      </w:r>
      <w:r w:rsidR="00A36DFF">
        <w:br/>
      </w:r>
      <w:r w:rsidR="00A36DFF">
        <w:br/>
      </w:r>
      <w:r w:rsidR="00A36DFF">
        <w:br/>
      </w:r>
    </w:p>
    <w:p w:rsidR="00405D1B" w:rsidRDefault="00405D1B" w:rsidP="00405D1B"/>
    <w:p w:rsidR="00405D1B" w:rsidRDefault="00405D1B" w:rsidP="00405D1B">
      <w:r>
        <w:t xml:space="preserve">This estimate is recorded as an adjusting entry at the end of the accounting period debiting the account Bad Debts Expense and crediting the account Allowance for Doubtful Accounts for the estimated figure of </w:t>
      </w:r>
      <w:proofErr w:type="spellStart"/>
      <w:r>
        <w:t>uncollectibles</w:t>
      </w:r>
      <w:proofErr w:type="spellEnd"/>
      <w:r w:rsidR="00A36DFF">
        <w:t>.</w:t>
      </w:r>
      <w:r w:rsidR="00A36DFF">
        <w:br/>
      </w:r>
      <w:r w:rsidR="00A36DFF">
        <w:br/>
      </w:r>
      <w:r w:rsidR="00A36DFF">
        <w:br/>
      </w:r>
      <w:r>
        <w:t xml:space="preserve"> The total amount in the allowance account is subtracted from the total value of all receivables on the balance sheet to arrive at the net realizable value of the accounts receivable while the same amount is recorded as an expense on the income statement</w:t>
      </w:r>
      <w:r w:rsidR="00A36DFF">
        <w:t>.</w:t>
      </w:r>
      <w:r w:rsidR="00A36DFF">
        <w:br/>
      </w:r>
      <w:r w:rsidR="00A36DFF">
        <w:br/>
      </w:r>
      <w:r w:rsidR="00A36DFF">
        <w:br/>
      </w:r>
    </w:p>
    <w:p w:rsidR="00405D1B" w:rsidRDefault="00405D1B" w:rsidP="00405D1B"/>
    <w:p w:rsidR="00405D1B" w:rsidRDefault="00405D1B" w:rsidP="00405D1B">
      <w:r>
        <w:t>There are two recognized methods for estimating the amount of receivables that will remain uncollected: percent of sales and analysis of receivables</w:t>
      </w:r>
      <w:r w:rsidR="00A36DFF">
        <w:t>.</w:t>
      </w:r>
      <w:r w:rsidR="00A36DFF">
        <w:br/>
      </w:r>
      <w:r w:rsidR="00A36DFF">
        <w:br/>
      </w:r>
      <w:r w:rsidR="00A36DFF">
        <w:br/>
      </w:r>
    </w:p>
    <w:p w:rsidR="00405D1B" w:rsidRDefault="00405D1B" w:rsidP="00405D1B"/>
    <w:p w:rsidR="00405D1B" w:rsidRDefault="00405D1B" w:rsidP="00405D1B">
      <w:r>
        <w:t>Percent of Sales Method for Calculating Uncollectible Receivables</w:t>
      </w:r>
    </w:p>
    <w:p w:rsidR="00405D1B" w:rsidRDefault="00405D1B" w:rsidP="00405D1B"/>
    <w:p w:rsidR="00405D1B" w:rsidRDefault="00405D1B" w:rsidP="00405D1B">
      <w:r>
        <w:t>Using historical data from previous accounting periods a company may arrive at a fairly accurate percentage of credit sales that are usually uncollectible</w:t>
      </w:r>
      <w:r w:rsidR="00A36DFF">
        <w:t>.</w:t>
      </w:r>
      <w:r w:rsidR="00A36DFF">
        <w:br/>
      </w:r>
      <w:r w:rsidR="00A36DFF">
        <w:br/>
      </w:r>
      <w:r w:rsidR="00A36DFF">
        <w:br/>
      </w:r>
      <w:r>
        <w:t xml:space="preserve"> The adjusting entry requires that total credit sales be multiplied by this percentage to arrive at a dollar </w:t>
      </w:r>
      <w:r>
        <w:lastRenderedPageBreak/>
        <w:t xml:space="preserve">figure for </w:t>
      </w:r>
      <w:proofErr w:type="spellStart"/>
      <w:r>
        <w:t>uncollectibles</w:t>
      </w:r>
      <w:proofErr w:type="spellEnd"/>
      <w:r w:rsidR="00A36DFF">
        <w:t>.</w:t>
      </w:r>
      <w:r w:rsidR="00A36DFF">
        <w:br/>
      </w:r>
      <w:r w:rsidR="00A36DFF">
        <w:br/>
      </w:r>
      <w:r w:rsidR="00A36DFF">
        <w:br/>
      </w:r>
    </w:p>
    <w:p w:rsidR="00405D1B" w:rsidRDefault="00405D1B" w:rsidP="00405D1B"/>
    <w:p w:rsidR="00405D1B" w:rsidRDefault="00405D1B" w:rsidP="00405D1B">
      <w:r>
        <w:t xml:space="preserve">As </w:t>
      </w:r>
      <w:proofErr w:type="gramStart"/>
      <w:r>
        <w:t>an example assume</w:t>
      </w:r>
      <w:proofErr w:type="gramEnd"/>
      <w:r>
        <w:t xml:space="preserve"> that credit sales for the period are $100,000 and the percent estimate of </w:t>
      </w:r>
      <w:proofErr w:type="spellStart"/>
      <w:r>
        <w:t>uncollectibles</w:t>
      </w:r>
      <w:proofErr w:type="spellEnd"/>
      <w:r>
        <w:t xml:space="preserve"> is 1%</w:t>
      </w:r>
      <w:r w:rsidR="00A36DFF">
        <w:t>.</w:t>
      </w:r>
      <w:r w:rsidR="00A36DFF">
        <w:br/>
      </w:r>
      <w:r w:rsidR="00A36DFF">
        <w:br/>
      </w:r>
      <w:r w:rsidR="00A36DFF">
        <w:br/>
      </w:r>
      <w:r>
        <w:t xml:space="preserve"> Assume also that the allowance account has a credit balance of $150 after all of the write-offs during the accounting period</w:t>
      </w:r>
      <w:r w:rsidR="00A36DFF">
        <w:t>.</w:t>
      </w:r>
      <w:r w:rsidR="00A36DFF">
        <w:br/>
      </w:r>
      <w:r w:rsidR="00A36DFF">
        <w:br/>
      </w:r>
      <w:r w:rsidR="00A36DFF">
        <w:br/>
      </w:r>
    </w:p>
    <w:p w:rsidR="00405D1B" w:rsidRDefault="00405D1B" w:rsidP="00405D1B">
      <w:proofErr w:type="gramStart"/>
      <w:r>
        <w:rPr>
          <w:rFonts w:hint="eastAsia"/>
        </w:rPr>
        <w:t>•</w:t>
      </w:r>
      <w:proofErr w:type="gramEnd"/>
      <w:r>
        <w:t>Multiply $100,000 by 1% which is $1,000</w:t>
      </w:r>
      <w:r w:rsidR="00A36DFF">
        <w:t>.</w:t>
      </w:r>
      <w:r w:rsidR="00A36DFF">
        <w:br/>
      </w:r>
      <w:r w:rsidR="00A36DFF">
        <w:br/>
      </w:r>
      <w:r w:rsidR="00A36DFF">
        <w:br/>
      </w:r>
    </w:p>
    <w:p w:rsidR="00405D1B" w:rsidRDefault="00405D1B" w:rsidP="00405D1B">
      <w:proofErr w:type="gramStart"/>
      <w:r>
        <w:rPr>
          <w:rFonts w:hint="eastAsia"/>
        </w:rPr>
        <w:t>•</w:t>
      </w:r>
      <w:proofErr w:type="gramEnd"/>
      <w:r>
        <w:t>Debit Bad Debts Expense for $1,000</w:t>
      </w:r>
    </w:p>
    <w:p w:rsidR="00405D1B" w:rsidRDefault="00405D1B" w:rsidP="00405D1B">
      <w:proofErr w:type="gramStart"/>
      <w:r>
        <w:rPr>
          <w:rFonts w:hint="eastAsia"/>
        </w:rPr>
        <w:t>•</w:t>
      </w:r>
      <w:proofErr w:type="gramEnd"/>
      <w:r>
        <w:t>Credit Allowance for Doubtful Accounts for $1,000</w:t>
      </w:r>
      <w:r w:rsidR="00A36DFF">
        <w:t>.</w:t>
      </w:r>
      <w:r w:rsidR="00A36DFF">
        <w:br/>
      </w:r>
      <w:r w:rsidR="00A36DFF">
        <w:br/>
      </w:r>
      <w:r w:rsidR="00A36DFF">
        <w:br/>
      </w:r>
    </w:p>
    <w:p w:rsidR="00405D1B" w:rsidRDefault="00405D1B" w:rsidP="00405D1B">
      <w:proofErr w:type="gramStart"/>
      <w:r>
        <w:rPr>
          <w:rFonts w:hint="eastAsia"/>
        </w:rPr>
        <w:t>•</w:t>
      </w:r>
      <w:proofErr w:type="gramEnd"/>
      <w:r>
        <w:t>Notice that this method does not take into account the previous balance ($150 credit) in the allowance account</w:t>
      </w:r>
      <w:r w:rsidR="00A36DFF">
        <w:t>.</w:t>
      </w:r>
      <w:r w:rsidR="00A36DFF">
        <w:br/>
      </w:r>
      <w:r w:rsidR="00A36DFF">
        <w:br/>
      </w:r>
      <w:r w:rsidR="00A36DFF">
        <w:br/>
      </w:r>
      <w:r>
        <w:t xml:space="preserve"> The new credit balance of that account after the above adjusting entry is made would be $1,150 ($150 + $1,000)</w:t>
      </w:r>
      <w:r w:rsidR="00A36DFF">
        <w:t>.</w:t>
      </w:r>
      <w:r w:rsidR="00A36DFF">
        <w:br/>
      </w:r>
      <w:r w:rsidR="00A36DFF">
        <w:br/>
      </w:r>
      <w:r w:rsidR="00A36DFF">
        <w:br/>
      </w:r>
    </w:p>
    <w:p w:rsidR="00405D1B" w:rsidRDefault="00405D1B" w:rsidP="00405D1B"/>
    <w:p w:rsidR="00405D1B" w:rsidRDefault="00405D1B" w:rsidP="00405D1B">
      <w:r>
        <w:t>Analysis of Receivables Method</w:t>
      </w:r>
    </w:p>
    <w:p w:rsidR="00405D1B" w:rsidRDefault="00405D1B" w:rsidP="00405D1B"/>
    <w:p w:rsidR="00405D1B" w:rsidRDefault="00405D1B" w:rsidP="00405D1B">
      <w:r>
        <w:t>This method assumes that the longer an account is overdue, the less likely it is that it will be paid</w:t>
      </w:r>
      <w:r w:rsidR="00A36DFF">
        <w:t>.</w:t>
      </w:r>
      <w:r w:rsidR="00A36DFF">
        <w:br/>
      </w:r>
      <w:r w:rsidR="00A36DFF">
        <w:br/>
      </w:r>
      <w:r w:rsidR="00A36DFF">
        <w:br/>
      </w:r>
      <w:r>
        <w:t xml:space="preserve"> A schedule is developed which classifies all accounts receivable according to the number of days each is overdue, assigning a higher percentage of potential uncollectible accounts to correspond with the length of </w:t>
      </w:r>
      <w:r>
        <w:lastRenderedPageBreak/>
        <w:t>time each is overdue</w:t>
      </w:r>
      <w:r w:rsidR="00A36DFF">
        <w:t>.</w:t>
      </w:r>
      <w:r w:rsidR="00A36DFF">
        <w:br/>
      </w:r>
      <w:r w:rsidR="00A36DFF">
        <w:br/>
      </w:r>
      <w:r w:rsidR="00A36DFF">
        <w:br/>
      </w:r>
      <w:r>
        <w:t xml:space="preserve"> Age classifications usually begin with accounts not yet due followed by those that are 1-30 days overdue, then 31-60 days overdue, 61-90 days overdue and so on</w:t>
      </w:r>
      <w:r w:rsidR="00A36DFF">
        <w:t>.</w:t>
      </w:r>
      <w:r w:rsidR="00A36DFF">
        <w:br/>
      </w:r>
      <w:r w:rsidR="00A36DFF">
        <w:br/>
      </w:r>
      <w:r w:rsidR="00A36DFF">
        <w:br/>
      </w:r>
      <w:r>
        <w:t xml:space="preserve"> As an example assume the following:</w:t>
      </w:r>
    </w:p>
    <w:p w:rsidR="00405D1B" w:rsidRDefault="00405D1B" w:rsidP="00405D1B"/>
    <w:p w:rsidR="00405D1B" w:rsidRDefault="00405D1B" w:rsidP="00405D1B">
      <w:proofErr w:type="gramStart"/>
      <w:r>
        <w:rPr>
          <w:rFonts w:hint="eastAsia"/>
        </w:rPr>
        <w:t>•</w:t>
      </w:r>
      <w:proofErr w:type="gramEnd"/>
      <w:r>
        <w:t>Not Yet Due: $5,000; percent estimated as uncollectible: 2%</w:t>
      </w:r>
    </w:p>
    <w:p w:rsidR="00405D1B" w:rsidRDefault="00405D1B" w:rsidP="00405D1B">
      <w:proofErr w:type="gramStart"/>
      <w:r>
        <w:rPr>
          <w:rFonts w:hint="eastAsia"/>
        </w:rPr>
        <w:t>•</w:t>
      </w:r>
      <w:proofErr w:type="gramEnd"/>
      <w:r>
        <w:t>1-30 Days Overdue: $3,000; percent estimated as uncollectible: 7%</w:t>
      </w:r>
    </w:p>
    <w:p w:rsidR="00405D1B" w:rsidRDefault="00405D1B" w:rsidP="00405D1B">
      <w:proofErr w:type="gramStart"/>
      <w:r>
        <w:rPr>
          <w:rFonts w:hint="eastAsia"/>
        </w:rPr>
        <w:t>•</w:t>
      </w:r>
      <w:proofErr w:type="gramEnd"/>
      <w:r>
        <w:t>31-60 Days Overdue: $1,000; percent estimated as uncollectible: 10%</w:t>
      </w:r>
    </w:p>
    <w:p w:rsidR="00405D1B" w:rsidRDefault="00405D1B" w:rsidP="00405D1B">
      <w:proofErr w:type="gramStart"/>
      <w:r>
        <w:rPr>
          <w:rFonts w:hint="eastAsia"/>
        </w:rPr>
        <w:t>•</w:t>
      </w:r>
      <w:proofErr w:type="gramEnd"/>
      <w:r>
        <w:t>61-90 Days Overdue: $500; percent estimated as uncollectible: 25%</w:t>
      </w:r>
    </w:p>
    <w:p w:rsidR="00405D1B" w:rsidRDefault="00405D1B" w:rsidP="00405D1B">
      <w:r>
        <w:t>To calculate the amount receivables estimated to be uncollected, each percent must be multiplied by the amount in its classification, and then all of those totals are added together:</w:t>
      </w:r>
    </w:p>
    <w:p w:rsidR="00405D1B" w:rsidRDefault="00405D1B" w:rsidP="00405D1B">
      <w:proofErr w:type="gramStart"/>
      <w:r>
        <w:rPr>
          <w:rFonts w:hint="eastAsia"/>
        </w:rPr>
        <w:t>•</w:t>
      </w:r>
      <w:proofErr w:type="gramEnd"/>
      <w:r>
        <w:t>$5,000 x 2% = $100</w:t>
      </w:r>
    </w:p>
    <w:p w:rsidR="00405D1B" w:rsidRDefault="00405D1B" w:rsidP="00405D1B">
      <w:proofErr w:type="gramStart"/>
      <w:r>
        <w:rPr>
          <w:rFonts w:hint="eastAsia"/>
        </w:rPr>
        <w:t>•</w:t>
      </w:r>
      <w:proofErr w:type="gramEnd"/>
      <w:r>
        <w:t>$3,000 x 7% = $210</w:t>
      </w:r>
    </w:p>
    <w:p w:rsidR="00405D1B" w:rsidRDefault="00405D1B" w:rsidP="00405D1B">
      <w:proofErr w:type="gramStart"/>
      <w:r>
        <w:rPr>
          <w:rFonts w:hint="eastAsia"/>
        </w:rPr>
        <w:t>•</w:t>
      </w:r>
      <w:proofErr w:type="gramEnd"/>
      <w:r>
        <w:t>$1,000 x 10% = $100</w:t>
      </w:r>
    </w:p>
    <w:p w:rsidR="00405D1B" w:rsidRDefault="00405D1B" w:rsidP="00405D1B">
      <w:proofErr w:type="gramStart"/>
      <w:r>
        <w:rPr>
          <w:rFonts w:hint="eastAsia"/>
        </w:rPr>
        <w:t>•</w:t>
      </w:r>
      <w:proofErr w:type="gramEnd"/>
      <w:r>
        <w:t>$500 x 25% = $125</w:t>
      </w:r>
    </w:p>
    <w:p w:rsidR="00405D1B" w:rsidRDefault="00405D1B" w:rsidP="00405D1B">
      <w:proofErr w:type="gramStart"/>
      <w:r>
        <w:rPr>
          <w:rFonts w:hint="eastAsia"/>
        </w:rPr>
        <w:t>•</w:t>
      </w:r>
      <w:proofErr w:type="gramEnd"/>
      <w:r>
        <w:t>The total to be used in the adjusting entry is the sum of the above estimates or $535 ($100+$210+$100+$125)</w:t>
      </w:r>
    </w:p>
    <w:p w:rsidR="00405D1B" w:rsidRDefault="00405D1B" w:rsidP="00405D1B"/>
    <w:p w:rsidR="00405D1B" w:rsidRDefault="00405D1B" w:rsidP="00405D1B">
      <w:r>
        <w:t xml:space="preserve">The Allowance Account Balance Using the Receivables Method </w:t>
      </w:r>
    </w:p>
    <w:p w:rsidR="00405D1B" w:rsidRDefault="00405D1B" w:rsidP="00405D1B"/>
    <w:p w:rsidR="00405D1B" w:rsidRDefault="00405D1B" w:rsidP="00405D1B">
      <w:r>
        <w:t>Unlike the percent of sales method the figure arrived at for the adjusting entry using the percent of receivables method must be taken into account</w:t>
      </w:r>
      <w:r w:rsidR="00A36DFF">
        <w:t>.</w:t>
      </w:r>
      <w:r w:rsidR="00A36DFF">
        <w:br/>
      </w:r>
      <w:r w:rsidR="00A36DFF">
        <w:br/>
      </w:r>
      <w:r w:rsidR="00A36DFF">
        <w:br/>
      </w:r>
      <w:r>
        <w:t xml:space="preserve"> The final balance of the allowance account must equal the adjusting amount</w:t>
      </w:r>
      <w:r w:rsidR="00A36DFF">
        <w:t>.</w:t>
      </w:r>
      <w:r w:rsidR="00A36DFF">
        <w:br/>
      </w:r>
      <w:r w:rsidR="00A36DFF">
        <w:br/>
      </w:r>
      <w:r w:rsidR="00A36DFF">
        <w:br/>
      </w:r>
      <w:r>
        <w:t xml:space="preserve"> In the above example where the adjusting figure is calculated at $535 assume that the allowance account has a credit balance of $35 before the adjustment</w:t>
      </w:r>
      <w:r w:rsidR="00A36DFF">
        <w:t>.</w:t>
      </w:r>
      <w:r w:rsidR="00A36DFF">
        <w:br/>
      </w:r>
      <w:r w:rsidR="00A36DFF">
        <w:br/>
      </w:r>
      <w:r w:rsidR="00A36DFF">
        <w:br/>
      </w:r>
    </w:p>
    <w:p w:rsidR="00405D1B" w:rsidRDefault="00405D1B" w:rsidP="00405D1B"/>
    <w:p w:rsidR="00405D1B" w:rsidRDefault="00405D1B" w:rsidP="00405D1B">
      <w:r>
        <w:t>In this case the adjusting entry would be a debit to bad debts expense for $500 and a credit to the allowance account for $500</w:t>
      </w:r>
      <w:r w:rsidR="00A36DFF">
        <w:t>.</w:t>
      </w:r>
      <w:r w:rsidR="00A36DFF">
        <w:br/>
      </w:r>
      <w:r w:rsidR="00A36DFF">
        <w:br/>
      </w:r>
      <w:r w:rsidR="00A36DFF">
        <w:lastRenderedPageBreak/>
        <w:br/>
      </w:r>
      <w:r>
        <w:t xml:space="preserve"> The adjusted balance of the allowance account would be $535 ($35 previous balance + $500 adjustment)</w:t>
      </w:r>
      <w:r w:rsidR="00A36DFF">
        <w:t>.</w:t>
      </w:r>
      <w:r w:rsidR="00A36DFF">
        <w:br/>
      </w:r>
      <w:r w:rsidR="00A36DFF">
        <w:br/>
      </w:r>
      <w:r w:rsidR="00A36DFF">
        <w:br/>
      </w:r>
      <w:r>
        <w:t xml:space="preserve"> If the previous balance of the allowance account is ignored as in the percent of receivables method then its balance after the adjustment will be either over or understated</w:t>
      </w:r>
      <w:r w:rsidR="00A36DFF">
        <w:t>.</w:t>
      </w:r>
      <w:r w:rsidR="00A36DFF">
        <w:br/>
      </w:r>
      <w:r w:rsidR="00A36DFF">
        <w:br/>
      </w:r>
      <w:r w:rsidR="00A36DFF">
        <w:br/>
      </w:r>
      <w:r>
        <w:t xml:space="preserve"> In the above example the final balance under the percent of sales method would be $570 ($35 previous balance + $535 adjustment)</w:t>
      </w:r>
      <w:r w:rsidR="00A36DFF">
        <w:t>.</w:t>
      </w:r>
      <w:r w:rsidR="00A36DFF">
        <w:br/>
      </w:r>
      <w:r w:rsidR="00A36DFF">
        <w:br/>
      </w:r>
      <w:r w:rsidR="00A36DFF">
        <w:br/>
      </w:r>
      <w:r>
        <w:t xml:space="preserve"> This would represent a $35 overstatement of the account balance ($570 - $35)</w:t>
      </w:r>
      <w:r w:rsidR="00A36DFF">
        <w:t>.</w:t>
      </w:r>
      <w:r w:rsidR="00A36DFF">
        <w:br/>
      </w:r>
      <w:r w:rsidR="00A36DFF">
        <w:br/>
      </w:r>
      <w:r w:rsidR="00A36DFF">
        <w:br/>
      </w:r>
    </w:p>
    <w:p w:rsidR="00405D1B" w:rsidRDefault="00405D1B" w:rsidP="00405D1B"/>
    <w:p w:rsidR="005A6A72" w:rsidRPr="00405D1B" w:rsidRDefault="00405D1B" w:rsidP="00405D1B">
      <w:r>
        <w:t>No matter which of the above two methods are used, firms with significant credit sales should use the allowance method for recording bad debts expense</w:t>
      </w:r>
      <w:r w:rsidR="00A36DFF">
        <w:t>.</w:t>
      </w:r>
      <w:r w:rsidR="00A36DFF">
        <w:br/>
      </w:r>
      <w:r w:rsidR="00A36DFF">
        <w:br/>
      </w:r>
      <w:r w:rsidR="00A36DFF">
        <w:br/>
      </w:r>
      <w:r>
        <w:t xml:space="preserve"> The percent of receivables method is the more complex of the two methods requiring added record keeping as well as incorporating the balance of the allowance account into the adjusting entry to record estimated </w:t>
      </w:r>
      <w:proofErr w:type="spellStart"/>
      <w:r>
        <w:t>uncollectibles</w:t>
      </w:r>
      <w:proofErr w:type="spellEnd"/>
      <w:r w:rsidR="00A36DFF">
        <w:t>.</w:t>
      </w:r>
      <w:r w:rsidR="00A36DFF">
        <w:br/>
      </w:r>
      <w:r w:rsidR="00A36DFF">
        <w:br/>
      </w:r>
      <w:r w:rsidR="00A36DFF">
        <w:br/>
      </w:r>
      <w:r>
        <w:t xml:space="preserve"> Since it emphasizes an analysis of receivables it is balance sheet oriented while the percent of sales method places more emphasis on the income statement (sales = income statement; receivables = balance sheet)</w:t>
      </w:r>
      <w:r w:rsidR="00A36DFF">
        <w:t>.</w:t>
      </w:r>
      <w:r w:rsidR="00A36DFF">
        <w:br/>
      </w:r>
      <w:r w:rsidR="00A36DFF">
        <w:br/>
      </w:r>
      <w:r w:rsidR="00A36DFF">
        <w:br/>
      </w:r>
    </w:p>
    <w:sectPr w:rsidR="005A6A72" w:rsidRPr="00405D1B" w:rsidSect="0055040A">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4DB" w:rsidRDefault="00A434DB" w:rsidP="0055040A">
      <w:r>
        <w:separator/>
      </w:r>
    </w:p>
  </w:endnote>
  <w:endnote w:type="continuationSeparator" w:id="0">
    <w:p w:rsidR="00A434DB" w:rsidRDefault="00A434DB" w:rsidP="0055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03292"/>
      <w:docPartObj>
        <w:docPartGallery w:val="Page Numbers (Bottom of Page)"/>
        <w:docPartUnique/>
      </w:docPartObj>
    </w:sdtPr>
    <w:sdtEndPr/>
    <w:sdtContent>
      <w:p w:rsidR="00E12B96" w:rsidRDefault="00E12B96">
        <w:pPr>
          <w:pStyle w:val="a5"/>
          <w:jc w:val="center"/>
        </w:pPr>
        <w:r>
          <w:fldChar w:fldCharType="begin"/>
        </w:r>
        <w:r>
          <w:instrText>PAGE   \* MERGEFORMAT</w:instrText>
        </w:r>
        <w:r>
          <w:fldChar w:fldCharType="separate"/>
        </w:r>
        <w:r w:rsidR="00A36DFF" w:rsidRPr="00A36DFF">
          <w:rPr>
            <w:noProof/>
            <w:lang w:val="zh-TW"/>
          </w:rPr>
          <w:t>4</w:t>
        </w:r>
        <w:r>
          <w:fldChar w:fldCharType="end"/>
        </w:r>
      </w:p>
    </w:sdtContent>
  </w:sdt>
  <w:p w:rsidR="00E12B96" w:rsidRDefault="00E12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4DB" w:rsidRDefault="00A434DB" w:rsidP="0055040A">
      <w:r>
        <w:separator/>
      </w:r>
    </w:p>
  </w:footnote>
  <w:footnote w:type="continuationSeparator" w:id="0">
    <w:p w:rsidR="00A434DB" w:rsidRDefault="00A434DB" w:rsidP="0055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3C"/>
    <w:rsid w:val="00002A3C"/>
    <w:rsid w:val="001B0FC5"/>
    <w:rsid w:val="00405D1B"/>
    <w:rsid w:val="0055040A"/>
    <w:rsid w:val="005A6A72"/>
    <w:rsid w:val="009C2C99"/>
    <w:rsid w:val="00A36DFF"/>
    <w:rsid w:val="00A434DB"/>
    <w:rsid w:val="00DC7CEE"/>
    <w:rsid w:val="00E12B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87965">
      <w:bodyDiv w:val="1"/>
      <w:marLeft w:val="0"/>
      <w:marRight w:val="0"/>
      <w:marTop w:val="0"/>
      <w:marBottom w:val="0"/>
      <w:divBdr>
        <w:top w:val="none" w:sz="0" w:space="0" w:color="auto"/>
        <w:left w:val="none" w:sz="0" w:space="0" w:color="auto"/>
        <w:bottom w:val="none" w:sz="0" w:space="0" w:color="auto"/>
        <w:right w:val="none" w:sz="0" w:space="0" w:color="auto"/>
      </w:divBdr>
      <w:divsChild>
        <w:div w:id="705643046">
          <w:marLeft w:val="0"/>
          <w:marRight w:val="0"/>
          <w:marTop w:val="0"/>
          <w:marBottom w:val="0"/>
          <w:divBdr>
            <w:top w:val="none" w:sz="0" w:space="0" w:color="auto"/>
            <w:left w:val="none" w:sz="0" w:space="0" w:color="auto"/>
            <w:bottom w:val="none" w:sz="0" w:space="0" w:color="auto"/>
            <w:right w:val="none" w:sz="0" w:space="0" w:color="auto"/>
          </w:divBdr>
          <w:divsChild>
            <w:div w:id="1809469263">
              <w:marLeft w:val="0"/>
              <w:marRight w:val="0"/>
              <w:marTop w:val="0"/>
              <w:marBottom w:val="0"/>
              <w:divBdr>
                <w:top w:val="none" w:sz="0" w:space="0" w:color="auto"/>
                <w:left w:val="none" w:sz="0" w:space="0" w:color="auto"/>
                <w:bottom w:val="none" w:sz="0" w:space="0" w:color="auto"/>
                <w:right w:val="none" w:sz="0" w:space="0" w:color="auto"/>
              </w:divBdr>
              <w:divsChild>
                <w:div w:id="1127547864">
                  <w:marLeft w:val="0"/>
                  <w:marRight w:val="0"/>
                  <w:marTop w:val="0"/>
                  <w:marBottom w:val="0"/>
                  <w:divBdr>
                    <w:top w:val="none" w:sz="0" w:space="0" w:color="auto"/>
                    <w:left w:val="none" w:sz="0" w:space="0" w:color="auto"/>
                    <w:bottom w:val="none" w:sz="0" w:space="0" w:color="auto"/>
                    <w:right w:val="none" w:sz="0" w:space="0" w:color="auto"/>
                  </w:divBdr>
                  <w:divsChild>
                    <w:div w:id="1599677100">
                      <w:marLeft w:val="0"/>
                      <w:marRight w:val="0"/>
                      <w:marTop w:val="0"/>
                      <w:marBottom w:val="0"/>
                      <w:divBdr>
                        <w:top w:val="none" w:sz="0" w:space="0" w:color="auto"/>
                        <w:left w:val="none" w:sz="0" w:space="0" w:color="auto"/>
                        <w:bottom w:val="none" w:sz="0" w:space="0" w:color="auto"/>
                        <w:right w:val="none" w:sz="0" w:space="0" w:color="auto"/>
                      </w:divBdr>
                      <w:divsChild>
                        <w:div w:id="1923876847">
                          <w:marLeft w:val="0"/>
                          <w:marRight w:val="0"/>
                          <w:marTop w:val="0"/>
                          <w:marBottom w:val="0"/>
                          <w:divBdr>
                            <w:top w:val="none" w:sz="0" w:space="0" w:color="auto"/>
                            <w:left w:val="none" w:sz="0" w:space="0" w:color="auto"/>
                            <w:bottom w:val="none" w:sz="0" w:space="0" w:color="auto"/>
                            <w:right w:val="none" w:sz="0" w:space="0" w:color="auto"/>
                          </w:divBdr>
                          <w:divsChild>
                            <w:div w:id="1910381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748</Words>
  <Characters>4266</Characters>
  <Application>Microsoft Office Word</Application>
  <DocSecurity>0</DocSecurity>
  <Lines>35</Lines>
  <Paragraphs>10</Paragraphs>
  <ScaleCrop>false</ScaleCrop>
  <Company>Hewlett-Packard</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2014-11-02T14:21:00Z</dcterms:created>
  <dcterms:modified xsi:type="dcterms:W3CDTF">2014-11-02T15:30:00Z</dcterms:modified>
</cp:coreProperties>
</file>