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459" w:rsidRPr="00254795" w:rsidRDefault="00222A29" w:rsidP="00AF0459">
      <w:pPr>
        <w:spacing w:after="80" w:line="240" w:lineRule="auto"/>
        <w:rPr>
          <w:rFonts w:asciiTheme="majorBidi" w:hAnsiTheme="majorBidi" w:cstheme="majorBidi"/>
          <w:b/>
          <w:bCs/>
          <w:sz w:val="36"/>
          <w:szCs w:val="36"/>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margin-left:417pt;margin-top:-41.25pt;width:61.5pt;height:54pt;z-index:2;visibility:visible">
            <v:imagedata r:id="rId7" o:title=""/>
          </v:shape>
        </w:pict>
      </w:r>
      <w:r>
        <w:rPr>
          <w:noProof/>
        </w:rPr>
        <w:pict>
          <v:shape id="Picture 9" o:spid="_x0000_s1030" type="#_x0000_t75" alt="3.jpg" style="position:absolute;margin-left:-44.25pt;margin-top:-52.5pt;width:60pt;height:60pt;z-index:1;visibility:visible" wrapcoords="-540 0 -540 21060 21600 21060 21600 0 -540 0">
            <v:imagedata r:id="rId8" o:title=""/>
            <w10:wrap type="tight"/>
          </v:shape>
        </w:pict>
      </w:r>
      <w:r w:rsidR="00AF0459" w:rsidRPr="006F26B9">
        <w:rPr>
          <w:rFonts w:asciiTheme="majorBidi" w:hAnsiTheme="majorBidi" w:cstheme="majorBidi"/>
          <w:b/>
          <w:bCs/>
          <w:sz w:val="36"/>
          <w:szCs w:val="36"/>
        </w:rPr>
        <w:t xml:space="preserve">                    </w:t>
      </w:r>
      <w:r w:rsidR="00AF0459" w:rsidRPr="006F26B9">
        <w:rPr>
          <w:rFonts w:asciiTheme="majorBidi" w:hAnsiTheme="majorBidi" w:cstheme="majorBidi"/>
          <w:b/>
          <w:bCs/>
          <w:sz w:val="36"/>
          <w:szCs w:val="36"/>
          <w:u w:val="single"/>
        </w:rPr>
        <w:t>JPI Group of Colleges Faisalabad</w:t>
      </w:r>
      <w:r w:rsidR="00AF0459" w:rsidRPr="006F26B9">
        <w:rPr>
          <w:rFonts w:asciiTheme="majorBidi" w:hAnsiTheme="majorBidi" w:cstheme="majorBidi"/>
          <w:b/>
          <w:bCs/>
          <w:sz w:val="36"/>
          <w:szCs w:val="36"/>
        </w:rPr>
        <w:t xml:space="preserve">             </w:t>
      </w:r>
    </w:p>
    <w:p w:rsidR="00AF0459" w:rsidRDefault="00AF0459" w:rsidP="00AF0459">
      <w:pPr>
        <w:spacing w:after="80" w:line="240" w:lineRule="auto"/>
        <w:rPr>
          <w:rFonts w:asciiTheme="majorBidi" w:hAnsiTheme="majorBidi" w:cstheme="majorBidi"/>
          <w:b/>
          <w:bCs/>
        </w:rPr>
      </w:pPr>
      <w:r w:rsidRPr="00254795">
        <w:rPr>
          <w:rFonts w:asciiTheme="majorBidi" w:hAnsiTheme="majorBidi" w:cstheme="majorBidi"/>
          <w:b/>
          <w:bCs/>
        </w:rPr>
        <w:t>Time:</w:t>
      </w:r>
      <w:r>
        <w:rPr>
          <w:rFonts w:asciiTheme="majorBidi" w:hAnsiTheme="majorBidi" w:cstheme="majorBidi"/>
          <w:b/>
          <w:bCs/>
          <w:sz w:val="20"/>
          <w:szCs w:val="20"/>
        </w:rPr>
        <w:t xml:space="preserve">  30 mint              </w:t>
      </w:r>
      <w:r w:rsidRPr="00397A54">
        <w:rPr>
          <w:rFonts w:asciiTheme="majorBidi" w:hAnsiTheme="majorBidi" w:cstheme="majorBidi"/>
          <w:b/>
          <w:bCs/>
          <w:i/>
          <w:iCs/>
          <w:sz w:val="28"/>
          <w:szCs w:val="28"/>
          <w:u w:val="single"/>
        </w:rPr>
        <w:t>Jinnah College of Science ,Commerce &amp; Technology</w:t>
      </w:r>
      <w:r w:rsidRPr="00397A54">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0026459D">
        <w:rPr>
          <w:rFonts w:asciiTheme="majorBidi" w:hAnsiTheme="majorBidi" w:cstheme="majorBidi"/>
          <w:b/>
          <w:bCs/>
        </w:rPr>
        <w:t>Marks:20</w:t>
      </w:r>
    </w:p>
    <w:p w:rsidR="00AF0459" w:rsidRPr="00C408BC" w:rsidRDefault="00AF0459" w:rsidP="00AF0459">
      <w:pPr>
        <w:spacing w:after="80" w:line="240" w:lineRule="auto"/>
        <w:jc w:val="center"/>
        <w:rPr>
          <w:rFonts w:asciiTheme="majorBidi" w:hAnsiTheme="majorBidi" w:cstheme="majorBidi"/>
          <w:b/>
          <w:bCs/>
        </w:rPr>
      </w:pPr>
      <w:r w:rsidRPr="00913195">
        <w:rPr>
          <w:rFonts w:asciiTheme="majorBidi" w:hAnsiTheme="majorBidi" w:cstheme="majorBidi"/>
          <w:b/>
          <w:bCs/>
        </w:rPr>
        <w:t>Subject Name:</w:t>
      </w:r>
      <w:r>
        <w:rPr>
          <w:rFonts w:asciiTheme="majorBidi" w:hAnsiTheme="majorBidi" w:cstheme="majorBidi"/>
          <w:b/>
          <w:bCs/>
        </w:rPr>
        <w:t xml:space="preserve">  </w:t>
      </w:r>
      <w:r>
        <w:rPr>
          <w:rFonts w:asciiTheme="majorBidi" w:hAnsiTheme="majorBidi" w:cstheme="majorBidi"/>
          <w:b/>
          <w:bCs/>
          <w:rtl/>
          <w:lang w:bidi="ur-PK"/>
        </w:rPr>
        <w:t xml:space="preserve"> </w:t>
      </w:r>
      <w:r w:rsidR="00F046DB">
        <w:rPr>
          <w:b/>
        </w:rPr>
        <w:t xml:space="preserve">Electronics 1     </w:t>
      </w:r>
      <w:r>
        <w:rPr>
          <w:rFonts w:asciiTheme="majorBidi" w:hAnsiTheme="majorBidi" w:cstheme="majorBidi"/>
          <w:b/>
          <w:bCs/>
          <w:lang w:bidi="ur-PK"/>
        </w:rPr>
        <w:t xml:space="preserve">                                     </w:t>
      </w:r>
      <w:r>
        <w:rPr>
          <w:rFonts w:asciiTheme="majorBidi" w:hAnsiTheme="majorBidi" w:cstheme="majorBidi"/>
          <w:b/>
          <w:bCs/>
          <w:rtl/>
          <w:lang w:bidi="ur-PK"/>
        </w:rPr>
        <w:t xml:space="preserve">    </w:t>
      </w:r>
      <w:r w:rsidRPr="00913195">
        <w:rPr>
          <w:rFonts w:asciiTheme="majorBidi" w:hAnsiTheme="majorBidi" w:cstheme="majorBidi"/>
          <w:b/>
          <w:bCs/>
        </w:rPr>
        <w:t xml:space="preserve">Paper: </w:t>
      </w:r>
      <w:r w:rsidRPr="00B1504F">
        <w:rPr>
          <w:rFonts w:asciiTheme="majorBidi" w:hAnsiTheme="majorBidi" w:cstheme="majorBidi"/>
          <w:b/>
          <w:bCs/>
          <w:sz w:val="20"/>
          <w:szCs w:val="20"/>
        </w:rPr>
        <w:t>(Objective)</w:t>
      </w:r>
    </w:p>
    <w:p w:rsidR="00AF0459" w:rsidRDefault="00AF0459" w:rsidP="00AF0459">
      <w:pPr>
        <w:rPr>
          <w:rFonts w:asciiTheme="majorBidi" w:hAnsiTheme="majorBidi" w:cstheme="majorBidi"/>
          <w:b/>
          <w:bCs/>
          <w:sz w:val="24"/>
          <w:szCs w:val="24"/>
          <w:rtl/>
        </w:rPr>
      </w:pPr>
      <w:r w:rsidRPr="00862078">
        <w:rPr>
          <w:rFonts w:asciiTheme="majorBidi" w:hAnsiTheme="majorBidi" w:cstheme="majorBidi"/>
          <w:b/>
          <w:bCs/>
          <w:sz w:val="24"/>
          <w:szCs w:val="24"/>
        </w:rPr>
        <w:t>Note: Encircle the correct Answer. Use of lead pencil, over cutting and rewriting are not allowed</w:t>
      </w:r>
    </w:p>
    <w:p w:rsidR="00EB4C05" w:rsidRDefault="0064414D" w:rsidP="00343AA4">
      <w:pPr>
        <w:numPr>
          <w:ilvl w:val="0"/>
          <w:numId w:val="2"/>
        </w:numPr>
        <w:spacing w:after="0" w:line="240" w:lineRule="auto"/>
      </w:pPr>
      <w:r>
        <w:t xml:space="preserve">An atom consists of </w:t>
      </w:r>
    </w:p>
    <w:p w:rsidR="0064414D" w:rsidRDefault="0064414D" w:rsidP="00343AA4">
      <w:pPr>
        <w:numPr>
          <w:ilvl w:val="0"/>
          <w:numId w:val="3"/>
        </w:numPr>
        <w:spacing w:after="0" w:line="240" w:lineRule="auto"/>
      </w:pPr>
      <w:r>
        <w:t>One nucleus and only one electron</w:t>
      </w:r>
      <w:r w:rsidR="00343AA4">
        <w:tab/>
      </w:r>
      <w:r w:rsidR="00343AA4">
        <w:tab/>
        <w:t>c)</w:t>
      </w:r>
      <w:r>
        <w:t>One nucleus and one or more electrons</w:t>
      </w:r>
    </w:p>
    <w:p w:rsidR="0064414D" w:rsidRDefault="0064414D" w:rsidP="00343AA4">
      <w:pPr>
        <w:numPr>
          <w:ilvl w:val="0"/>
          <w:numId w:val="3"/>
        </w:numPr>
        <w:spacing w:after="0" w:line="240" w:lineRule="auto"/>
      </w:pPr>
      <w:r>
        <w:t>Protons, electrons, and neutrons</w:t>
      </w:r>
    </w:p>
    <w:p w:rsidR="00343AA4" w:rsidRDefault="00343AA4" w:rsidP="00343AA4">
      <w:pPr>
        <w:spacing w:after="0" w:line="240" w:lineRule="auto"/>
        <w:ind w:left="1080"/>
      </w:pPr>
    </w:p>
    <w:p w:rsidR="0064414D" w:rsidRDefault="0064414D" w:rsidP="00343AA4">
      <w:pPr>
        <w:numPr>
          <w:ilvl w:val="0"/>
          <w:numId w:val="2"/>
        </w:numPr>
        <w:spacing w:after="0" w:line="240" w:lineRule="auto"/>
      </w:pPr>
      <w:r>
        <w:t>Valence electrons are</w:t>
      </w:r>
    </w:p>
    <w:p w:rsidR="00E9311F" w:rsidRDefault="00E9311F" w:rsidP="00343AA4">
      <w:pPr>
        <w:numPr>
          <w:ilvl w:val="0"/>
          <w:numId w:val="4"/>
        </w:numPr>
        <w:spacing w:after="0" w:line="240" w:lineRule="auto"/>
      </w:pPr>
      <w:r>
        <w:t>In the closest orbit to the nucleus</w:t>
      </w:r>
      <w:r w:rsidR="00343AA4">
        <w:t xml:space="preserve">       c)  </w:t>
      </w:r>
      <w:r>
        <w:t>In the most distant orbit from the nucleus</w:t>
      </w:r>
    </w:p>
    <w:p w:rsidR="00E9311F" w:rsidRDefault="00E9311F" w:rsidP="00343AA4">
      <w:pPr>
        <w:numPr>
          <w:ilvl w:val="0"/>
          <w:numId w:val="4"/>
        </w:numPr>
        <w:spacing w:after="0" w:line="240" w:lineRule="auto"/>
      </w:pPr>
      <w:r>
        <w:t>In various orbits around nucleus</w:t>
      </w:r>
      <w:r w:rsidR="00343AA4">
        <w:tab/>
      </w:r>
      <w:r w:rsidR="00343AA4">
        <w:tab/>
        <w:t xml:space="preserve">d)  </w:t>
      </w:r>
      <w:r>
        <w:t>Not associated with a particular atom</w:t>
      </w:r>
    </w:p>
    <w:p w:rsidR="00E9311F" w:rsidRDefault="0006294A" w:rsidP="00343AA4">
      <w:pPr>
        <w:numPr>
          <w:ilvl w:val="0"/>
          <w:numId w:val="2"/>
        </w:numPr>
        <w:spacing w:after="0" w:line="240" w:lineRule="auto"/>
      </w:pPr>
      <w:r>
        <w:t>The most widely used semiconductive material in electronic devices is</w:t>
      </w:r>
    </w:p>
    <w:p w:rsidR="00343AA4" w:rsidRDefault="00343AA4" w:rsidP="00343AA4">
      <w:pPr>
        <w:spacing w:after="0" w:line="240" w:lineRule="auto"/>
        <w:ind w:left="720"/>
      </w:pPr>
    </w:p>
    <w:p w:rsidR="0006294A" w:rsidRDefault="0006294A" w:rsidP="00343AA4">
      <w:pPr>
        <w:numPr>
          <w:ilvl w:val="0"/>
          <w:numId w:val="5"/>
        </w:numPr>
        <w:spacing w:after="0" w:line="240" w:lineRule="auto"/>
      </w:pPr>
      <w:r>
        <w:t>Germanium</w:t>
      </w:r>
      <w:r w:rsidR="00AF0459">
        <w:tab/>
      </w:r>
      <w:r w:rsidR="00AF0459">
        <w:tab/>
        <w:t>(b)</w:t>
      </w:r>
      <w:r>
        <w:t>Carbon</w:t>
      </w:r>
      <w:r w:rsidR="00AF0459">
        <w:tab/>
        <w:t>(c)</w:t>
      </w:r>
      <w:r>
        <w:t>Copper</w:t>
      </w:r>
      <w:r w:rsidR="00AF0459">
        <w:t xml:space="preserve">       (d)</w:t>
      </w:r>
      <w:r>
        <w:t>Silicon</w:t>
      </w:r>
    </w:p>
    <w:p w:rsidR="00343AA4" w:rsidRDefault="00343AA4" w:rsidP="00343AA4">
      <w:pPr>
        <w:spacing w:after="0" w:line="240" w:lineRule="auto"/>
        <w:ind w:left="1080"/>
      </w:pPr>
    </w:p>
    <w:p w:rsidR="0006294A" w:rsidRDefault="0006294A" w:rsidP="00343AA4">
      <w:pPr>
        <w:numPr>
          <w:ilvl w:val="0"/>
          <w:numId w:val="2"/>
        </w:numPr>
        <w:spacing w:after="0" w:line="240" w:lineRule="auto"/>
      </w:pPr>
      <w:r>
        <w:t>The current in a semiconductor is produced by</w:t>
      </w:r>
    </w:p>
    <w:p w:rsidR="0006294A" w:rsidRDefault="0006294A" w:rsidP="00343AA4">
      <w:pPr>
        <w:numPr>
          <w:ilvl w:val="0"/>
          <w:numId w:val="6"/>
        </w:numPr>
        <w:spacing w:after="0" w:line="240" w:lineRule="auto"/>
      </w:pPr>
      <w:r>
        <w:t>Electrons only</w:t>
      </w:r>
      <w:r w:rsidR="00F046DB">
        <w:tab/>
        <w:t>b)</w:t>
      </w:r>
      <w:r>
        <w:t>Holes only</w:t>
      </w:r>
      <w:r w:rsidR="00F046DB">
        <w:tab/>
      </w:r>
      <w:r w:rsidR="00F046DB">
        <w:tab/>
        <w:t>c)</w:t>
      </w:r>
      <w:r>
        <w:t>Negative ions</w:t>
      </w:r>
    </w:p>
    <w:p w:rsidR="0006294A" w:rsidRDefault="00F046DB" w:rsidP="00343AA4">
      <w:pPr>
        <w:spacing w:after="0" w:line="240" w:lineRule="auto"/>
        <w:ind w:left="720"/>
      </w:pPr>
      <w:r>
        <w:t>d)</w:t>
      </w:r>
      <w:r w:rsidR="0006294A">
        <w:t>Both electrons and holes</w:t>
      </w:r>
    </w:p>
    <w:p w:rsidR="00343AA4" w:rsidRDefault="00343AA4" w:rsidP="00343AA4">
      <w:pPr>
        <w:spacing w:after="0" w:line="240" w:lineRule="auto"/>
        <w:ind w:left="720"/>
      </w:pPr>
    </w:p>
    <w:p w:rsidR="0006294A" w:rsidRDefault="0006294A" w:rsidP="00343AA4">
      <w:pPr>
        <w:numPr>
          <w:ilvl w:val="0"/>
          <w:numId w:val="2"/>
        </w:numPr>
        <w:spacing w:after="0" w:line="240" w:lineRule="auto"/>
      </w:pPr>
      <w:r>
        <w:t xml:space="preserve">The process of adding an impurity to an intrinsic semiconductor is called </w:t>
      </w:r>
    </w:p>
    <w:p w:rsidR="0006294A" w:rsidRDefault="0006294A" w:rsidP="00343AA4">
      <w:pPr>
        <w:numPr>
          <w:ilvl w:val="0"/>
          <w:numId w:val="7"/>
        </w:numPr>
        <w:spacing w:after="0" w:line="240" w:lineRule="auto"/>
      </w:pPr>
      <w:r>
        <w:t>Dopping</w:t>
      </w:r>
      <w:r w:rsidR="00F046DB">
        <w:tab/>
        <w:t>b)</w:t>
      </w:r>
      <w:r>
        <w:t>Recombination</w:t>
      </w:r>
      <w:r w:rsidR="00F046DB">
        <w:tab/>
        <w:t>c)</w:t>
      </w:r>
      <w:r>
        <w:t>Atomic modification</w:t>
      </w:r>
      <w:r w:rsidR="00F046DB">
        <w:tab/>
      </w:r>
      <w:r w:rsidR="00F046DB">
        <w:tab/>
        <w:t>d)</w:t>
      </w:r>
      <w:r>
        <w:t>Ionization</w:t>
      </w:r>
    </w:p>
    <w:p w:rsidR="00343AA4" w:rsidRDefault="00343AA4" w:rsidP="00343AA4">
      <w:pPr>
        <w:spacing w:after="0" w:line="240" w:lineRule="auto"/>
        <w:ind w:left="1080"/>
      </w:pPr>
    </w:p>
    <w:p w:rsidR="0006294A" w:rsidRDefault="0006294A" w:rsidP="00343AA4">
      <w:pPr>
        <w:numPr>
          <w:ilvl w:val="0"/>
          <w:numId w:val="2"/>
        </w:numPr>
        <w:spacing w:after="0" w:line="240" w:lineRule="auto"/>
      </w:pPr>
      <w:r>
        <w:t>A pn junction is formed by</w:t>
      </w:r>
    </w:p>
    <w:p w:rsidR="0006294A" w:rsidRDefault="0006294A" w:rsidP="00343AA4">
      <w:pPr>
        <w:numPr>
          <w:ilvl w:val="0"/>
          <w:numId w:val="8"/>
        </w:numPr>
        <w:spacing w:after="0" w:line="240" w:lineRule="auto"/>
      </w:pPr>
      <w:r>
        <w:t>The recombination of electrons and holes</w:t>
      </w:r>
    </w:p>
    <w:p w:rsidR="0006294A" w:rsidRDefault="0006294A" w:rsidP="00343AA4">
      <w:pPr>
        <w:numPr>
          <w:ilvl w:val="0"/>
          <w:numId w:val="8"/>
        </w:numPr>
        <w:spacing w:after="0" w:line="240" w:lineRule="auto"/>
      </w:pPr>
      <w:r>
        <w:t>Ionization</w:t>
      </w:r>
    </w:p>
    <w:p w:rsidR="0006294A" w:rsidRDefault="0006294A" w:rsidP="00343AA4">
      <w:pPr>
        <w:numPr>
          <w:ilvl w:val="0"/>
          <w:numId w:val="8"/>
        </w:numPr>
        <w:spacing w:after="0" w:line="240" w:lineRule="auto"/>
      </w:pPr>
      <w:r>
        <w:t>The boundary of a p-type and an n-type material</w:t>
      </w:r>
    </w:p>
    <w:p w:rsidR="0006294A" w:rsidRDefault="0006294A" w:rsidP="00343AA4">
      <w:pPr>
        <w:numPr>
          <w:ilvl w:val="0"/>
          <w:numId w:val="8"/>
        </w:numPr>
        <w:spacing w:after="0" w:line="240" w:lineRule="auto"/>
      </w:pPr>
      <w:r>
        <w:t>The collision of a proton and a neutron</w:t>
      </w:r>
    </w:p>
    <w:p w:rsidR="00343AA4" w:rsidRDefault="00343AA4" w:rsidP="00343AA4">
      <w:pPr>
        <w:spacing w:after="0" w:line="240" w:lineRule="auto"/>
        <w:ind w:left="1080"/>
      </w:pPr>
    </w:p>
    <w:p w:rsidR="0006294A" w:rsidRDefault="0006294A" w:rsidP="00343AA4">
      <w:pPr>
        <w:numPr>
          <w:ilvl w:val="0"/>
          <w:numId w:val="2"/>
        </w:numPr>
        <w:spacing w:after="0" w:line="240" w:lineRule="auto"/>
      </w:pPr>
      <w:r>
        <w:t>The depletion region is created by</w:t>
      </w:r>
    </w:p>
    <w:p w:rsidR="0006294A" w:rsidRDefault="0006294A" w:rsidP="00343AA4">
      <w:pPr>
        <w:numPr>
          <w:ilvl w:val="0"/>
          <w:numId w:val="9"/>
        </w:numPr>
        <w:spacing w:after="0" w:line="240" w:lineRule="auto"/>
      </w:pPr>
      <w:r>
        <w:t>Ionization</w:t>
      </w:r>
      <w:r w:rsidR="00AF0459">
        <w:tab/>
        <w:t xml:space="preserve">  (b)  </w:t>
      </w:r>
      <w:r>
        <w:t>Diffusion</w:t>
      </w:r>
      <w:r w:rsidR="00AF0459">
        <w:tab/>
      </w:r>
      <w:r w:rsidR="00AF0459">
        <w:tab/>
        <w:t xml:space="preserve">c)  </w:t>
      </w:r>
      <w:r>
        <w:t>Recombination</w:t>
      </w:r>
      <w:r w:rsidR="00AF0459">
        <w:tab/>
        <w:t xml:space="preserve">d)  </w:t>
      </w:r>
      <w:r>
        <w:t>a&amp;b&amp;c</w:t>
      </w:r>
    </w:p>
    <w:p w:rsidR="00343AA4" w:rsidRDefault="00343AA4" w:rsidP="00343AA4">
      <w:pPr>
        <w:spacing w:after="0" w:line="240" w:lineRule="auto"/>
        <w:ind w:left="1080"/>
      </w:pPr>
    </w:p>
    <w:p w:rsidR="0006294A" w:rsidRDefault="0006294A" w:rsidP="00343AA4">
      <w:pPr>
        <w:numPr>
          <w:ilvl w:val="0"/>
          <w:numId w:val="2"/>
        </w:numPr>
        <w:spacing w:after="0" w:line="240" w:lineRule="auto"/>
      </w:pPr>
      <w:r>
        <w:t>The term bias means</w:t>
      </w:r>
    </w:p>
    <w:p w:rsidR="0006294A" w:rsidRDefault="0006294A" w:rsidP="00343AA4">
      <w:pPr>
        <w:numPr>
          <w:ilvl w:val="0"/>
          <w:numId w:val="10"/>
        </w:numPr>
        <w:spacing w:after="0" w:line="240" w:lineRule="auto"/>
      </w:pPr>
      <w:r>
        <w:t>The ratio of majority carrier to minority carriers</w:t>
      </w:r>
    </w:p>
    <w:p w:rsidR="0006294A" w:rsidRDefault="0006294A" w:rsidP="00343AA4">
      <w:pPr>
        <w:numPr>
          <w:ilvl w:val="0"/>
          <w:numId w:val="10"/>
        </w:numPr>
        <w:spacing w:after="0" w:line="240" w:lineRule="auto"/>
      </w:pPr>
      <w:r>
        <w:t>The amount of current across a diode</w:t>
      </w:r>
    </w:p>
    <w:p w:rsidR="0006294A" w:rsidRDefault="0006294A" w:rsidP="00343AA4">
      <w:pPr>
        <w:numPr>
          <w:ilvl w:val="0"/>
          <w:numId w:val="10"/>
        </w:numPr>
        <w:spacing w:after="0" w:line="240" w:lineRule="auto"/>
      </w:pPr>
      <w:r>
        <w:t>A Dc voltage is applied to control the operation of a device</w:t>
      </w:r>
    </w:p>
    <w:p w:rsidR="0006294A" w:rsidRDefault="0006294A" w:rsidP="00343AA4">
      <w:pPr>
        <w:numPr>
          <w:ilvl w:val="0"/>
          <w:numId w:val="10"/>
        </w:numPr>
        <w:spacing w:after="0" w:line="240" w:lineRule="auto"/>
      </w:pPr>
      <w:r>
        <w:t xml:space="preserve">Neither a,b or c </w:t>
      </w:r>
    </w:p>
    <w:p w:rsidR="00343AA4" w:rsidRDefault="00343AA4" w:rsidP="00343AA4">
      <w:pPr>
        <w:spacing w:after="0" w:line="240" w:lineRule="auto"/>
        <w:ind w:left="1080"/>
      </w:pPr>
    </w:p>
    <w:p w:rsidR="009F7AB9" w:rsidRDefault="009F7AB9" w:rsidP="00343AA4">
      <w:pPr>
        <w:numPr>
          <w:ilvl w:val="0"/>
          <w:numId w:val="2"/>
        </w:numPr>
        <w:spacing w:after="0" w:line="240" w:lineRule="auto"/>
      </w:pPr>
      <w:r>
        <w:t xml:space="preserve">The depletion region consists of </w:t>
      </w:r>
    </w:p>
    <w:p w:rsidR="009F7AB9" w:rsidRDefault="009F7AB9" w:rsidP="00343AA4">
      <w:pPr>
        <w:numPr>
          <w:ilvl w:val="0"/>
          <w:numId w:val="11"/>
        </w:numPr>
        <w:spacing w:after="0" w:line="240" w:lineRule="auto"/>
      </w:pPr>
      <w:r>
        <w:t>Nothing but minority carrier</w:t>
      </w:r>
      <w:r w:rsidR="00343AA4">
        <w:tab/>
      </w:r>
      <w:r w:rsidR="00343AA4">
        <w:tab/>
        <w:t xml:space="preserve">c)  </w:t>
      </w:r>
      <w:r>
        <w:t>Positive and negative ions</w:t>
      </w:r>
    </w:p>
    <w:p w:rsidR="009F7AB9" w:rsidRDefault="009F7AB9" w:rsidP="00343AA4">
      <w:pPr>
        <w:numPr>
          <w:ilvl w:val="0"/>
          <w:numId w:val="11"/>
        </w:numPr>
        <w:spacing w:after="0" w:line="240" w:lineRule="auto"/>
      </w:pPr>
      <w:r>
        <w:t>No majority carriers</w:t>
      </w:r>
      <w:r w:rsidR="00343AA4">
        <w:tab/>
      </w:r>
      <w:r w:rsidR="00343AA4">
        <w:tab/>
      </w:r>
      <w:r w:rsidR="00343AA4">
        <w:tab/>
        <w:t xml:space="preserve">d)  </w:t>
      </w:r>
      <w:r>
        <w:t>Answer (b) and (c)</w:t>
      </w:r>
    </w:p>
    <w:p w:rsidR="00343AA4" w:rsidRDefault="00343AA4" w:rsidP="00343AA4">
      <w:pPr>
        <w:spacing w:after="0" w:line="240" w:lineRule="auto"/>
        <w:ind w:left="1080"/>
      </w:pPr>
    </w:p>
    <w:p w:rsidR="009F7AB9" w:rsidRDefault="009F7AB9" w:rsidP="00343AA4">
      <w:pPr>
        <w:numPr>
          <w:ilvl w:val="0"/>
          <w:numId w:val="2"/>
        </w:numPr>
        <w:spacing w:after="0" w:line="240" w:lineRule="auto"/>
      </w:pPr>
      <w:r>
        <w:t>When a diode is forward bias</w:t>
      </w:r>
    </w:p>
    <w:p w:rsidR="009F7AB9" w:rsidRDefault="009F7AB9" w:rsidP="00343AA4">
      <w:pPr>
        <w:numPr>
          <w:ilvl w:val="0"/>
          <w:numId w:val="12"/>
        </w:numPr>
        <w:spacing w:after="0" w:line="240" w:lineRule="auto"/>
      </w:pPr>
      <w:r>
        <w:t>The only current is hole current</w:t>
      </w:r>
    </w:p>
    <w:p w:rsidR="009F7AB9" w:rsidRDefault="009F7AB9" w:rsidP="00343AA4">
      <w:pPr>
        <w:numPr>
          <w:ilvl w:val="0"/>
          <w:numId w:val="12"/>
        </w:numPr>
        <w:spacing w:after="0" w:line="240" w:lineRule="auto"/>
      </w:pPr>
      <w:r>
        <w:lastRenderedPageBreak/>
        <w:t>The only current is electron current</w:t>
      </w:r>
    </w:p>
    <w:p w:rsidR="009F7AB9" w:rsidRDefault="009F7AB9" w:rsidP="00343AA4">
      <w:pPr>
        <w:numPr>
          <w:ilvl w:val="0"/>
          <w:numId w:val="12"/>
        </w:numPr>
        <w:spacing w:after="0" w:line="240" w:lineRule="auto"/>
      </w:pPr>
      <w:r>
        <w:t>The only current is produced by majority carrriers</w:t>
      </w:r>
    </w:p>
    <w:p w:rsidR="009F7AB9" w:rsidRDefault="009F7AB9" w:rsidP="00343AA4">
      <w:pPr>
        <w:numPr>
          <w:ilvl w:val="0"/>
          <w:numId w:val="12"/>
        </w:numPr>
        <w:spacing w:after="0" w:line="240" w:lineRule="auto"/>
      </w:pPr>
      <w:r>
        <w:t>The current is produced by both holes and electrons</w:t>
      </w:r>
    </w:p>
    <w:p w:rsidR="00343AA4" w:rsidRDefault="00343AA4" w:rsidP="00343AA4">
      <w:pPr>
        <w:spacing w:after="0" w:line="240" w:lineRule="auto"/>
        <w:ind w:left="1080"/>
      </w:pPr>
    </w:p>
    <w:p w:rsidR="009F7AB9" w:rsidRDefault="009F7AB9" w:rsidP="00343AA4">
      <w:pPr>
        <w:numPr>
          <w:ilvl w:val="0"/>
          <w:numId w:val="2"/>
        </w:numPr>
        <w:spacing w:after="0" w:line="240" w:lineRule="auto"/>
      </w:pPr>
      <w:r>
        <w:t>Although current is blocked in reverse bias,</w:t>
      </w:r>
    </w:p>
    <w:p w:rsidR="009F7AB9" w:rsidRDefault="009F7AB9" w:rsidP="00343AA4">
      <w:pPr>
        <w:numPr>
          <w:ilvl w:val="0"/>
          <w:numId w:val="13"/>
        </w:numPr>
        <w:spacing w:after="0" w:line="240" w:lineRule="auto"/>
      </w:pPr>
      <w:r>
        <w:t>There is some current due to majority carriers</w:t>
      </w:r>
    </w:p>
    <w:p w:rsidR="009F7AB9" w:rsidRDefault="009F7AB9" w:rsidP="00343AA4">
      <w:pPr>
        <w:numPr>
          <w:ilvl w:val="0"/>
          <w:numId w:val="13"/>
        </w:numPr>
        <w:spacing w:after="0" w:line="240" w:lineRule="auto"/>
      </w:pPr>
      <w:r>
        <w:t>There is a very small current due to minority carriers</w:t>
      </w:r>
    </w:p>
    <w:p w:rsidR="009F7AB9" w:rsidRDefault="009F7AB9" w:rsidP="00343AA4">
      <w:pPr>
        <w:numPr>
          <w:ilvl w:val="0"/>
          <w:numId w:val="13"/>
        </w:numPr>
        <w:spacing w:after="0" w:line="240" w:lineRule="auto"/>
      </w:pPr>
      <w:r>
        <w:t>There is an avalanche current</w:t>
      </w:r>
    </w:p>
    <w:p w:rsidR="00343AA4" w:rsidRDefault="00343AA4" w:rsidP="00343AA4">
      <w:pPr>
        <w:spacing w:after="0" w:line="240" w:lineRule="auto"/>
        <w:ind w:left="1080"/>
      </w:pPr>
    </w:p>
    <w:p w:rsidR="009F7AB9" w:rsidRDefault="009F7AB9" w:rsidP="00343AA4">
      <w:pPr>
        <w:numPr>
          <w:ilvl w:val="0"/>
          <w:numId w:val="2"/>
        </w:numPr>
        <w:spacing w:after="0" w:line="240" w:lineRule="auto"/>
      </w:pPr>
      <w:r>
        <w:t>For a silicon diode, the value of the forward bias voltage typically</w:t>
      </w:r>
    </w:p>
    <w:p w:rsidR="009F7AB9" w:rsidRDefault="009F7AB9" w:rsidP="00343AA4">
      <w:pPr>
        <w:numPr>
          <w:ilvl w:val="0"/>
          <w:numId w:val="14"/>
        </w:numPr>
        <w:spacing w:after="0" w:line="240" w:lineRule="auto"/>
      </w:pPr>
      <w:r>
        <w:t>Must be greater than 0.3V</w:t>
      </w:r>
    </w:p>
    <w:p w:rsidR="009F7AB9" w:rsidRDefault="009F7AB9" w:rsidP="00343AA4">
      <w:pPr>
        <w:numPr>
          <w:ilvl w:val="0"/>
          <w:numId w:val="14"/>
        </w:numPr>
        <w:spacing w:after="0" w:line="240" w:lineRule="auto"/>
      </w:pPr>
      <w:r>
        <w:t>Must be greater than 0.7V</w:t>
      </w:r>
    </w:p>
    <w:p w:rsidR="009F7AB9" w:rsidRDefault="009F7AB9" w:rsidP="00343AA4">
      <w:pPr>
        <w:numPr>
          <w:ilvl w:val="0"/>
          <w:numId w:val="14"/>
        </w:numPr>
        <w:spacing w:after="0" w:line="240" w:lineRule="auto"/>
      </w:pPr>
      <w:r>
        <w:t>Depends on the width of the depletion region</w:t>
      </w:r>
    </w:p>
    <w:p w:rsidR="009F7AB9" w:rsidRDefault="009F7AB9" w:rsidP="00343AA4">
      <w:pPr>
        <w:numPr>
          <w:ilvl w:val="0"/>
          <w:numId w:val="14"/>
        </w:numPr>
        <w:spacing w:after="0" w:line="240" w:lineRule="auto"/>
      </w:pPr>
      <w:r>
        <w:t>Depends on the concentration of majority carriers</w:t>
      </w:r>
    </w:p>
    <w:p w:rsidR="00343AA4" w:rsidRDefault="00343AA4" w:rsidP="00343AA4">
      <w:pPr>
        <w:spacing w:after="0" w:line="240" w:lineRule="auto"/>
        <w:ind w:left="1080"/>
      </w:pPr>
    </w:p>
    <w:p w:rsidR="009F7AB9" w:rsidRDefault="009F7AB9" w:rsidP="00343AA4">
      <w:pPr>
        <w:numPr>
          <w:ilvl w:val="0"/>
          <w:numId w:val="2"/>
        </w:numPr>
        <w:spacing w:after="0" w:line="240" w:lineRule="auto"/>
      </w:pPr>
      <w:r>
        <w:t>When forward baised, a diode</w:t>
      </w:r>
    </w:p>
    <w:p w:rsidR="009F7AB9" w:rsidRDefault="009F7AB9" w:rsidP="00343AA4">
      <w:pPr>
        <w:numPr>
          <w:ilvl w:val="0"/>
          <w:numId w:val="15"/>
        </w:numPr>
        <w:spacing w:after="0" w:line="240" w:lineRule="auto"/>
      </w:pPr>
      <w:r>
        <w:t>Blocks currents</w:t>
      </w:r>
      <w:r w:rsidR="00343AA4">
        <w:t xml:space="preserve">  b)</w:t>
      </w:r>
      <w:r>
        <w:t>Conducts current</w:t>
      </w:r>
      <w:r w:rsidR="00343AA4">
        <w:t xml:space="preserve">   c) </w:t>
      </w:r>
      <w:r>
        <w:t>Has a high resistance</w:t>
      </w:r>
      <w:r w:rsidR="00343AA4">
        <w:t xml:space="preserve">  d)  </w:t>
      </w:r>
      <w:r>
        <w:t>Drops a large voltage</w:t>
      </w:r>
    </w:p>
    <w:p w:rsidR="00343AA4" w:rsidRDefault="00343AA4" w:rsidP="00343AA4">
      <w:pPr>
        <w:spacing w:after="0" w:line="240" w:lineRule="auto"/>
        <w:ind w:left="1080"/>
      </w:pPr>
    </w:p>
    <w:p w:rsidR="009F7AB9" w:rsidRDefault="009F7AB9" w:rsidP="00343AA4">
      <w:pPr>
        <w:numPr>
          <w:ilvl w:val="0"/>
          <w:numId w:val="2"/>
        </w:numPr>
        <w:spacing w:after="0" w:line="240" w:lineRule="auto"/>
      </w:pPr>
      <w:r>
        <w:t>When a voltmeter is placed across a forward biased diode, it will read a voltage approximately equal to</w:t>
      </w:r>
    </w:p>
    <w:p w:rsidR="009F7AB9" w:rsidRDefault="009F7AB9" w:rsidP="00343AA4">
      <w:pPr>
        <w:numPr>
          <w:ilvl w:val="0"/>
          <w:numId w:val="16"/>
        </w:numPr>
        <w:spacing w:after="0" w:line="240" w:lineRule="auto"/>
      </w:pPr>
      <w:r>
        <w:t xml:space="preserve">The bias battery voltage </w:t>
      </w:r>
      <w:r w:rsidR="00343AA4">
        <w:tab/>
        <w:t xml:space="preserve">             c)  </w:t>
      </w:r>
      <w:r>
        <w:t>0V</w:t>
      </w:r>
    </w:p>
    <w:p w:rsidR="009F7AB9" w:rsidRDefault="009F7AB9" w:rsidP="00343AA4">
      <w:pPr>
        <w:numPr>
          <w:ilvl w:val="0"/>
          <w:numId w:val="16"/>
        </w:numPr>
        <w:spacing w:after="0" w:line="240" w:lineRule="auto"/>
      </w:pPr>
      <w:r>
        <w:t xml:space="preserve">The diode barrier potential </w:t>
      </w:r>
      <w:r w:rsidR="00343AA4">
        <w:t xml:space="preserve"> </w:t>
      </w:r>
      <w:r w:rsidR="00343AA4">
        <w:tab/>
      </w:r>
      <w:r w:rsidR="00343AA4">
        <w:tab/>
        <w:t xml:space="preserve">d)  </w:t>
      </w:r>
      <w:r>
        <w:t>The total circuit voltage</w:t>
      </w:r>
    </w:p>
    <w:p w:rsidR="00343AA4" w:rsidRDefault="00343AA4" w:rsidP="00343AA4">
      <w:pPr>
        <w:spacing w:after="0" w:line="240" w:lineRule="auto"/>
        <w:ind w:left="1080"/>
      </w:pPr>
    </w:p>
    <w:p w:rsidR="00041021" w:rsidRDefault="00041021" w:rsidP="00343AA4">
      <w:pPr>
        <w:numPr>
          <w:ilvl w:val="0"/>
          <w:numId w:val="2"/>
        </w:numPr>
        <w:spacing w:after="0" w:line="240" w:lineRule="auto"/>
      </w:pPr>
      <w:r>
        <w:t>The positive lead of an ohmmeter is connected to the anode of a diode and the negative lead is connected to the cathode. The diode is</w:t>
      </w:r>
    </w:p>
    <w:p w:rsidR="00041021" w:rsidRDefault="00041021" w:rsidP="00343AA4">
      <w:pPr>
        <w:numPr>
          <w:ilvl w:val="0"/>
          <w:numId w:val="17"/>
        </w:numPr>
        <w:spacing w:after="0" w:line="240" w:lineRule="auto"/>
      </w:pPr>
      <w:r>
        <w:t xml:space="preserve">Reversed biased </w:t>
      </w:r>
      <w:r w:rsidR="00AF0459">
        <w:tab/>
      </w:r>
      <w:r w:rsidR="00AF0459">
        <w:tab/>
        <w:t>b)</w:t>
      </w:r>
      <w:r>
        <w:t>Open</w:t>
      </w:r>
      <w:r w:rsidR="00AF0459">
        <w:tab/>
      </w:r>
      <w:r w:rsidR="00AF0459">
        <w:tab/>
        <w:t>c)</w:t>
      </w:r>
      <w:r>
        <w:t>Forward biased</w:t>
      </w:r>
      <w:r w:rsidR="00AF0459">
        <w:tab/>
        <w:t>d)</w:t>
      </w:r>
      <w:r>
        <w:t>Fautly</w:t>
      </w:r>
    </w:p>
    <w:p w:rsidR="00343AA4" w:rsidRDefault="00343AA4" w:rsidP="00343AA4">
      <w:pPr>
        <w:spacing w:after="0" w:line="240" w:lineRule="auto"/>
        <w:ind w:left="1080"/>
      </w:pPr>
    </w:p>
    <w:p w:rsidR="00041021" w:rsidRDefault="00041021" w:rsidP="00343AA4">
      <w:pPr>
        <w:numPr>
          <w:ilvl w:val="0"/>
          <w:numId w:val="2"/>
        </w:numPr>
        <w:spacing w:after="0" w:line="240" w:lineRule="auto"/>
      </w:pPr>
      <w:r>
        <w:t>the average value of a half wave rectified voltage with a peak value of 200V is</w:t>
      </w:r>
    </w:p>
    <w:p w:rsidR="00041021" w:rsidRDefault="00041021" w:rsidP="00343AA4">
      <w:pPr>
        <w:numPr>
          <w:ilvl w:val="0"/>
          <w:numId w:val="18"/>
        </w:numPr>
        <w:spacing w:after="0" w:line="240" w:lineRule="auto"/>
      </w:pPr>
      <w:r>
        <w:t>63.7 V</w:t>
      </w:r>
      <w:r w:rsidR="00AF0459">
        <w:tab/>
      </w:r>
      <w:r w:rsidR="00AF0459">
        <w:tab/>
        <w:t>(b)</w:t>
      </w:r>
      <w:r>
        <w:t>127.3 V</w:t>
      </w:r>
      <w:r w:rsidR="00AF0459">
        <w:tab/>
        <w:t>(c)</w:t>
      </w:r>
      <w:r>
        <w:t>141 V</w:t>
      </w:r>
      <w:r w:rsidR="00AF0459">
        <w:tab/>
      </w:r>
      <w:r w:rsidR="00AF0459">
        <w:tab/>
        <w:t>(d)</w:t>
      </w:r>
      <w:r>
        <w:t>0 V</w:t>
      </w:r>
    </w:p>
    <w:p w:rsidR="00343AA4" w:rsidRDefault="00343AA4" w:rsidP="00343AA4">
      <w:pPr>
        <w:spacing w:after="0" w:line="240" w:lineRule="auto"/>
        <w:ind w:left="1080"/>
      </w:pPr>
    </w:p>
    <w:p w:rsidR="00041021" w:rsidRDefault="00041021" w:rsidP="00343AA4">
      <w:pPr>
        <w:numPr>
          <w:ilvl w:val="0"/>
          <w:numId w:val="2"/>
        </w:numPr>
        <w:spacing w:after="0" w:line="240" w:lineRule="auto"/>
      </w:pPr>
      <w:r>
        <w:t>When a 60 Hz sinusoidal voltage is applied to the input of a full wave rectifier, the output frequency is</w:t>
      </w:r>
    </w:p>
    <w:p w:rsidR="00041021" w:rsidRDefault="00041021" w:rsidP="00343AA4">
      <w:pPr>
        <w:numPr>
          <w:ilvl w:val="0"/>
          <w:numId w:val="19"/>
        </w:numPr>
        <w:spacing w:after="0" w:line="240" w:lineRule="auto"/>
      </w:pPr>
      <w:r>
        <w:t>120 Hz</w:t>
      </w:r>
      <w:r w:rsidR="00AF0459">
        <w:tab/>
      </w:r>
      <w:r w:rsidR="00AF0459">
        <w:tab/>
        <w:t>(b)</w:t>
      </w:r>
      <w:r>
        <w:t>60 Hz</w:t>
      </w:r>
      <w:r w:rsidR="00AF0459">
        <w:tab/>
        <w:t>(c)</w:t>
      </w:r>
      <w:r>
        <w:t>240 Hz</w:t>
      </w:r>
      <w:r w:rsidR="00AF0459">
        <w:tab/>
        <w:t>(d)</w:t>
      </w:r>
      <w:r>
        <w:t>0 Hz</w:t>
      </w:r>
    </w:p>
    <w:p w:rsidR="00343AA4" w:rsidRDefault="00343AA4" w:rsidP="00343AA4">
      <w:pPr>
        <w:spacing w:after="0" w:line="240" w:lineRule="auto"/>
        <w:ind w:left="1080"/>
      </w:pPr>
    </w:p>
    <w:p w:rsidR="00041021" w:rsidRDefault="00041021" w:rsidP="00343AA4">
      <w:pPr>
        <w:numPr>
          <w:ilvl w:val="0"/>
          <w:numId w:val="2"/>
        </w:numPr>
        <w:spacing w:after="0" w:line="240" w:lineRule="auto"/>
      </w:pPr>
      <w:r>
        <w:t>The total secondary voltage in a center tapped full wave rectifier is 125 V. neglecting the diode drop, the output voltage is</w:t>
      </w:r>
    </w:p>
    <w:p w:rsidR="00041021" w:rsidRDefault="00041021" w:rsidP="00343AA4">
      <w:pPr>
        <w:numPr>
          <w:ilvl w:val="0"/>
          <w:numId w:val="20"/>
        </w:numPr>
        <w:spacing w:after="0" w:line="240" w:lineRule="auto"/>
      </w:pPr>
      <w:r>
        <w:t>125 V</w:t>
      </w:r>
      <w:r w:rsidR="00AF0459">
        <w:tab/>
        <w:t>(b)</w:t>
      </w:r>
      <w:r>
        <w:t>177 V</w:t>
      </w:r>
      <w:r w:rsidR="00AF0459">
        <w:tab/>
        <w:t>(c)</w:t>
      </w:r>
      <w:r>
        <w:t>100 V</w:t>
      </w:r>
      <w:r w:rsidR="00AF0459">
        <w:tab/>
        <w:t>(d)</w:t>
      </w:r>
      <w:r>
        <w:t>62.5 V</w:t>
      </w:r>
    </w:p>
    <w:p w:rsidR="00343AA4" w:rsidRDefault="00343AA4" w:rsidP="00343AA4">
      <w:pPr>
        <w:spacing w:after="0" w:line="240" w:lineRule="auto"/>
        <w:ind w:left="1080"/>
      </w:pPr>
    </w:p>
    <w:p w:rsidR="00041021" w:rsidRDefault="00EB4C05" w:rsidP="00343AA4">
      <w:pPr>
        <w:numPr>
          <w:ilvl w:val="0"/>
          <w:numId w:val="2"/>
        </w:numPr>
        <w:spacing w:after="0" w:line="240" w:lineRule="auto"/>
      </w:pPr>
      <w:r>
        <w:t>T</w:t>
      </w:r>
      <w:r w:rsidR="00041021">
        <w:t>he</w:t>
      </w:r>
      <w:r>
        <w:t xml:space="preserve"> ideal dc output voltage of a capacitor input filter is equal to </w:t>
      </w:r>
    </w:p>
    <w:p w:rsidR="00EB4C05" w:rsidRDefault="00EB4C05" w:rsidP="00343AA4">
      <w:pPr>
        <w:numPr>
          <w:ilvl w:val="0"/>
          <w:numId w:val="21"/>
        </w:numPr>
        <w:spacing w:after="0" w:line="240" w:lineRule="auto"/>
      </w:pPr>
      <w:r>
        <w:t>The peak value of the rectified voltage</w:t>
      </w:r>
    </w:p>
    <w:p w:rsidR="00EB4C05" w:rsidRDefault="00EB4C05" w:rsidP="00343AA4">
      <w:pPr>
        <w:numPr>
          <w:ilvl w:val="0"/>
          <w:numId w:val="21"/>
        </w:numPr>
        <w:spacing w:after="0" w:line="240" w:lineRule="auto"/>
      </w:pPr>
      <w:r>
        <w:t>The average value of the rectified voltage</w:t>
      </w:r>
    </w:p>
    <w:p w:rsidR="00EB4C05" w:rsidRDefault="00EB4C05" w:rsidP="00343AA4">
      <w:pPr>
        <w:numPr>
          <w:ilvl w:val="0"/>
          <w:numId w:val="21"/>
        </w:numPr>
        <w:spacing w:after="0" w:line="240" w:lineRule="auto"/>
      </w:pPr>
      <w:r>
        <w:t>The rms value of the rectified voltage</w:t>
      </w:r>
    </w:p>
    <w:p w:rsidR="00343AA4" w:rsidRDefault="00343AA4" w:rsidP="00343AA4">
      <w:pPr>
        <w:spacing w:after="0" w:line="240" w:lineRule="auto"/>
        <w:ind w:left="1080"/>
      </w:pPr>
    </w:p>
    <w:p w:rsidR="00EB4C05" w:rsidRDefault="00EB4C05" w:rsidP="00343AA4">
      <w:pPr>
        <w:numPr>
          <w:ilvl w:val="0"/>
          <w:numId w:val="2"/>
        </w:numPr>
        <w:spacing w:after="0" w:line="240" w:lineRule="auto"/>
      </w:pPr>
      <w:r>
        <w:t>If the load resistance of a capacitor filtered full wave rectifier is reduced, the ripple voltage</w:t>
      </w:r>
    </w:p>
    <w:p w:rsidR="00EB4C05" w:rsidRDefault="00EB4C05" w:rsidP="00343AA4">
      <w:pPr>
        <w:numPr>
          <w:ilvl w:val="0"/>
          <w:numId w:val="22"/>
        </w:numPr>
        <w:spacing w:after="0" w:line="240" w:lineRule="auto"/>
      </w:pPr>
      <w:r>
        <w:t xml:space="preserve">Increases </w:t>
      </w:r>
      <w:r w:rsidR="00343AA4">
        <w:tab/>
      </w:r>
      <w:r w:rsidR="00343AA4">
        <w:tab/>
        <w:t>b)</w:t>
      </w:r>
      <w:r>
        <w:t>Decreases</w:t>
      </w:r>
      <w:r w:rsidR="00343AA4">
        <w:t xml:space="preserve">   c)  </w:t>
      </w:r>
      <w:r>
        <w:t>Is not affected</w:t>
      </w:r>
      <w:r w:rsidR="00343AA4">
        <w:t xml:space="preserve">   d)  </w:t>
      </w:r>
      <w:r>
        <w:t>Has a different frequency</w:t>
      </w:r>
    </w:p>
    <w:p w:rsidR="0053086C" w:rsidRDefault="0053086C" w:rsidP="00343AA4">
      <w:pPr>
        <w:spacing w:after="0"/>
      </w:pPr>
    </w:p>
    <w:p w:rsidR="00AF0459" w:rsidRPr="002701D8" w:rsidRDefault="00AF0459" w:rsidP="00AF0459">
      <w:pPr>
        <w:spacing w:line="240" w:lineRule="auto"/>
        <w:rPr>
          <w:rFonts w:asciiTheme="majorBidi" w:hAnsiTheme="majorBidi" w:cstheme="majorBidi"/>
          <w:b/>
          <w:bCs/>
          <w:sz w:val="20"/>
          <w:szCs w:val="20"/>
        </w:rPr>
      </w:pPr>
    </w:p>
    <w:p w:rsidR="00AF0459" w:rsidRPr="002701D8" w:rsidRDefault="00AF0459" w:rsidP="00AF0459">
      <w:pPr>
        <w:spacing w:line="240" w:lineRule="auto"/>
        <w:rPr>
          <w:rFonts w:asciiTheme="majorBidi" w:hAnsiTheme="majorBidi" w:cstheme="majorBidi"/>
          <w:b/>
          <w:bCs/>
          <w:sz w:val="20"/>
          <w:szCs w:val="20"/>
        </w:rPr>
      </w:pPr>
    </w:p>
    <w:p w:rsidR="00AF0459" w:rsidRPr="00254795" w:rsidRDefault="00AF0459" w:rsidP="00AF0459">
      <w:pPr>
        <w:spacing w:after="80" w:line="240" w:lineRule="auto"/>
        <w:rPr>
          <w:rFonts w:asciiTheme="majorBidi" w:hAnsiTheme="majorBidi" w:cstheme="majorBidi"/>
          <w:b/>
          <w:bCs/>
          <w:sz w:val="36"/>
          <w:szCs w:val="36"/>
          <w:u w:val="single"/>
        </w:rPr>
      </w:pPr>
      <w:r w:rsidRPr="002701D8">
        <w:rPr>
          <w:rFonts w:asciiTheme="majorBidi" w:hAnsiTheme="majorBidi" w:cstheme="majorBidi"/>
          <w:b/>
          <w:sz w:val="20"/>
          <w:szCs w:val="20"/>
          <w:u w:val="single"/>
        </w:rPr>
        <w:t xml:space="preserve"> </w:t>
      </w:r>
      <w:r w:rsidR="00222A29">
        <w:rPr>
          <w:noProof/>
        </w:rPr>
        <w:pict>
          <v:shape id="_x0000_s1031" type="#_x0000_t75" style="position:absolute;margin-left:417pt;margin-top:-41.25pt;width:61.5pt;height:54pt;z-index:4;visibility:visible;mso-position-horizontal-relative:text;mso-position-vertical-relative:text">
            <v:imagedata r:id="rId7" o:title=""/>
          </v:shape>
        </w:pict>
      </w:r>
      <w:r w:rsidR="00222A29">
        <w:rPr>
          <w:noProof/>
        </w:rPr>
        <w:pict>
          <v:shape id="_x0000_s1032" type="#_x0000_t75" alt="3.jpg" style="position:absolute;margin-left:-44.25pt;margin-top:-52.5pt;width:60pt;height:60pt;z-index:3;visibility:visible;mso-position-horizontal-relative:text;mso-position-vertical-relative:text" wrapcoords="-540 0 -540 21060 21600 21060 21600 0 -540 0">
            <v:imagedata r:id="rId8" o:title=""/>
            <w10:wrap type="tight"/>
          </v:shape>
        </w:pict>
      </w:r>
      <w:r>
        <w:rPr>
          <w:rFonts w:asciiTheme="majorBidi" w:hAnsiTheme="majorBidi" w:cstheme="majorBidi"/>
          <w:b/>
          <w:bCs/>
          <w:sz w:val="36"/>
          <w:szCs w:val="36"/>
        </w:rPr>
        <w:t xml:space="preserve">             </w:t>
      </w:r>
      <w:r w:rsidRPr="006F26B9">
        <w:rPr>
          <w:rFonts w:asciiTheme="majorBidi" w:hAnsiTheme="majorBidi" w:cstheme="majorBidi"/>
          <w:b/>
          <w:bCs/>
          <w:sz w:val="36"/>
          <w:szCs w:val="36"/>
        </w:rPr>
        <w:t xml:space="preserve"> </w:t>
      </w:r>
      <w:r w:rsidRPr="006F26B9">
        <w:rPr>
          <w:rFonts w:asciiTheme="majorBidi" w:hAnsiTheme="majorBidi" w:cstheme="majorBidi"/>
          <w:b/>
          <w:bCs/>
          <w:sz w:val="36"/>
          <w:szCs w:val="36"/>
          <w:u w:val="single"/>
        </w:rPr>
        <w:t>JPI Group of Colleges Faisalabad</w:t>
      </w:r>
      <w:r w:rsidRPr="006F26B9">
        <w:rPr>
          <w:rFonts w:asciiTheme="majorBidi" w:hAnsiTheme="majorBidi" w:cstheme="majorBidi"/>
          <w:b/>
          <w:bCs/>
          <w:sz w:val="36"/>
          <w:szCs w:val="36"/>
        </w:rPr>
        <w:t xml:space="preserve">             </w:t>
      </w:r>
    </w:p>
    <w:p w:rsidR="00AF0459" w:rsidRDefault="00AF0459" w:rsidP="00AF0459">
      <w:pPr>
        <w:spacing w:after="80" w:line="240" w:lineRule="auto"/>
        <w:rPr>
          <w:rFonts w:asciiTheme="majorBidi" w:hAnsiTheme="majorBidi" w:cstheme="majorBidi"/>
          <w:b/>
          <w:bCs/>
        </w:rPr>
      </w:pPr>
      <w:r w:rsidRPr="00254795">
        <w:rPr>
          <w:rFonts w:asciiTheme="majorBidi" w:hAnsiTheme="majorBidi" w:cstheme="majorBidi"/>
          <w:b/>
          <w:bCs/>
        </w:rPr>
        <w:t>Time:</w:t>
      </w:r>
      <w:r>
        <w:rPr>
          <w:rFonts w:asciiTheme="majorBidi" w:hAnsiTheme="majorBidi" w:cstheme="majorBidi"/>
          <w:b/>
          <w:bCs/>
          <w:sz w:val="20"/>
          <w:szCs w:val="20"/>
        </w:rPr>
        <w:t xml:space="preserve">  1:30hrs       </w:t>
      </w:r>
      <w:r w:rsidRPr="00397A54">
        <w:rPr>
          <w:rFonts w:asciiTheme="majorBidi" w:hAnsiTheme="majorBidi" w:cstheme="majorBidi"/>
          <w:b/>
          <w:bCs/>
          <w:i/>
          <w:iCs/>
          <w:sz w:val="28"/>
          <w:szCs w:val="28"/>
          <w:u w:val="single"/>
        </w:rPr>
        <w:t>Jinnah College of Science ,Commerce &amp; Technology</w:t>
      </w:r>
      <w:r w:rsidRPr="00397A54">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Pr>
          <w:rFonts w:asciiTheme="majorBidi" w:hAnsiTheme="majorBidi" w:cstheme="majorBidi"/>
          <w:b/>
          <w:bCs/>
        </w:rPr>
        <w:t>Marks:30</w:t>
      </w:r>
    </w:p>
    <w:p w:rsidR="00AF0459" w:rsidRPr="00C408BC" w:rsidRDefault="00AF0459" w:rsidP="00AF0459">
      <w:pPr>
        <w:spacing w:after="80" w:line="240" w:lineRule="auto"/>
        <w:jc w:val="center"/>
        <w:rPr>
          <w:rFonts w:asciiTheme="majorBidi" w:hAnsiTheme="majorBidi" w:cstheme="majorBidi"/>
          <w:b/>
          <w:bCs/>
        </w:rPr>
      </w:pPr>
      <w:r w:rsidRPr="00913195">
        <w:rPr>
          <w:rFonts w:asciiTheme="majorBidi" w:hAnsiTheme="majorBidi" w:cstheme="majorBidi"/>
          <w:b/>
          <w:bCs/>
        </w:rPr>
        <w:t>Subject Name:</w:t>
      </w:r>
      <w:r>
        <w:rPr>
          <w:rFonts w:asciiTheme="majorBidi" w:hAnsiTheme="majorBidi" w:cstheme="majorBidi"/>
          <w:b/>
          <w:bCs/>
        </w:rPr>
        <w:t xml:space="preserve">  </w:t>
      </w:r>
      <w:r>
        <w:rPr>
          <w:rFonts w:asciiTheme="majorBidi" w:hAnsiTheme="majorBidi" w:cstheme="majorBidi"/>
          <w:b/>
          <w:bCs/>
          <w:rtl/>
          <w:lang w:bidi="ur-PK"/>
        </w:rPr>
        <w:t xml:space="preserve"> </w:t>
      </w:r>
      <w:r>
        <w:rPr>
          <w:b/>
        </w:rPr>
        <w:t>Electronics 1</w:t>
      </w:r>
      <w:r>
        <w:rPr>
          <w:rFonts w:asciiTheme="majorBidi" w:hAnsiTheme="majorBidi" w:cstheme="majorBidi"/>
          <w:b/>
          <w:bCs/>
          <w:lang w:bidi="ur-PK"/>
        </w:rPr>
        <w:t xml:space="preserve">                                      </w:t>
      </w:r>
      <w:r>
        <w:rPr>
          <w:rFonts w:asciiTheme="majorBidi" w:hAnsiTheme="majorBidi" w:cstheme="majorBidi"/>
          <w:b/>
          <w:bCs/>
          <w:rtl/>
          <w:lang w:bidi="ur-PK"/>
        </w:rPr>
        <w:t xml:space="preserve">  </w:t>
      </w:r>
      <w:r w:rsidRPr="00913195">
        <w:rPr>
          <w:rFonts w:asciiTheme="majorBidi" w:hAnsiTheme="majorBidi" w:cstheme="majorBidi"/>
          <w:b/>
          <w:bCs/>
        </w:rPr>
        <w:t xml:space="preserve">Paper: </w:t>
      </w:r>
      <w:r>
        <w:rPr>
          <w:rFonts w:asciiTheme="majorBidi" w:hAnsiTheme="majorBidi" w:cstheme="majorBidi"/>
          <w:b/>
          <w:bCs/>
          <w:sz w:val="20"/>
          <w:szCs w:val="20"/>
        </w:rPr>
        <w:t>(Su</w:t>
      </w:r>
      <w:r w:rsidRPr="00B1504F">
        <w:rPr>
          <w:rFonts w:asciiTheme="majorBidi" w:hAnsiTheme="majorBidi" w:cstheme="majorBidi"/>
          <w:b/>
          <w:bCs/>
          <w:sz w:val="20"/>
          <w:szCs w:val="20"/>
        </w:rPr>
        <w:t>bjective)</w:t>
      </w:r>
    </w:p>
    <w:p w:rsidR="00AF0459" w:rsidRDefault="00AF0459" w:rsidP="0053086C"/>
    <w:p w:rsidR="0053086C" w:rsidRDefault="0053086C" w:rsidP="0053086C">
      <w:r>
        <w:t>Question # 2</w:t>
      </w:r>
    </w:p>
    <w:p w:rsidR="0053086C" w:rsidRDefault="0053086C" w:rsidP="0053086C">
      <w:pPr>
        <w:numPr>
          <w:ilvl w:val="0"/>
          <w:numId w:val="23"/>
        </w:numPr>
      </w:pPr>
      <w:r>
        <w:t>Determine the forward voltage and forward current for the diode in figure (a) for each of the diode models. Also find the voltage across the limiting resistors in each case. Assume r`d=10Ω at the determined value of forward current.</w:t>
      </w:r>
    </w:p>
    <w:p w:rsidR="0053086C" w:rsidRDefault="0053086C" w:rsidP="0053086C">
      <w:pPr>
        <w:numPr>
          <w:ilvl w:val="0"/>
          <w:numId w:val="23"/>
        </w:numPr>
      </w:pPr>
      <w:r>
        <w:t>Determine the reverse voltage and reverse current for the diode in figure (b) for each of the diode models. Also find the voltage across the limiting resistor in each case. Assume Ir=1µA.</w:t>
      </w:r>
    </w:p>
    <w:p w:rsidR="0053086C" w:rsidRDefault="0053086C" w:rsidP="0053086C">
      <w:pPr>
        <w:ind w:left="810"/>
      </w:pPr>
      <w:r>
        <w:t xml:space="preserve">    </w:t>
      </w:r>
      <w:r w:rsidR="00AA5896">
        <w:pict>
          <v:shape id="_x0000_i1025" type="#_x0000_t75" style="width:355.5pt;height:118.5pt">
            <v:imagedata r:id="rId9" o:title=""/>
          </v:shape>
        </w:pict>
      </w:r>
    </w:p>
    <w:p w:rsidR="0053086C" w:rsidRDefault="0053086C" w:rsidP="0053086C"/>
    <w:p w:rsidR="0053086C" w:rsidRDefault="0053086C" w:rsidP="0053086C">
      <w:r>
        <w:t>Question # 3</w:t>
      </w:r>
    </w:p>
    <w:p w:rsidR="0053086C" w:rsidRDefault="00EC570C" w:rsidP="0053086C">
      <w:r>
        <w:t>Determine the ripple factor for the filtered bridge rectifier with a load as indicated in figure.</w:t>
      </w:r>
    </w:p>
    <w:p w:rsidR="00EC570C" w:rsidRDefault="00EC570C" w:rsidP="0053086C">
      <w:r>
        <w:t xml:space="preserve">                </w:t>
      </w:r>
      <w:r w:rsidR="00AA5896">
        <w:pict>
          <v:shape id="_x0000_i1026" type="#_x0000_t75" style="width:255pt;height:138.75pt">
            <v:imagedata r:id="rId10" o:title=""/>
          </v:shape>
        </w:pict>
      </w:r>
    </w:p>
    <w:p w:rsidR="00EC570C" w:rsidRDefault="00EC570C" w:rsidP="0053086C"/>
    <w:p w:rsidR="00F046DB" w:rsidRDefault="00F046DB" w:rsidP="0053086C"/>
    <w:p w:rsidR="00EC570C" w:rsidRDefault="00EC570C" w:rsidP="0053086C">
      <w:r>
        <w:lastRenderedPageBreak/>
        <w:t>Question # 4</w:t>
      </w:r>
    </w:p>
    <w:p w:rsidR="00EC570C" w:rsidRDefault="00EC570C" w:rsidP="00EC570C">
      <w:pPr>
        <w:numPr>
          <w:ilvl w:val="0"/>
          <w:numId w:val="24"/>
        </w:numPr>
      </w:pPr>
      <w:r>
        <w:t>What would you expect to see displayed on an oscilloscope connected across RL in the limiter shown.</w:t>
      </w:r>
    </w:p>
    <w:p w:rsidR="00EC570C" w:rsidRDefault="00AA5896" w:rsidP="00EC570C">
      <w:pPr>
        <w:ind w:left="720"/>
      </w:pPr>
      <w:r>
        <w:pict>
          <v:shape id="_x0000_i1027" type="#_x0000_t75" style="width:383.25pt;height:2in">
            <v:imagedata r:id="rId11" o:title=""/>
          </v:shape>
        </w:pict>
      </w:r>
    </w:p>
    <w:p w:rsidR="009729AA" w:rsidRDefault="009729AA" w:rsidP="009729AA">
      <w:pPr>
        <w:numPr>
          <w:ilvl w:val="0"/>
          <w:numId w:val="24"/>
        </w:numPr>
      </w:pPr>
      <w:r>
        <w:t>Describe the output voltage waveform for the diode limiter in figure below.</w:t>
      </w:r>
    </w:p>
    <w:p w:rsidR="009729AA" w:rsidRDefault="00AA5896" w:rsidP="009729AA">
      <w:pPr>
        <w:ind w:left="720"/>
      </w:pPr>
      <w:r>
        <w:pict>
          <v:shape id="_x0000_i1028" type="#_x0000_t75" style="width:384pt;height:182.25pt">
            <v:imagedata r:id="rId12" o:title=""/>
          </v:shape>
        </w:pict>
      </w:r>
    </w:p>
    <w:sectPr w:rsidR="009729A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A29" w:rsidRDefault="00222A29" w:rsidP="009E64EB">
      <w:pPr>
        <w:spacing w:after="0" w:line="240" w:lineRule="auto"/>
      </w:pPr>
      <w:r>
        <w:separator/>
      </w:r>
    </w:p>
  </w:endnote>
  <w:endnote w:type="continuationSeparator" w:id="1">
    <w:p w:rsidR="00222A29" w:rsidRDefault="00222A29" w:rsidP="009E6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EB" w:rsidRDefault="009E64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EB" w:rsidRDefault="009E64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EB" w:rsidRDefault="009E64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A29" w:rsidRDefault="00222A29" w:rsidP="009E64EB">
      <w:pPr>
        <w:spacing w:after="0" w:line="240" w:lineRule="auto"/>
      </w:pPr>
      <w:r>
        <w:separator/>
      </w:r>
    </w:p>
  </w:footnote>
  <w:footnote w:type="continuationSeparator" w:id="1">
    <w:p w:rsidR="00222A29" w:rsidRDefault="00222A29" w:rsidP="009E64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EB" w:rsidRDefault="00222A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44563" o:spid="_x0000_s2049" type="#_x0000_t136" style="position:absolute;margin-left:0;margin-top:0;width:518.4pt;height:141.35pt;rotation:315;z-index:-2;mso-position-horizontal:center;mso-position-horizontal-relative:margin;mso-position-vertical:center;mso-position-vertical-relative:margin" o:allowincell="f" fillcolor="#7f7f7f" stroked="f">
          <v:fill opacity=".5"/>
          <v:textpath style="font-family:&quot;Calibri&quot;;font-size:1pt" string="Sample Paper"/>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EB" w:rsidRDefault="00222A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44564" o:spid="_x0000_s2050" type="#_x0000_t136" style="position:absolute;margin-left:0;margin-top:0;width:518.4pt;height:141.35pt;rotation:315;z-index:-1;mso-position-horizontal:center;mso-position-horizontal-relative:margin;mso-position-vertical:center;mso-position-vertical-relative:margin" o:allowincell="f" fillcolor="#7f7f7f" stroked="f">
          <v:fill opacity=".5"/>
          <v:textpath style="font-family:&quot;Calibri&quot;;font-size:1pt" string="Sample Paper"/>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EB" w:rsidRDefault="00222A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44562" o:spid="_x0000_s2051" type="#_x0000_t136" style="position:absolute;margin-left:0;margin-top:0;width:518.4pt;height:141.35pt;rotation:315;z-index:-3;mso-position-horizontal:center;mso-position-horizontal-relative:margin;mso-position-vertical:center;mso-position-vertical-relative:margin" o:allowincell="f" fillcolor="#7f7f7f" stroked="f">
          <v:fill opacity=".5"/>
          <v:textpath style="font-family:&quot;Calibri&quot;;font-size:1pt" string="Sample Paper"/>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436D"/>
    <w:multiLevelType w:val="hybridMultilevel"/>
    <w:tmpl w:val="7BE0E5E2"/>
    <w:lvl w:ilvl="0" w:tplc="C2780D4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7112D07"/>
    <w:multiLevelType w:val="hybridMultilevel"/>
    <w:tmpl w:val="DBEECC9A"/>
    <w:lvl w:ilvl="0" w:tplc="7986A7D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A171063"/>
    <w:multiLevelType w:val="hybridMultilevel"/>
    <w:tmpl w:val="F68C01D6"/>
    <w:lvl w:ilvl="0" w:tplc="7AF8DE5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B3C7633"/>
    <w:multiLevelType w:val="hybridMultilevel"/>
    <w:tmpl w:val="0ED2F5D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C8A0D74"/>
    <w:multiLevelType w:val="hybridMultilevel"/>
    <w:tmpl w:val="506E25CC"/>
    <w:lvl w:ilvl="0" w:tplc="3C701EA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C8C680E"/>
    <w:multiLevelType w:val="hybridMultilevel"/>
    <w:tmpl w:val="7BF4B0E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A967594"/>
    <w:multiLevelType w:val="hybridMultilevel"/>
    <w:tmpl w:val="7736B702"/>
    <w:lvl w:ilvl="0" w:tplc="70C46B0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2D640CB9"/>
    <w:multiLevelType w:val="hybridMultilevel"/>
    <w:tmpl w:val="4A1C7644"/>
    <w:lvl w:ilvl="0" w:tplc="76AE6A7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E397FCD"/>
    <w:multiLevelType w:val="hybridMultilevel"/>
    <w:tmpl w:val="A066F006"/>
    <w:lvl w:ilvl="0" w:tplc="EC10E45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3BBB3BDA"/>
    <w:multiLevelType w:val="hybridMultilevel"/>
    <w:tmpl w:val="64D81066"/>
    <w:lvl w:ilvl="0" w:tplc="52F2851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43345EF5"/>
    <w:multiLevelType w:val="hybridMultilevel"/>
    <w:tmpl w:val="854AE2E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9E80D63"/>
    <w:multiLevelType w:val="hybridMultilevel"/>
    <w:tmpl w:val="CA84B49C"/>
    <w:lvl w:ilvl="0" w:tplc="E74A89D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57727A51"/>
    <w:multiLevelType w:val="hybridMultilevel"/>
    <w:tmpl w:val="50204106"/>
    <w:lvl w:ilvl="0" w:tplc="DC647A5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5AC20E3F"/>
    <w:multiLevelType w:val="hybridMultilevel"/>
    <w:tmpl w:val="1FFC6B24"/>
    <w:lvl w:ilvl="0" w:tplc="150A7E4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5E1D42ED"/>
    <w:multiLevelType w:val="hybridMultilevel"/>
    <w:tmpl w:val="AC585CD0"/>
    <w:lvl w:ilvl="0" w:tplc="17CC683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5E5E0E1B"/>
    <w:multiLevelType w:val="hybridMultilevel"/>
    <w:tmpl w:val="2B468F78"/>
    <w:lvl w:ilvl="0" w:tplc="9806A0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5F7C6EC2"/>
    <w:multiLevelType w:val="hybridMultilevel"/>
    <w:tmpl w:val="49F6B412"/>
    <w:lvl w:ilvl="0" w:tplc="0D083E3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5FDD7971"/>
    <w:multiLevelType w:val="hybridMultilevel"/>
    <w:tmpl w:val="E7AC3694"/>
    <w:lvl w:ilvl="0" w:tplc="5A92F0F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604E5085"/>
    <w:multiLevelType w:val="hybridMultilevel"/>
    <w:tmpl w:val="EE2819B0"/>
    <w:lvl w:ilvl="0" w:tplc="E0BC3CB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6AB61E83"/>
    <w:multiLevelType w:val="hybridMultilevel"/>
    <w:tmpl w:val="130E53D8"/>
    <w:lvl w:ilvl="0" w:tplc="F3F6D2F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6E5B73F1"/>
    <w:multiLevelType w:val="hybridMultilevel"/>
    <w:tmpl w:val="B582E57E"/>
    <w:lvl w:ilvl="0" w:tplc="3D2AF25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7317102A"/>
    <w:multiLevelType w:val="hybridMultilevel"/>
    <w:tmpl w:val="11762416"/>
    <w:lvl w:ilvl="0" w:tplc="CBEA527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79E934E2"/>
    <w:multiLevelType w:val="hybridMultilevel"/>
    <w:tmpl w:val="5F246994"/>
    <w:lvl w:ilvl="0" w:tplc="C89821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7A590420"/>
    <w:multiLevelType w:val="hybridMultilevel"/>
    <w:tmpl w:val="90C2C754"/>
    <w:lvl w:ilvl="0" w:tplc="8F3A3CC4">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num w:numId="1">
    <w:abstractNumId w:val="10"/>
  </w:num>
  <w:num w:numId="2">
    <w:abstractNumId w:val="3"/>
  </w:num>
  <w:num w:numId="3">
    <w:abstractNumId w:val="15"/>
  </w:num>
  <w:num w:numId="4">
    <w:abstractNumId w:val="20"/>
  </w:num>
  <w:num w:numId="5">
    <w:abstractNumId w:val="6"/>
  </w:num>
  <w:num w:numId="6">
    <w:abstractNumId w:val="4"/>
  </w:num>
  <w:num w:numId="7">
    <w:abstractNumId w:val="7"/>
  </w:num>
  <w:num w:numId="8">
    <w:abstractNumId w:val="9"/>
  </w:num>
  <w:num w:numId="9">
    <w:abstractNumId w:val="8"/>
  </w:num>
  <w:num w:numId="10">
    <w:abstractNumId w:val="13"/>
  </w:num>
  <w:num w:numId="11">
    <w:abstractNumId w:val="18"/>
  </w:num>
  <w:num w:numId="12">
    <w:abstractNumId w:val="14"/>
  </w:num>
  <w:num w:numId="13">
    <w:abstractNumId w:val="22"/>
  </w:num>
  <w:num w:numId="14">
    <w:abstractNumId w:val="21"/>
  </w:num>
  <w:num w:numId="15">
    <w:abstractNumId w:val="17"/>
  </w:num>
  <w:num w:numId="16">
    <w:abstractNumId w:val="2"/>
  </w:num>
  <w:num w:numId="17">
    <w:abstractNumId w:val="19"/>
  </w:num>
  <w:num w:numId="18">
    <w:abstractNumId w:val="0"/>
  </w:num>
  <w:num w:numId="19">
    <w:abstractNumId w:val="16"/>
  </w:num>
  <w:num w:numId="20">
    <w:abstractNumId w:val="11"/>
  </w:num>
  <w:num w:numId="21">
    <w:abstractNumId w:val="1"/>
  </w:num>
  <w:num w:numId="22">
    <w:abstractNumId w:val="12"/>
  </w:num>
  <w:num w:numId="23">
    <w:abstractNumId w:val="23"/>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414D"/>
    <w:rsid w:val="00041021"/>
    <w:rsid w:val="0006294A"/>
    <w:rsid w:val="00074CFE"/>
    <w:rsid w:val="0013007D"/>
    <w:rsid w:val="00222A29"/>
    <w:rsid w:val="00254795"/>
    <w:rsid w:val="0026459D"/>
    <w:rsid w:val="002701D8"/>
    <w:rsid w:val="00343AA4"/>
    <w:rsid w:val="00397A54"/>
    <w:rsid w:val="00427606"/>
    <w:rsid w:val="0053086C"/>
    <w:rsid w:val="0064414D"/>
    <w:rsid w:val="006F26B9"/>
    <w:rsid w:val="00862078"/>
    <w:rsid w:val="00913195"/>
    <w:rsid w:val="009729AA"/>
    <w:rsid w:val="009E64EB"/>
    <w:rsid w:val="009F7AB9"/>
    <w:rsid w:val="00A71042"/>
    <w:rsid w:val="00AA5896"/>
    <w:rsid w:val="00AF0459"/>
    <w:rsid w:val="00B1504F"/>
    <w:rsid w:val="00C408BC"/>
    <w:rsid w:val="00C54609"/>
    <w:rsid w:val="00E9311F"/>
    <w:rsid w:val="00EB4C05"/>
    <w:rsid w:val="00EC570C"/>
    <w:rsid w:val="00F046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64EB"/>
    <w:pPr>
      <w:tabs>
        <w:tab w:val="center" w:pos="4680"/>
        <w:tab w:val="right" w:pos="9360"/>
      </w:tabs>
    </w:pPr>
  </w:style>
  <w:style w:type="character" w:customStyle="1" w:styleId="HeaderChar">
    <w:name w:val="Header Char"/>
    <w:basedOn w:val="DefaultParagraphFont"/>
    <w:link w:val="Header"/>
    <w:uiPriority w:val="99"/>
    <w:semiHidden/>
    <w:locked/>
    <w:rsid w:val="009E64EB"/>
    <w:rPr>
      <w:rFonts w:cs="Times New Roman"/>
    </w:rPr>
  </w:style>
  <w:style w:type="paragraph" w:styleId="Footer">
    <w:name w:val="footer"/>
    <w:basedOn w:val="Normal"/>
    <w:link w:val="FooterChar"/>
    <w:uiPriority w:val="99"/>
    <w:semiHidden/>
    <w:unhideWhenUsed/>
    <w:rsid w:val="009E64EB"/>
    <w:pPr>
      <w:tabs>
        <w:tab w:val="center" w:pos="4680"/>
        <w:tab w:val="right" w:pos="9360"/>
      </w:tabs>
    </w:pPr>
  </w:style>
  <w:style w:type="character" w:customStyle="1" w:styleId="FooterChar">
    <w:name w:val="Footer Char"/>
    <w:basedOn w:val="DefaultParagraphFont"/>
    <w:link w:val="Footer"/>
    <w:uiPriority w:val="99"/>
    <w:semiHidden/>
    <w:locked/>
    <w:rsid w:val="009E64E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677</Words>
  <Characters>3863</Characters>
  <Application>Microsoft Office Word</Application>
  <DocSecurity>0</DocSecurity>
  <Lines>32</Lines>
  <Paragraphs>9</Paragraphs>
  <ScaleCrop>false</ScaleCrop>
  <Company/>
  <LinksUpToDate>false</LinksUpToDate>
  <CharactersWithSpaces>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dc:creator>
  <cp:lastModifiedBy>Ahmad</cp:lastModifiedBy>
  <cp:revision>2</cp:revision>
  <cp:lastPrinted>2016-06-01T03:29:00Z</cp:lastPrinted>
  <dcterms:created xsi:type="dcterms:W3CDTF">2016-12-06T18:32:00Z</dcterms:created>
  <dcterms:modified xsi:type="dcterms:W3CDTF">2016-12-06T18:32:00Z</dcterms:modified>
</cp:coreProperties>
</file>