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E83" w:rsidRDefault="009A6DF5">
      <w:proofErr w:type="gramStart"/>
      <w:r w:rsidRPr="009A6DF5">
        <w:rPr>
          <w:rStyle w:val="Strong"/>
          <w:rFonts w:ascii="Arial" w:hAnsi="Arial" w:cs="Arial"/>
          <w:sz w:val="36"/>
          <w:szCs w:val="36"/>
          <w:u w:val="single"/>
        </w:rPr>
        <w:t xml:space="preserve">Tips </w:t>
      </w:r>
      <w:proofErr w:type="spellStart"/>
      <w:r w:rsidRPr="009A6DF5">
        <w:rPr>
          <w:rStyle w:val="Strong"/>
          <w:rFonts w:ascii="Arial" w:hAnsi="Arial" w:cs="Arial"/>
          <w:sz w:val="36"/>
          <w:szCs w:val="36"/>
          <w:u w:val="single"/>
        </w:rPr>
        <w:t>Mengontrol</w:t>
      </w:r>
      <w:proofErr w:type="spellEnd"/>
      <w:r w:rsidRPr="009A6DF5">
        <w:rPr>
          <w:rStyle w:val="Strong"/>
          <w:rFonts w:ascii="Arial" w:hAnsi="Arial" w:cs="Arial"/>
          <w:sz w:val="36"/>
          <w:szCs w:val="36"/>
          <w:u w:val="single"/>
        </w:rPr>
        <w:t xml:space="preserve"> </w:t>
      </w:r>
      <w:proofErr w:type="spellStart"/>
      <w:r w:rsidRPr="009A6DF5">
        <w:rPr>
          <w:rStyle w:val="Strong"/>
          <w:rFonts w:ascii="Arial" w:hAnsi="Arial" w:cs="Arial"/>
          <w:sz w:val="36"/>
          <w:szCs w:val="36"/>
          <w:u w:val="single"/>
        </w:rPr>
        <w:t>Nafsu</w:t>
      </w:r>
      <w:proofErr w:type="spellEnd"/>
      <w:r w:rsidRPr="009A6DF5">
        <w:rPr>
          <w:rStyle w:val="Strong"/>
          <w:rFonts w:ascii="Arial" w:hAnsi="Arial" w:cs="Arial"/>
          <w:sz w:val="36"/>
          <w:szCs w:val="36"/>
          <w:u w:val="single"/>
        </w:rPr>
        <w:t xml:space="preserve"> </w:t>
      </w:r>
      <w:proofErr w:type="spellStart"/>
      <w:r w:rsidRPr="009A6DF5">
        <w:rPr>
          <w:rStyle w:val="Strong"/>
          <w:rFonts w:ascii="Arial" w:hAnsi="Arial" w:cs="Arial"/>
          <w:sz w:val="36"/>
          <w:szCs w:val="36"/>
          <w:u w:val="single"/>
        </w:rPr>
        <w:t>Makan</w:t>
      </w:r>
      <w:proofErr w:type="spellEnd"/>
      <w:r>
        <w:t xml:space="preserve"> </w:t>
      </w:r>
      <w:r>
        <w:br/>
      </w:r>
      <w:r>
        <w:br/>
      </w:r>
      <w:hyperlink r:id="rId4" w:tooltip="Mengontrol Nafsu" w:history="1">
        <w:r w:rsidRPr="009A6DF5">
          <w:rPr>
            <w:rFonts w:ascii="Arial" w:hAnsi="Arial" w:cs="Arial"/>
            <w:noProof/>
            <w:sz w:val="24"/>
            <w:szCs w:val="24"/>
          </w:rPr>
          <w:drawing>
            <wp:anchor distT="0" distB="0" distL="114300" distR="11430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2095500" cy="1905000"/>
              <wp:effectExtent l="19050" t="0" r="0" b="0"/>
              <wp:wrapSquare wrapText="bothSides"/>
              <wp:docPr id="2" name="Picture 2" descr="Mengontrol Nafsu">
                <a:hlinkClick xmlns:a="http://schemas.openxmlformats.org/drawingml/2006/main" r:id="rId4" tooltip="&quot;Mengontrol Nafsu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Mengontrol Nafsu">
                        <a:hlinkClick r:id="rId4" tooltip="&quot;Mengontrol Nafsu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0" cy="190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Banyak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nasihat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seputar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diet.</w:t>
      </w:r>
      <w:proofErr w:type="gram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9A6DF5">
        <w:rPr>
          <w:rFonts w:ascii="Arial" w:hAnsi="Arial" w:cs="Arial"/>
          <w:color w:val="333333"/>
          <w:sz w:val="24"/>
          <w:szCs w:val="24"/>
        </w:rPr>
        <w:t>Namun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satu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fakta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tak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terelakkan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kita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terlalu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banyak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makan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9A6DF5">
        <w:rPr>
          <w:rFonts w:ascii="Arial" w:hAnsi="Arial" w:cs="Arial"/>
          <w:color w:val="333333"/>
          <w:sz w:val="24"/>
          <w:szCs w:val="24"/>
        </w:rPr>
        <w:t>Saat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ini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setidaknya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dua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pertiga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penduduk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dewasa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Amerika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mengalami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kondisi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obesitas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9A6DF5">
        <w:rPr>
          <w:rFonts w:ascii="Arial" w:hAnsi="Arial" w:cs="Arial"/>
          <w:color w:val="333333"/>
          <w:sz w:val="24"/>
          <w:szCs w:val="24"/>
        </w:rPr>
        <w:t>Jika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dirata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-rata,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maka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berat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tubuh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wanita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pria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saat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ini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bertambah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sekitar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8 kg (18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pon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)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dibandingkan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berat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rata-rata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manusia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pada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tahun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1970-an.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Sementara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itu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bagian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dari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otak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meregulasi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rasa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lapar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>—hypothalamus—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belum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berevolusi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sejak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30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tahun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lalu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9A6DF5">
        <w:rPr>
          <w:rFonts w:ascii="Arial" w:hAnsi="Arial" w:cs="Arial"/>
          <w:color w:val="333333"/>
          <w:sz w:val="24"/>
          <w:szCs w:val="24"/>
        </w:rPr>
        <w:t>Jadi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sudah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jelas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bahwa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ini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berkaitan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asupan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kita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9A6DF5">
        <w:rPr>
          <w:rFonts w:ascii="Arial" w:hAnsi="Arial" w:cs="Arial"/>
          <w:color w:val="333333"/>
          <w:sz w:val="24"/>
          <w:szCs w:val="24"/>
        </w:rPr>
        <w:t>Supaya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tidak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bertambah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lagi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bisa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mencoba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lakukan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hal-hal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berikut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mengontrol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nafsu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makan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9A6DF5">
        <w:rPr>
          <w:rFonts w:ascii="Arial" w:hAnsi="Arial" w:cs="Arial"/>
          <w:color w:val="333333"/>
          <w:sz w:val="24"/>
          <w:szCs w:val="24"/>
        </w:rPr>
        <w:br/>
      </w:r>
      <w:r w:rsidRPr="009A6DF5">
        <w:rPr>
          <w:rFonts w:ascii="Arial" w:hAnsi="Arial" w:cs="Arial"/>
          <w:color w:val="333333"/>
          <w:sz w:val="24"/>
          <w:szCs w:val="24"/>
        </w:rPr>
        <w:br/>
      </w:r>
      <w:r w:rsidRPr="009A6DF5">
        <w:rPr>
          <w:rFonts w:ascii="Arial" w:hAnsi="Arial" w:cs="Arial"/>
          <w:b/>
          <w:bCs/>
          <w:color w:val="333333"/>
          <w:sz w:val="24"/>
          <w:szCs w:val="24"/>
        </w:rPr>
        <w:t xml:space="preserve">1. </w:t>
      </w:r>
      <w:proofErr w:type="spellStart"/>
      <w:r w:rsidRPr="009A6DF5">
        <w:rPr>
          <w:rFonts w:ascii="Arial" w:hAnsi="Arial" w:cs="Arial"/>
          <w:b/>
          <w:bCs/>
          <w:color w:val="333333"/>
          <w:sz w:val="24"/>
          <w:szCs w:val="24"/>
        </w:rPr>
        <w:t>Berikan</w:t>
      </w:r>
      <w:proofErr w:type="spellEnd"/>
      <w:r w:rsidRPr="009A6DF5">
        <w:rPr>
          <w:rFonts w:ascii="Arial" w:hAnsi="Arial" w:cs="Arial"/>
          <w:b/>
          <w:bCs/>
          <w:color w:val="333333"/>
          <w:sz w:val="24"/>
          <w:szCs w:val="24"/>
        </w:rPr>
        <w:t xml:space="preserve"> "rating" rasa </w:t>
      </w:r>
      <w:proofErr w:type="spellStart"/>
      <w:r w:rsidRPr="009A6DF5">
        <w:rPr>
          <w:rFonts w:ascii="Arial" w:hAnsi="Arial" w:cs="Arial"/>
          <w:b/>
          <w:bCs/>
          <w:color w:val="333333"/>
          <w:sz w:val="24"/>
          <w:szCs w:val="24"/>
        </w:rPr>
        <w:t>lapar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Sebelum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mengunyah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atau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memasukkan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sesuatu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ke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dalam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mulut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berikan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rating </w:t>
      </w:r>
      <w:proofErr w:type="spellStart"/>
      <w:proofErr w:type="gramStart"/>
      <w:r w:rsidRPr="009A6DF5">
        <w:rPr>
          <w:rFonts w:ascii="Arial" w:hAnsi="Arial" w:cs="Arial"/>
          <w:color w:val="333333"/>
          <w:sz w:val="24"/>
          <w:szCs w:val="24"/>
        </w:rPr>
        <w:t>apa</w:t>
      </w:r>
      <w:proofErr w:type="spellEnd"/>
      <w:proofErr w:type="gramEnd"/>
      <w:r w:rsidRPr="009A6DF5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rasakan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dalam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perut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skala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1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hingga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5. </w:t>
      </w:r>
      <w:proofErr w:type="spellStart"/>
      <w:proofErr w:type="gramStart"/>
      <w:r w:rsidRPr="009A6DF5">
        <w:rPr>
          <w:rFonts w:ascii="Arial" w:hAnsi="Arial" w:cs="Arial"/>
          <w:color w:val="333333"/>
          <w:sz w:val="24"/>
          <w:szCs w:val="24"/>
        </w:rPr>
        <w:t>Angka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1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sangat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lapar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5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rasa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kenyang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Ketika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rating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mencapai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angka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4-5,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berarti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keinginan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bukan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berasal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dari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fisik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butuh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makan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sehingga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perlu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menelisik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lagi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apa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membuat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ingin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makan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9A6DF5">
        <w:rPr>
          <w:rFonts w:ascii="Arial" w:hAnsi="Arial" w:cs="Arial"/>
          <w:color w:val="333333"/>
          <w:sz w:val="24"/>
          <w:szCs w:val="24"/>
        </w:rPr>
        <w:t>Alasan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paling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umum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makan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ketika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berada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rating 4-5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adalah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karena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bosan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atau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stres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gramStart"/>
      <w:r w:rsidRPr="009A6DF5">
        <w:rPr>
          <w:rFonts w:ascii="Arial" w:hAnsi="Arial" w:cs="Arial"/>
          <w:color w:val="333333"/>
          <w:sz w:val="24"/>
          <w:szCs w:val="24"/>
        </w:rPr>
        <w:t xml:space="preserve">Cara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mengatasinya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antara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lain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melakukan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aktivitas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tak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berhubungan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kegiatan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makan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misal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bercengkerama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teman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berjalan-jalan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atau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membaca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9A6DF5">
        <w:rPr>
          <w:rFonts w:ascii="Arial" w:hAnsi="Arial" w:cs="Arial"/>
          <w:color w:val="333333"/>
          <w:sz w:val="24"/>
          <w:szCs w:val="24"/>
        </w:rPr>
        <w:br/>
      </w:r>
      <w:r w:rsidRPr="009A6DF5">
        <w:rPr>
          <w:rFonts w:ascii="Arial" w:hAnsi="Arial" w:cs="Arial"/>
          <w:color w:val="333333"/>
          <w:sz w:val="24"/>
          <w:szCs w:val="24"/>
        </w:rPr>
        <w:br/>
      </w:r>
      <w:r w:rsidRPr="009A6DF5">
        <w:rPr>
          <w:rFonts w:ascii="Arial" w:hAnsi="Arial" w:cs="Arial"/>
          <w:b/>
          <w:bCs/>
          <w:color w:val="333333"/>
          <w:sz w:val="24"/>
          <w:szCs w:val="24"/>
        </w:rPr>
        <w:t xml:space="preserve">2. </w:t>
      </w:r>
      <w:proofErr w:type="spellStart"/>
      <w:r w:rsidRPr="009A6DF5">
        <w:rPr>
          <w:rFonts w:ascii="Arial" w:hAnsi="Arial" w:cs="Arial"/>
          <w:b/>
          <w:bCs/>
          <w:color w:val="333333"/>
          <w:sz w:val="24"/>
          <w:szCs w:val="24"/>
        </w:rPr>
        <w:t>Pikirkan</w:t>
      </w:r>
      <w:proofErr w:type="spellEnd"/>
      <w:r w:rsidRPr="009A6DF5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proofErr w:type="gramStart"/>
      <w:r w:rsidRPr="009A6DF5">
        <w:rPr>
          <w:rFonts w:ascii="Arial" w:hAnsi="Arial" w:cs="Arial"/>
          <w:b/>
          <w:bCs/>
          <w:color w:val="333333"/>
          <w:sz w:val="24"/>
          <w:szCs w:val="24"/>
        </w:rPr>
        <w:t>apa</w:t>
      </w:r>
      <w:proofErr w:type="spellEnd"/>
      <w:proofErr w:type="gramEnd"/>
      <w:r w:rsidRPr="009A6DF5">
        <w:rPr>
          <w:rFonts w:ascii="Arial" w:hAnsi="Arial" w:cs="Arial"/>
          <w:b/>
          <w:bCs/>
          <w:color w:val="333333"/>
          <w:sz w:val="24"/>
          <w:szCs w:val="24"/>
        </w:rPr>
        <w:t xml:space="preserve"> yang </w:t>
      </w:r>
      <w:proofErr w:type="spellStart"/>
      <w:r w:rsidRPr="009A6DF5">
        <w:rPr>
          <w:rFonts w:ascii="Arial" w:hAnsi="Arial" w:cs="Arial"/>
          <w:b/>
          <w:bCs/>
          <w:color w:val="333333"/>
          <w:sz w:val="24"/>
          <w:szCs w:val="24"/>
        </w:rPr>
        <w:t>Anda</w:t>
      </w:r>
      <w:proofErr w:type="spellEnd"/>
      <w:r w:rsidRPr="009A6DF5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b/>
          <w:bCs/>
          <w:color w:val="333333"/>
          <w:sz w:val="24"/>
          <w:szCs w:val="24"/>
        </w:rPr>
        <w:t>makan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br/>
        <w:t xml:space="preserve">Stimulus-stimulus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luar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sering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kali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mengganggu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saat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kita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sedang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makan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9A6DF5">
        <w:rPr>
          <w:rFonts w:ascii="Arial" w:hAnsi="Arial" w:cs="Arial"/>
          <w:color w:val="333333"/>
          <w:sz w:val="24"/>
          <w:szCs w:val="24"/>
        </w:rPr>
        <w:t>Gangguan-gangguan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ini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sering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kali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membuat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kita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makan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tanpa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berpikir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berapa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banyak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sudah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kita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makan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9A6DF5">
        <w:rPr>
          <w:rFonts w:ascii="Arial" w:hAnsi="Arial" w:cs="Arial"/>
          <w:color w:val="333333"/>
          <w:sz w:val="24"/>
          <w:szCs w:val="24"/>
        </w:rPr>
        <w:t>Sebuah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eksperimen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dilakukan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oleh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Brian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Wansink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pengarang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Mindless Eating, yang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dilakukan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Laboratorium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Cornell University Food and Brand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menegaskan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hal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ini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9A6DF5">
        <w:rPr>
          <w:rFonts w:ascii="Arial" w:hAnsi="Arial" w:cs="Arial"/>
          <w:color w:val="333333"/>
          <w:sz w:val="24"/>
          <w:szCs w:val="24"/>
        </w:rPr>
        <w:t xml:space="preserve"> Para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peneliti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meminta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para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subyek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mengonsumsi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sup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dari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sebuah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mangkuk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sudah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diberikan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pipa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pengisi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bagian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bawahnya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9A6DF5">
        <w:rPr>
          <w:rFonts w:ascii="Arial" w:hAnsi="Arial" w:cs="Arial"/>
          <w:color w:val="333333"/>
          <w:sz w:val="24"/>
          <w:szCs w:val="24"/>
        </w:rPr>
        <w:t>Selama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mereka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makan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mangkuk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terus-terusan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diisi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sup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dari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bawah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tanpa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sepengetahuan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mereka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9A6DF5">
        <w:rPr>
          <w:rFonts w:ascii="Arial" w:hAnsi="Arial" w:cs="Arial"/>
          <w:color w:val="333333"/>
          <w:sz w:val="24"/>
          <w:szCs w:val="24"/>
        </w:rPr>
        <w:t>Hasilnya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mereka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mampu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mengonsumsi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makanan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73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persen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lebih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banyak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dari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mereka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makan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dari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mangkuk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biasa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Artinya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: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makan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cukup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butuh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perhatian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perencanaan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kemampuan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menahan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diri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>.</w:t>
      </w:r>
      <w:r w:rsidRPr="009A6DF5">
        <w:rPr>
          <w:rFonts w:ascii="Arial" w:hAnsi="Arial" w:cs="Arial"/>
          <w:color w:val="333333"/>
          <w:sz w:val="24"/>
          <w:szCs w:val="24"/>
        </w:rPr>
        <w:br/>
      </w:r>
      <w:r w:rsidRPr="009A6DF5">
        <w:rPr>
          <w:rFonts w:ascii="Arial" w:hAnsi="Arial" w:cs="Arial"/>
          <w:color w:val="333333"/>
          <w:sz w:val="24"/>
          <w:szCs w:val="24"/>
        </w:rPr>
        <w:br/>
      </w:r>
      <w:r w:rsidRPr="009A6DF5">
        <w:rPr>
          <w:rFonts w:ascii="Arial" w:hAnsi="Arial" w:cs="Arial"/>
          <w:b/>
          <w:bCs/>
          <w:color w:val="333333"/>
          <w:sz w:val="24"/>
          <w:szCs w:val="24"/>
        </w:rPr>
        <w:t xml:space="preserve">3. </w:t>
      </w:r>
      <w:proofErr w:type="spellStart"/>
      <w:r w:rsidRPr="009A6DF5">
        <w:rPr>
          <w:rFonts w:ascii="Arial" w:hAnsi="Arial" w:cs="Arial"/>
          <w:b/>
          <w:bCs/>
          <w:color w:val="333333"/>
          <w:sz w:val="24"/>
          <w:szCs w:val="24"/>
        </w:rPr>
        <w:t>Waspada</w:t>
      </w:r>
      <w:proofErr w:type="spellEnd"/>
      <w:r w:rsidRPr="009A6DF5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b/>
          <w:bCs/>
          <w:color w:val="333333"/>
          <w:sz w:val="24"/>
          <w:szCs w:val="24"/>
        </w:rPr>
        <w:t>pencetus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Dalam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buku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terbarunya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The End of Overeating,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mantan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Kepala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Food and Drug Administration (FDA), David Kessler,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berteori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bahwa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kita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makan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saat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tak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lapar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karena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lastRenderedPageBreak/>
        <w:t>kombinasi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dari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lemak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gula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garam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terdapat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camilan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sulit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kita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tolak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9A6DF5">
        <w:rPr>
          <w:rFonts w:ascii="Arial" w:hAnsi="Arial" w:cs="Arial"/>
          <w:color w:val="333333"/>
          <w:sz w:val="24"/>
          <w:szCs w:val="24"/>
        </w:rPr>
        <w:t>Semakin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banyak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bahan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makanan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ini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kita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makan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semakin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banyak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dopamin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(neurotransmitter yang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terasosiasi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kepuasan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) yang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diproduksi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otak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kita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makin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banyak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pula yang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kita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konsumsi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9A6DF5">
        <w:rPr>
          <w:rFonts w:ascii="Arial" w:hAnsi="Arial" w:cs="Arial"/>
          <w:color w:val="333333"/>
          <w:sz w:val="24"/>
          <w:szCs w:val="24"/>
        </w:rPr>
        <w:t>Seiring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waktu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hanya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melihat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atau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mencium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aroma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makanan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tertentu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hal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itu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sudah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cukup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membuat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otak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bagian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kepuasan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kita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aktif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9A6DF5">
        <w:rPr>
          <w:rFonts w:ascii="Arial" w:hAnsi="Arial" w:cs="Arial"/>
          <w:color w:val="333333"/>
          <w:sz w:val="24"/>
          <w:szCs w:val="24"/>
        </w:rPr>
        <w:br/>
      </w:r>
      <w:r w:rsidRPr="009A6DF5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itu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proofErr w:type="gramStart"/>
      <w:r w:rsidRPr="009A6DF5">
        <w:rPr>
          <w:rFonts w:ascii="Arial" w:hAnsi="Arial" w:cs="Arial"/>
          <w:color w:val="333333"/>
          <w:sz w:val="24"/>
          <w:szCs w:val="24"/>
        </w:rPr>
        <w:t>ia</w:t>
      </w:r>
      <w:proofErr w:type="spellEnd"/>
      <w:proofErr w:type="gram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menyarankan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memilih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kudapan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tak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melewati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pengolahan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tidak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banyak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mengandung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lemak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gula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garam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9A6DF5">
        <w:rPr>
          <w:rFonts w:ascii="Arial" w:hAnsi="Arial" w:cs="Arial"/>
          <w:color w:val="333333"/>
          <w:sz w:val="24"/>
          <w:szCs w:val="24"/>
        </w:rPr>
        <w:t>Rencanakan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makanan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kudapan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jauh-jauh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dari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waktunya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Hindari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situasi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pencetus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(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jika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rumah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melewati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bakery,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pilihlah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rute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yang lain),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atau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bayangkan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makanan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sebenarnya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tak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baik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gambar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tak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mengenakkan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(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misal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asosiasikan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es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krim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lemak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setumpuk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>).</w:t>
      </w:r>
      <w:r w:rsidRPr="009A6DF5">
        <w:rPr>
          <w:rFonts w:ascii="Arial" w:hAnsi="Arial" w:cs="Arial"/>
          <w:color w:val="333333"/>
          <w:sz w:val="24"/>
          <w:szCs w:val="24"/>
        </w:rPr>
        <w:br/>
      </w:r>
      <w:r w:rsidRPr="009A6DF5">
        <w:rPr>
          <w:rFonts w:ascii="Arial" w:hAnsi="Arial" w:cs="Arial"/>
          <w:color w:val="333333"/>
          <w:sz w:val="24"/>
          <w:szCs w:val="24"/>
        </w:rPr>
        <w:br/>
      </w:r>
      <w:r w:rsidRPr="009A6DF5">
        <w:rPr>
          <w:rFonts w:ascii="Arial" w:hAnsi="Arial" w:cs="Arial"/>
          <w:b/>
          <w:bCs/>
          <w:color w:val="333333"/>
          <w:sz w:val="24"/>
          <w:szCs w:val="24"/>
        </w:rPr>
        <w:t xml:space="preserve">4. </w:t>
      </w:r>
      <w:proofErr w:type="spellStart"/>
      <w:r w:rsidRPr="009A6DF5">
        <w:rPr>
          <w:rFonts w:ascii="Arial" w:hAnsi="Arial" w:cs="Arial"/>
          <w:b/>
          <w:bCs/>
          <w:color w:val="333333"/>
          <w:sz w:val="24"/>
          <w:szCs w:val="24"/>
        </w:rPr>
        <w:t>Makanan</w:t>
      </w:r>
      <w:proofErr w:type="spellEnd"/>
      <w:r w:rsidRPr="009A6DF5">
        <w:rPr>
          <w:rFonts w:ascii="Arial" w:hAnsi="Arial" w:cs="Arial"/>
          <w:b/>
          <w:bCs/>
          <w:color w:val="333333"/>
          <w:sz w:val="24"/>
          <w:szCs w:val="24"/>
        </w:rPr>
        <w:t xml:space="preserve"> yang </w:t>
      </w:r>
      <w:proofErr w:type="spellStart"/>
      <w:r w:rsidRPr="009A6DF5">
        <w:rPr>
          <w:rFonts w:ascii="Arial" w:hAnsi="Arial" w:cs="Arial"/>
          <w:b/>
          <w:bCs/>
          <w:color w:val="333333"/>
          <w:sz w:val="24"/>
          <w:szCs w:val="24"/>
        </w:rPr>
        <w:t>memiliki</w:t>
      </w:r>
      <w:proofErr w:type="spellEnd"/>
      <w:r w:rsidRPr="009A6DF5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b/>
          <w:bCs/>
          <w:color w:val="333333"/>
          <w:sz w:val="24"/>
          <w:szCs w:val="24"/>
        </w:rPr>
        <w:t>isi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br/>
        <w:t xml:space="preserve">Barbara Rolls,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peneliti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nutrisi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menemukan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bahwa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manusia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tidak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terlalu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berpatokan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pada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jumlah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kalori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mereka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asup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menandakan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sudah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kenyang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spellStart"/>
      <w:proofErr w:type="gramStart"/>
      <w:r w:rsidRPr="009A6DF5">
        <w:rPr>
          <w:rFonts w:ascii="Arial" w:hAnsi="Arial" w:cs="Arial"/>
          <w:color w:val="333333"/>
          <w:sz w:val="24"/>
          <w:szCs w:val="24"/>
        </w:rPr>
        <w:t>Sebaliknya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manusia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lebih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sering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menandakan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kekenyangan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melihat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jumlah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atau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banyaknya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makanan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hadapan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mereka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gramStart"/>
      <w:r w:rsidRPr="009A6DF5">
        <w:rPr>
          <w:rFonts w:ascii="Arial" w:hAnsi="Arial" w:cs="Arial"/>
          <w:color w:val="333333"/>
          <w:sz w:val="24"/>
          <w:szCs w:val="24"/>
        </w:rPr>
        <w:t xml:space="preserve">Rolls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memberikan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rekomendasi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untuk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mengelabui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tubuh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Anda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9A6DF5">
        <w:rPr>
          <w:rFonts w:ascii="Arial" w:hAnsi="Arial" w:cs="Arial"/>
          <w:color w:val="333333"/>
          <w:sz w:val="24"/>
          <w:szCs w:val="24"/>
        </w:rPr>
        <w:t>Caranya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dengan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memilih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makanan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yang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mengandung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banyak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air,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seperti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sayuran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buah-buahan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sup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bening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9A6DF5">
        <w:rPr>
          <w:rFonts w:ascii="Arial" w:hAnsi="Arial" w:cs="Arial"/>
          <w:color w:val="333333"/>
          <w:sz w:val="24"/>
          <w:szCs w:val="24"/>
        </w:rPr>
        <w:br/>
      </w:r>
      <w:r w:rsidRPr="009A6DF5">
        <w:rPr>
          <w:rFonts w:ascii="Arial" w:hAnsi="Arial" w:cs="Arial"/>
          <w:color w:val="333333"/>
          <w:sz w:val="24"/>
          <w:szCs w:val="24"/>
        </w:rPr>
        <w:br/>
      </w:r>
      <w:proofErr w:type="gramStart"/>
      <w:r w:rsidRPr="009A6DF5">
        <w:rPr>
          <w:rFonts w:ascii="Arial" w:hAnsi="Arial" w:cs="Arial"/>
          <w:color w:val="333333"/>
          <w:sz w:val="24"/>
          <w:szCs w:val="24"/>
        </w:rPr>
        <w:t xml:space="preserve">Protein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serat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juga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bisa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membantu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seseorang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mencapai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rasa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kenyang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tanpa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perlu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makan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berlebihan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9A6DF5">
        <w:rPr>
          <w:rFonts w:ascii="Arial" w:hAnsi="Arial" w:cs="Arial"/>
          <w:color w:val="333333"/>
          <w:sz w:val="24"/>
          <w:szCs w:val="24"/>
        </w:rPr>
        <w:t>Makanan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seperti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salmon, dada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ayam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yogurt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tanpa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lemak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keju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rendah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lemak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sayuran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oatmeal,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kacang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polong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dan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sup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ayam-sayur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bisa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jadi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9A6DF5">
        <w:rPr>
          <w:rFonts w:ascii="Arial" w:hAnsi="Arial" w:cs="Arial"/>
          <w:color w:val="333333"/>
          <w:sz w:val="24"/>
          <w:szCs w:val="24"/>
        </w:rPr>
        <w:t>pilihan</w:t>
      </w:r>
      <w:proofErr w:type="spellEnd"/>
      <w:r w:rsidRPr="009A6DF5">
        <w:rPr>
          <w:rFonts w:ascii="Arial" w:hAnsi="Arial" w:cs="Arial"/>
          <w:color w:val="333333"/>
          <w:sz w:val="24"/>
          <w:szCs w:val="24"/>
        </w:rPr>
        <w:t>.</w:t>
      </w:r>
      <w:proofErr w:type="gramEnd"/>
    </w:p>
    <w:sectPr w:rsidR="00780E83" w:rsidSect="00780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6DF5"/>
    <w:rsid w:val="00780E83"/>
    <w:rsid w:val="009A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A6D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perawatancantikalami.com/artikel/tips-mengontrol-nafsu-mak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</dc:creator>
  <cp:keywords/>
  <dc:description/>
  <cp:lastModifiedBy>JOSI</cp:lastModifiedBy>
  <cp:revision>1</cp:revision>
  <dcterms:created xsi:type="dcterms:W3CDTF">2011-10-28T06:42:00Z</dcterms:created>
  <dcterms:modified xsi:type="dcterms:W3CDTF">2011-10-28T06:44:00Z</dcterms:modified>
</cp:coreProperties>
</file>