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83" w:rsidRPr="005A6428" w:rsidRDefault="005A6428">
      <w:pPr>
        <w:rPr>
          <w:rFonts w:ascii="Arial" w:hAnsi="Arial" w:cs="Arial"/>
          <w:sz w:val="24"/>
          <w:szCs w:val="24"/>
        </w:rPr>
      </w:pPr>
      <w:proofErr w:type="spellStart"/>
      <w:r w:rsidRPr="005A6428">
        <w:rPr>
          <w:rStyle w:val="Strong"/>
          <w:rFonts w:ascii="Arial" w:hAnsi="Arial" w:cs="Arial"/>
          <w:sz w:val="36"/>
          <w:szCs w:val="36"/>
          <w:u w:val="single"/>
        </w:rPr>
        <w:t>Ingin</w:t>
      </w:r>
      <w:proofErr w:type="spellEnd"/>
      <w:r w:rsidRPr="005A6428">
        <w:rPr>
          <w:rStyle w:val="Strong"/>
          <w:rFonts w:ascii="Arial" w:hAnsi="Arial" w:cs="Arial"/>
          <w:sz w:val="36"/>
          <w:szCs w:val="36"/>
          <w:u w:val="single"/>
        </w:rPr>
        <w:t xml:space="preserve"> </w:t>
      </w:r>
      <w:proofErr w:type="spellStart"/>
      <w:r w:rsidRPr="005A6428">
        <w:rPr>
          <w:rStyle w:val="Strong"/>
          <w:rFonts w:ascii="Arial" w:hAnsi="Arial" w:cs="Arial"/>
          <w:sz w:val="36"/>
          <w:szCs w:val="36"/>
          <w:u w:val="single"/>
        </w:rPr>
        <w:t>Kurus</w:t>
      </w:r>
      <w:proofErr w:type="spellEnd"/>
      <w:r w:rsidRPr="005A6428">
        <w:rPr>
          <w:rStyle w:val="Strong"/>
          <w:rFonts w:ascii="Arial" w:hAnsi="Arial" w:cs="Arial"/>
          <w:sz w:val="36"/>
          <w:szCs w:val="36"/>
          <w:u w:val="single"/>
        </w:rPr>
        <w:t xml:space="preserve">, </w:t>
      </w:r>
      <w:proofErr w:type="spellStart"/>
      <w:r w:rsidRPr="005A6428">
        <w:rPr>
          <w:rStyle w:val="Strong"/>
          <w:rFonts w:ascii="Arial" w:hAnsi="Arial" w:cs="Arial"/>
          <w:sz w:val="36"/>
          <w:szCs w:val="36"/>
          <w:u w:val="single"/>
        </w:rPr>
        <w:t>Makanlah</w:t>
      </w:r>
      <w:proofErr w:type="spellEnd"/>
      <w:r w:rsidRPr="005A6428">
        <w:rPr>
          <w:rStyle w:val="Strong"/>
          <w:rFonts w:ascii="Arial" w:hAnsi="Arial" w:cs="Arial"/>
          <w:sz w:val="36"/>
          <w:szCs w:val="36"/>
          <w:u w:val="single"/>
        </w:rPr>
        <w:t xml:space="preserve"> </w:t>
      </w:r>
      <w:proofErr w:type="spellStart"/>
      <w:r w:rsidRPr="005A6428">
        <w:rPr>
          <w:rStyle w:val="Strong"/>
          <w:rFonts w:ascii="Arial" w:hAnsi="Arial" w:cs="Arial"/>
          <w:sz w:val="36"/>
          <w:szCs w:val="36"/>
          <w:u w:val="single"/>
        </w:rPr>
        <w:t>Setiap</w:t>
      </w:r>
      <w:proofErr w:type="spellEnd"/>
      <w:r w:rsidRPr="005A6428">
        <w:rPr>
          <w:rStyle w:val="Strong"/>
          <w:rFonts w:ascii="Arial" w:hAnsi="Arial" w:cs="Arial"/>
          <w:sz w:val="36"/>
          <w:szCs w:val="36"/>
          <w:u w:val="single"/>
        </w:rPr>
        <w:t xml:space="preserve"> 4 Jam</w:t>
      </w:r>
      <w:r w:rsidRPr="005A6428">
        <w:rPr>
          <w:rFonts w:ascii="Arial" w:hAnsi="Arial" w:cs="Arial"/>
        </w:rPr>
        <w:t xml:space="preserve"> </w:t>
      </w:r>
      <w:r>
        <w:br/>
      </w:r>
      <w:r>
        <w:br/>
      </w:r>
      <w:hyperlink r:id="rId4" w:tooltip="Diet Sehat Makan Setiap Jam Sekali" w:history="1">
        <w:r w:rsidRPr="005A6428">
          <w:rPr>
            <w:rFonts w:ascii="Arial" w:hAnsi="Arial" w:cs="Arial"/>
            <w:noProof/>
            <w:sz w:val="24"/>
            <w:szCs w:val="24"/>
          </w:rPr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95500" cy="1905000"/>
              <wp:effectExtent l="19050" t="0" r="0" b="0"/>
              <wp:wrapSquare wrapText="bothSides"/>
              <wp:docPr id="2" name="Picture 2" descr="Diet Sehat Makan Setiap Jam Sekali">
                <a:hlinkClick xmlns:a="http://schemas.openxmlformats.org/drawingml/2006/main" r:id="rId4" tooltip="&quot;Diet Sehat Makan Setiap Jam Sekali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iet Sehat Makan Setiap Jam Sekali">
                        <a:hlinkClick r:id="rId4" tooltip="&quot;Diet Sehat Makan Setiap Jam Sekali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Ternyata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sinyal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rasa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lapar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memiliki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tingkatan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mulai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sangat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lapar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lapar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hingga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agak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lapar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semua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dijadikan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tolok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ukur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mengendalikan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nafsu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berlebih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Tetapi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masih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kesulitan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membedakan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rasa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lapar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jangan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kuatir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gunakan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penunjuk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waktu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sebagai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ukuran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5A6428">
        <w:rPr>
          <w:rFonts w:ascii="Arial" w:hAnsi="Arial" w:cs="Arial"/>
          <w:color w:val="333333"/>
          <w:sz w:val="24"/>
          <w:szCs w:val="24"/>
        </w:rPr>
        <w:br/>
      </w:r>
      <w:r w:rsidRPr="005A6428">
        <w:rPr>
          <w:rFonts w:ascii="Arial" w:hAnsi="Arial" w:cs="Arial"/>
          <w:color w:val="333333"/>
          <w:sz w:val="24"/>
          <w:szCs w:val="24"/>
        </w:rPr>
        <w:br/>
        <w:t xml:space="preserve">Para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ahli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kesehatan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mengatakan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biasanya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lambung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akan</w:t>
      </w:r>
      <w:proofErr w:type="spellEnd"/>
      <w:proofErr w:type="gram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kosong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4 jam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setelah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waktu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terakhir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Itu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artinya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dihalalkan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menyantap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setiap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4 jam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sekali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Metode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bahkan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aman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diterapkan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tengah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berdiet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5A6428">
        <w:rPr>
          <w:rFonts w:ascii="Arial" w:hAnsi="Arial" w:cs="Arial"/>
          <w:color w:val="333333"/>
          <w:sz w:val="24"/>
          <w:szCs w:val="24"/>
        </w:rPr>
        <w:br/>
      </w:r>
      <w:r w:rsidRPr="005A6428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menunggu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sampai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perut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benar-benar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kosong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akan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semakin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terdorong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melahap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semua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tersaji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depan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mata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demikian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menurut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Pauline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Endang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MS,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SpGK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instansi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gizi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RSU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Fatmawati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hanya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itu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saat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perut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benar-benar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kosong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menjadi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selektif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dalam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memilih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jenis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5A6428">
        <w:rPr>
          <w:rFonts w:ascii="Arial" w:hAnsi="Arial" w:cs="Arial"/>
          <w:color w:val="333333"/>
          <w:sz w:val="24"/>
          <w:szCs w:val="24"/>
        </w:rPr>
        <w:br/>
      </w:r>
      <w:r w:rsidRPr="005A6428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Penelitian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Inggris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juga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membuktikan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jumlah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pekerja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masih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ingin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mengunyah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camilan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sehat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selepas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siang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cenderung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menurun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dibandingkan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jumlah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pekerja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terdorong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ngemil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sore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hari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5A6428">
        <w:rPr>
          <w:rFonts w:ascii="Arial" w:hAnsi="Arial" w:cs="Arial"/>
          <w:color w:val="333333"/>
          <w:sz w:val="24"/>
          <w:szCs w:val="24"/>
        </w:rPr>
        <w:t xml:space="preserve"> “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Pola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setiap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4 jam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sekali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dapat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menjaga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kestabilan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kadar</w:t>
      </w:r>
      <w:proofErr w:type="spellEnd"/>
      <w:proofErr w:type="gram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gula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darah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sekaligus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mencegah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keinginan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terlalu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,”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ungkap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Kate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Geagan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RD,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ahli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diet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Amerika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Serikat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>.</w:t>
      </w:r>
      <w:r w:rsidRPr="005A6428">
        <w:rPr>
          <w:rFonts w:ascii="Arial" w:hAnsi="Arial" w:cs="Arial"/>
          <w:color w:val="333333"/>
          <w:sz w:val="24"/>
          <w:szCs w:val="24"/>
        </w:rPr>
        <w:br/>
      </w:r>
      <w:r w:rsidRPr="005A6428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Maka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sekarang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setiap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kali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lapar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menyerang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sebelum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jadwal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malam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tiba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siapkan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camilan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sehat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demikian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menahan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rasa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lapar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sampai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jam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tiba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Pilih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segenggam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kacang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tanpa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garam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sepiring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buah-buahan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5A6428">
        <w:rPr>
          <w:rFonts w:ascii="Arial" w:hAnsi="Arial" w:cs="Arial"/>
          <w:color w:val="333333"/>
          <w:sz w:val="24"/>
          <w:szCs w:val="24"/>
        </w:rPr>
        <w:br/>
      </w:r>
      <w:r w:rsidRPr="005A6428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Dua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jenis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itu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kaya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serat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air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sehingga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perut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tetap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kenyang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jumlah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kalori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Tetapi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ingat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janganlah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menyimpan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camilan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terbuat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keju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buah-buahan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kering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laci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meja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kerja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dalam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tas</w:t>
      </w:r>
      <w:proofErr w:type="spellEnd"/>
      <w:proofErr w:type="gramEnd"/>
      <w:r w:rsidRPr="005A6428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5A6428">
        <w:rPr>
          <w:rFonts w:ascii="Arial" w:hAnsi="Arial" w:cs="Arial"/>
          <w:color w:val="333333"/>
          <w:sz w:val="24"/>
          <w:szCs w:val="24"/>
        </w:rPr>
        <w:t>Pastikan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camilan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simpan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laci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meja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adalah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jenisnya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A6428">
        <w:rPr>
          <w:rFonts w:ascii="Arial" w:hAnsi="Arial" w:cs="Arial"/>
          <w:color w:val="333333"/>
          <w:sz w:val="24"/>
          <w:szCs w:val="24"/>
        </w:rPr>
        <w:t>padat</w:t>
      </w:r>
      <w:proofErr w:type="spellEnd"/>
      <w:r w:rsidRPr="005A6428">
        <w:rPr>
          <w:rFonts w:ascii="Arial" w:hAnsi="Arial" w:cs="Arial"/>
          <w:color w:val="333333"/>
          <w:sz w:val="24"/>
          <w:szCs w:val="24"/>
        </w:rPr>
        <w:t>.</w:t>
      </w:r>
      <w:proofErr w:type="gramEnd"/>
    </w:p>
    <w:sectPr w:rsidR="00780E83" w:rsidRPr="005A6428" w:rsidSect="00780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428"/>
    <w:rsid w:val="005A6428"/>
    <w:rsid w:val="0078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64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erawatancantikalami.com/artikel/ingin-kurus-makanlah-setiap-4-ja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2011-10-28T06:44:00Z</dcterms:created>
  <dcterms:modified xsi:type="dcterms:W3CDTF">2011-10-28T06:47:00Z</dcterms:modified>
</cp:coreProperties>
</file>