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BE" w:rsidRPr="00DA0552" w:rsidRDefault="00DA0552" w:rsidP="00DA0552">
      <w:pPr>
        <w:pStyle w:val="10"/>
      </w:pPr>
      <w:r>
        <w:t>Υπάρχει και άλλη Δυναμική Ενέργεια.</w:t>
      </w:r>
    </w:p>
    <w:tbl>
      <w:tblPr>
        <w:tblpPr w:leftFromText="180" w:rightFromText="180" w:vertAnchor="text" w:tblpXSpec="right" w:tblpY="6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1"/>
      </w:tblGrid>
      <w:tr w:rsidR="00DA0552" w:rsidTr="00DA0552">
        <w:trPr>
          <w:trHeight w:val="921"/>
          <w:jc w:val="right"/>
        </w:trPr>
        <w:tc>
          <w:tcPr>
            <w:tcW w:w="2429" w:type="dxa"/>
            <w:tcBorders>
              <w:top w:val="nil"/>
              <w:left w:val="nil"/>
              <w:bottom w:val="nil"/>
              <w:right w:val="nil"/>
            </w:tcBorders>
          </w:tcPr>
          <w:p w:rsidR="00DA0552" w:rsidRDefault="00BC6D5C" w:rsidP="00DA0552">
            <w:r>
              <w:object w:dxaOrig="2535"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87.5pt" o:ole="" filled="t" fillcolor="#8db3e2 [1311]">
                  <v:fill color2="fill lighten(51)" focusposition="1" focussize="" method="linear sigma" type="gradient"/>
                  <v:imagedata r:id="rId7" o:title=""/>
                </v:shape>
                <o:OLEObject Type="Embed" ProgID="Visio.Drawing.11" ShapeID="_x0000_i1025" DrawAspect="Content" ObjectID="_1490780326" r:id="rId8"/>
              </w:object>
            </w:r>
          </w:p>
        </w:tc>
      </w:tr>
    </w:tbl>
    <w:p w:rsidR="00DA0552" w:rsidRDefault="00DA0552" w:rsidP="00C10F09">
      <w:r>
        <w:t>Ένα σώμα</w:t>
      </w:r>
      <w:r w:rsidRPr="00DA0552">
        <w:t xml:space="preserve"> </w:t>
      </w:r>
      <w:r>
        <w:t xml:space="preserve">μάζας </w:t>
      </w:r>
      <w:r>
        <w:rPr>
          <w:lang w:val="en-US"/>
        </w:rPr>
        <w:t>m</w:t>
      </w:r>
      <w:r>
        <w:t xml:space="preserve"> ηρεμεί σε λείο οριζόντιο επίπεδο, δεμένο στο άκρο ορ</w:t>
      </w:r>
      <w:r>
        <w:t>ι</w:t>
      </w:r>
      <w:r>
        <w:t>ζόντιου ιδανικού ελατηρίου στ</w:t>
      </w:r>
      <w:r>
        <w:t>α</w:t>
      </w:r>
      <w:r>
        <w:t>θεράς k=200Ν/m, στη θέση Α.</w:t>
      </w:r>
    </w:p>
    <w:p w:rsidR="00DA0552" w:rsidRDefault="00DA0552" w:rsidP="00A9585F">
      <w:pPr>
        <w:ind w:left="567" w:hanging="397"/>
      </w:pPr>
      <w:r>
        <w:t>i) Να σχεδιάστε και να υπολογίστε τις δυνάμεις που ασκούνται στο σώμα στην θέση αυτή.</w:t>
      </w:r>
    </w:p>
    <w:p w:rsidR="00DA0552" w:rsidRPr="007F5119" w:rsidRDefault="00DA0552" w:rsidP="00A9585F">
      <w:r>
        <w:t>Σε μια στιγμή ασκούμε στο σώμα μια σταθερή οριζόντια δύναμη</w:t>
      </w:r>
      <w:r w:rsidR="007F5119" w:rsidRPr="007F5119">
        <w:t>,</w:t>
      </w:r>
      <w:r>
        <w:t xml:space="preserve"> μέτρου F=</w:t>
      </w:r>
      <w:r w:rsidR="007F5119" w:rsidRPr="007F5119">
        <w:t>4</w:t>
      </w:r>
      <w:r w:rsidR="00F83CA7">
        <w:t>0Ν, με αποτέλεσμα μετά από λίγο να φτάνει στη θέση Β, έχοντας μετ</w:t>
      </w:r>
      <w:r w:rsidR="00F83CA7">
        <w:t>α</w:t>
      </w:r>
      <w:r w:rsidR="00F83CA7">
        <w:t>τοπισθεί κατά x</w:t>
      </w:r>
      <w:r w:rsidR="00BC6D5C" w:rsidRPr="00BC6D5C">
        <w:rPr>
          <w:vertAlign w:val="subscript"/>
        </w:rPr>
        <w:t>1</w:t>
      </w:r>
      <w:r w:rsidR="00F83CA7">
        <w:t>=0,4m.</w:t>
      </w:r>
    </w:p>
    <w:p w:rsidR="00F83CA7" w:rsidRDefault="00F83CA7" w:rsidP="00A9585F">
      <w:pPr>
        <w:ind w:left="567" w:hanging="397"/>
      </w:pPr>
      <w:r>
        <w:t xml:space="preserve">ii) </w:t>
      </w:r>
      <w:r w:rsidR="00A9585F">
        <w:t xml:space="preserve"> </w:t>
      </w:r>
      <w:r>
        <w:t>Να υπολογιστεί η ενέργεια που μεταφέρεται στο σώμα μέσω του έργου της δύναμης F.</w:t>
      </w:r>
    </w:p>
    <w:p w:rsidR="00F83CA7" w:rsidRDefault="00F83CA7" w:rsidP="00A9585F">
      <w:pPr>
        <w:ind w:left="567" w:hanging="397"/>
      </w:pPr>
      <w:r>
        <w:t xml:space="preserve">iii) Λαμβάνοντας υπόψη το νόμο του </w:t>
      </w:r>
      <w:proofErr w:type="spellStart"/>
      <w:r>
        <w:t>Ηοοke</w:t>
      </w:r>
      <w:proofErr w:type="spellEnd"/>
      <w:r>
        <w:t xml:space="preserve">, ότι για να επιμηκυνθεί το ελατήριο κατά </w:t>
      </w:r>
      <w:proofErr w:type="spellStart"/>
      <w:r>
        <w:t>Δℓ</w:t>
      </w:r>
      <w:proofErr w:type="spellEnd"/>
      <w:r>
        <w:t xml:space="preserve">, απαιτείται να του ασκηθεί δύναμη </w:t>
      </w:r>
      <w:proofErr w:type="spellStart"/>
      <w:r>
        <w:t>F΄=k∙Δℓ</w:t>
      </w:r>
      <w:proofErr w:type="spellEnd"/>
      <w:r>
        <w:t>, να σχεδιάστε τη δύναμη που ασκείται στο σώμα από το ελατήριο. Είναι σταθερή ή όχι η δύναμη αυτή (</w:t>
      </w:r>
      <w:proofErr w:type="spellStart"/>
      <w:r w:rsidR="00430D30">
        <w:t>F</w:t>
      </w:r>
      <w:r w:rsidR="00430D30">
        <w:rPr>
          <w:vertAlign w:val="subscript"/>
        </w:rPr>
        <w:t>ελ</w:t>
      </w:r>
      <w:proofErr w:type="spellEnd"/>
      <w:r w:rsidR="00430D30">
        <w:t>)</w:t>
      </w:r>
      <w:r>
        <w:t xml:space="preserve"> στη διάρκεια της μετακίνησης από το Α στο Β;</w:t>
      </w:r>
    </w:p>
    <w:p w:rsidR="00430D30" w:rsidRDefault="00430D30" w:rsidP="00A9585F">
      <w:pPr>
        <w:ind w:left="567" w:hanging="397"/>
      </w:pPr>
      <w:r>
        <w:t xml:space="preserve">iv) </w:t>
      </w:r>
      <w:r w:rsidR="00A9585F">
        <w:t xml:space="preserve"> </w:t>
      </w:r>
      <w:r>
        <w:t>Να υπολογίστε το έργο της δύναμης του ελατηρίου από το Α στο Β.</w:t>
      </w:r>
      <w:r w:rsidR="00BC6D5C" w:rsidRPr="00BC6D5C">
        <w:t xml:space="preserve"> </w:t>
      </w:r>
      <w:r w:rsidR="00BC6D5C">
        <w:t>Τι μετράει το έργο αυτό;</w:t>
      </w:r>
    </w:p>
    <w:p w:rsidR="00BC6D5C" w:rsidRDefault="00BC6D5C" w:rsidP="00A9585F">
      <w:pPr>
        <w:ind w:left="567" w:hanging="397"/>
      </w:pPr>
      <w:r>
        <w:t xml:space="preserve">v) </w:t>
      </w:r>
      <w:r w:rsidR="00A9585F">
        <w:t xml:space="preserve">  </w:t>
      </w:r>
      <w:r>
        <w:t>Να υπολογίστε την ταχύτητα του σώματος στη θέση Β.</w:t>
      </w:r>
    </w:p>
    <w:p w:rsidR="00BC6D5C" w:rsidRPr="00BC6D5C" w:rsidRDefault="00BC6D5C" w:rsidP="00C10F09">
      <w:r>
        <w:t xml:space="preserve">Δίνεται </w:t>
      </w:r>
      <w:r>
        <w:rPr>
          <w:lang w:val="en-US"/>
        </w:rPr>
        <w:t>g</w:t>
      </w:r>
      <w:r w:rsidRPr="00BC6D5C">
        <w:t>=10</w:t>
      </w:r>
      <w:r>
        <w:rPr>
          <w:lang w:val="en-US"/>
        </w:rPr>
        <w:t>m</w:t>
      </w:r>
      <w:r w:rsidRPr="00BC6D5C">
        <w:t>/</w:t>
      </w:r>
      <w:r>
        <w:rPr>
          <w:lang w:val="en-US"/>
        </w:rPr>
        <w:t>s</w:t>
      </w:r>
      <w:r w:rsidRPr="00BC6D5C">
        <w:rPr>
          <w:vertAlign w:val="superscript"/>
        </w:rPr>
        <w:t>2</w:t>
      </w:r>
      <w:r w:rsidRPr="00BC6D5C">
        <w:t>.</w:t>
      </w:r>
    </w:p>
    <w:p w:rsidR="00BC6D5C" w:rsidRPr="00A9585F" w:rsidRDefault="00BC6D5C" w:rsidP="00A9585F">
      <w:pPr>
        <w:spacing w:before="120" w:after="120"/>
        <w:rPr>
          <w:b/>
          <w:i/>
          <w:color w:val="0070C0"/>
          <w:sz w:val="24"/>
          <w:szCs w:val="24"/>
        </w:rPr>
      </w:pPr>
      <w:r w:rsidRPr="00A9585F">
        <w:rPr>
          <w:b/>
          <w:i/>
          <w:color w:val="0070C0"/>
          <w:sz w:val="24"/>
          <w:szCs w:val="24"/>
        </w:rPr>
        <w:t>Απάντηση:</w:t>
      </w:r>
    </w:p>
    <w:tbl>
      <w:tblPr>
        <w:tblpPr w:leftFromText="180" w:rightFromText="180" w:vertAnchor="text" w:tblpXSpec="right" w:tblpY="78"/>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6"/>
      </w:tblGrid>
      <w:tr w:rsidR="00755990" w:rsidTr="00755990">
        <w:trPr>
          <w:trHeight w:val="790"/>
          <w:jc w:val="right"/>
        </w:trPr>
        <w:tc>
          <w:tcPr>
            <w:tcW w:w="2042" w:type="dxa"/>
            <w:tcBorders>
              <w:top w:val="nil"/>
              <w:left w:val="nil"/>
              <w:bottom w:val="nil"/>
              <w:right w:val="nil"/>
            </w:tcBorders>
          </w:tcPr>
          <w:p w:rsidR="00755990" w:rsidRDefault="00755990" w:rsidP="00755990">
            <w:pPr>
              <w:pStyle w:val="1"/>
              <w:numPr>
                <w:ilvl w:val="0"/>
                <w:numId w:val="0"/>
              </w:numPr>
            </w:pPr>
            <w:r>
              <w:object w:dxaOrig="1898" w:dyaOrig="1404">
                <v:shape id="_x0000_i1026" type="#_x0000_t75" style="width:94.85pt;height:70.05pt" o:ole="" filled="t" fillcolor="#8db3e2 [1311]">
                  <v:fill color2="fill lighten(51)" focusposition="1" focussize="" method="linear sigma" type="gradient"/>
                  <v:imagedata r:id="rId9" o:title=""/>
                </v:shape>
                <o:OLEObject Type="Embed" ProgID="Visio.Drawing.11" ShapeID="_x0000_i1026" DrawAspect="Content" ObjectID="_1490780327" r:id="rId10"/>
              </w:object>
            </w:r>
          </w:p>
        </w:tc>
      </w:tr>
    </w:tbl>
    <w:p w:rsidR="00BC6D5C" w:rsidRDefault="00755990" w:rsidP="00755990">
      <w:pPr>
        <w:pStyle w:val="1"/>
      </w:pPr>
      <w:r>
        <w:t>Στο διπλανό σχήμα έχουν σχεδιαστεί οι δυνάμεις που ασκούνται στο σώμα στη θέση Α. Αφού το σώμα ισορροπεί</w:t>
      </w:r>
      <w:r w:rsidR="004B6079">
        <w:t>,</w:t>
      </w:r>
      <w:r>
        <w:t xml:space="preserve"> δεν θα δέχεται οριζόντια δύναμη από το ελατήριο, το οποίο θα έχει το κανονικό του (φυσικό) μήκος. Από την ισο</w:t>
      </w:r>
      <w:r>
        <w:t>ρ</w:t>
      </w:r>
      <w:r>
        <w:t>ροπία έχουμε: Ν=Β=mg=2∙10Ν=20Ν.</w:t>
      </w:r>
    </w:p>
    <w:p w:rsidR="00755990" w:rsidRDefault="00755990" w:rsidP="00755990">
      <w:pPr>
        <w:pStyle w:val="1"/>
      </w:pPr>
      <w:r>
        <w:t>Στο σώμα μεταφέρεται ενέργεια ίση με το έργο της δύναμης:</w:t>
      </w:r>
    </w:p>
    <w:p w:rsidR="00755990" w:rsidRPr="00755990" w:rsidRDefault="00755990" w:rsidP="00755990">
      <w:pPr>
        <w:jc w:val="center"/>
        <w:rPr>
          <w:i/>
          <w:sz w:val="24"/>
          <w:szCs w:val="24"/>
        </w:rPr>
      </w:pPr>
      <w:r w:rsidRPr="00755990">
        <w:rPr>
          <w:i/>
          <w:sz w:val="24"/>
          <w:szCs w:val="24"/>
        </w:rPr>
        <w:t>W</w:t>
      </w:r>
      <w:r w:rsidRPr="00755990">
        <w:rPr>
          <w:i/>
          <w:sz w:val="24"/>
          <w:szCs w:val="24"/>
          <w:vertAlign w:val="subscript"/>
        </w:rPr>
        <w:t>F</w:t>
      </w:r>
      <w:r w:rsidRPr="00755990">
        <w:rPr>
          <w:i/>
          <w:sz w:val="24"/>
          <w:szCs w:val="24"/>
        </w:rPr>
        <w:t>=F∙x</w:t>
      </w:r>
      <w:r w:rsidRPr="00755990">
        <w:rPr>
          <w:i/>
          <w:sz w:val="24"/>
          <w:szCs w:val="24"/>
          <w:vertAlign w:val="subscript"/>
        </w:rPr>
        <w:t>1</w:t>
      </w:r>
      <w:r w:rsidRPr="00755990">
        <w:rPr>
          <w:i/>
          <w:sz w:val="24"/>
          <w:szCs w:val="24"/>
        </w:rPr>
        <w:t>∙συν0°=F∙x</w:t>
      </w:r>
      <w:r w:rsidRPr="00755990">
        <w:rPr>
          <w:i/>
          <w:sz w:val="24"/>
          <w:szCs w:val="24"/>
          <w:vertAlign w:val="subscript"/>
        </w:rPr>
        <w:t>1</w:t>
      </w:r>
      <w:r w:rsidRPr="00755990">
        <w:rPr>
          <w:i/>
          <w:sz w:val="24"/>
          <w:szCs w:val="24"/>
        </w:rPr>
        <w:t>=40Ν∙0,4m=16J.</w:t>
      </w:r>
    </w:p>
    <w:tbl>
      <w:tblPr>
        <w:tblpPr w:leftFromText="180" w:rightFromText="180" w:vertAnchor="text" w:tblpXSpec="right" w:tblpY="6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7"/>
      </w:tblGrid>
      <w:tr w:rsidR="0089390F" w:rsidTr="0089390F">
        <w:trPr>
          <w:trHeight w:val="790"/>
          <w:jc w:val="right"/>
        </w:trPr>
        <w:tc>
          <w:tcPr>
            <w:tcW w:w="2523" w:type="dxa"/>
            <w:tcBorders>
              <w:top w:val="nil"/>
              <w:left w:val="nil"/>
              <w:bottom w:val="nil"/>
              <w:right w:val="nil"/>
            </w:tcBorders>
          </w:tcPr>
          <w:p w:rsidR="0089390F" w:rsidRDefault="0089390F" w:rsidP="0089390F">
            <w:pPr>
              <w:pStyle w:val="1"/>
              <w:numPr>
                <w:ilvl w:val="0"/>
                <w:numId w:val="0"/>
              </w:numPr>
              <w:rPr>
                <w:lang w:val="en-US"/>
              </w:rPr>
            </w:pPr>
            <w:r>
              <w:object w:dxaOrig="2436" w:dyaOrig="1911">
                <v:shape id="_x0000_i1027" type="#_x0000_t75" style="width:121.95pt;height:95.6pt" o:ole="" filled="t" fillcolor="#8db3e2 [1311]">
                  <v:fill color2="fill lighten(51)" focusposition="1" focussize="" method="linear sigma" type="gradient"/>
                  <v:imagedata r:id="rId11" o:title=""/>
                </v:shape>
                <o:OLEObject Type="Embed" ProgID="Visio.Drawing.11" ShapeID="_x0000_i1027" DrawAspect="Content" ObjectID="_1490780328" r:id="rId12"/>
              </w:object>
            </w:r>
          </w:p>
          <w:p w:rsidR="00CC6F58" w:rsidRPr="00CC6F58" w:rsidRDefault="00CC6F58" w:rsidP="00CC6F58">
            <w:pPr>
              <w:pStyle w:val="1"/>
              <w:numPr>
                <w:ilvl w:val="0"/>
                <w:numId w:val="0"/>
              </w:numPr>
              <w:jc w:val="center"/>
              <w:rPr>
                <w:lang w:val="en-US"/>
              </w:rPr>
            </w:pPr>
            <w:r>
              <w:object w:dxaOrig="2066" w:dyaOrig="1702">
                <v:shape id="_x0000_i1028" type="#_x0000_t75" style="width:103.35pt;height:85.15pt" o:ole="" filled="t" fillcolor="#8db3e2 [1311]">
                  <v:fill color2="fill lighten(51)" focusposition="1" focussize="" method="linear sigma" type="gradient"/>
                  <v:imagedata r:id="rId13" o:title=""/>
                </v:shape>
                <o:OLEObject Type="Embed" ProgID="Visio.Drawing.11" ShapeID="_x0000_i1028" DrawAspect="Content" ObjectID="_1490780329" r:id="rId14"/>
              </w:object>
            </w:r>
          </w:p>
        </w:tc>
      </w:tr>
    </w:tbl>
    <w:p w:rsidR="00755990" w:rsidRDefault="007D0E64" w:rsidP="007D0E64">
      <w:pPr>
        <w:pStyle w:val="1"/>
      </w:pPr>
      <w:r>
        <w:t xml:space="preserve">Στο διπλανό σχήμα, </w:t>
      </w:r>
      <w:r w:rsidR="0089390F">
        <w:t>το σώμα βρίσκεται σε μια τυχαία θέση μετατοπ</w:t>
      </w:r>
      <w:r w:rsidR="0089390F">
        <w:t>ι</w:t>
      </w:r>
      <w:r w:rsidR="0089390F">
        <w:t xml:space="preserve">σμένο κατά x. Τότε το ελατήριο έχει επιμηκυνθεί επίσης κατά x και </w:t>
      </w:r>
      <w:r w:rsidR="0089390F">
        <w:t>υ</w:t>
      </w:r>
      <w:r w:rsidR="0089390F">
        <w:t xml:space="preserve">πεύθυνη για την επιμήκυνσή του, είναι η δύναμη F΄ που δέχεται από το σώμα μέτρου </w:t>
      </w:r>
      <w:proofErr w:type="spellStart"/>
      <w:r w:rsidR="0089390F">
        <w:t>F΄=kx</w:t>
      </w:r>
      <w:proofErr w:type="spellEnd"/>
      <w:r w:rsidR="0089390F">
        <w:t xml:space="preserve">. Η αντίδρασή </w:t>
      </w:r>
      <w:r w:rsidR="004B6079">
        <w:t>της,</w:t>
      </w:r>
      <w:r w:rsidR="0089390F">
        <w:t xml:space="preserve"> </w:t>
      </w:r>
      <w:proofErr w:type="spellStart"/>
      <w:r w:rsidR="0089390F">
        <w:t>F</w:t>
      </w:r>
      <w:r w:rsidR="0089390F">
        <w:rPr>
          <w:vertAlign w:val="subscript"/>
        </w:rPr>
        <w:t>ελ</w:t>
      </w:r>
      <w:proofErr w:type="spellEnd"/>
      <w:r w:rsidR="0089390F">
        <w:t xml:space="preserve"> είναι η δύναμη που ασκεί το ελατήριο στο σώμα, με το ίδιο μέτρο </w:t>
      </w:r>
      <w:proofErr w:type="spellStart"/>
      <w:r w:rsidR="0089390F">
        <w:t>F</w:t>
      </w:r>
      <w:r w:rsidR="0089390F">
        <w:rPr>
          <w:vertAlign w:val="subscript"/>
        </w:rPr>
        <w:t>ελ</w:t>
      </w:r>
      <w:r w:rsidR="0089390F">
        <w:t>=kx</w:t>
      </w:r>
      <w:proofErr w:type="spellEnd"/>
      <w:r w:rsidR="0089390F">
        <w:t>.</w:t>
      </w:r>
    </w:p>
    <w:p w:rsidR="003B4C4E" w:rsidRDefault="003B4C4E" w:rsidP="007D0E64">
      <w:pPr>
        <w:pStyle w:val="1"/>
      </w:pPr>
      <w:r>
        <w:t>Η δύναμη του ελατηρίου είναι μεταβλητή, οπότε το έργο της θα υπολ</w:t>
      </w:r>
      <w:r>
        <w:t>ο</w:t>
      </w:r>
      <w:r>
        <w:t xml:space="preserve">γιστεί κάνοντας τη γραφική παράσταση του μέτρου της, σε συνάρτηση με τη μετατόπιση. Έχουμε </w:t>
      </w:r>
      <w:proofErr w:type="spellStart"/>
      <w:r>
        <w:t>F</w:t>
      </w:r>
      <w:r>
        <w:rPr>
          <w:vertAlign w:val="subscript"/>
        </w:rPr>
        <w:t>ελ</w:t>
      </w:r>
      <w:r>
        <w:t>=kx</w:t>
      </w:r>
      <w:proofErr w:type="spellEnd"/>
      <w:r>
        <w:t xml:space="preserve"> και η γραφική παράσταση, είναι όπως στο διπλανό σχήμα. Αλλά τότε το έργο είναι αριθ</w:t>
      </w:r>
      <w:r w:rsidR="00CC6F58">
        <w:t>μ</w:t>
      </w:r>
      <w:r>
        <w:t>ητικά ίσο με το ε</w:t>
      </w:r>
      <w:r>
        <w:t>μ</w:t>
      </w:r>
      <w:r>
        <w:t>βαδόν του γκρι τριγώνου στο διάγραμμα.</w:t>
      </w:r>
    </w:p>
    <w:p w:rsidR="00CC6F58" w:rsidRDefault="00CC6F58" w:rsidP="00CC6F58">
      <w:pPr>
        <w:jc w:val="center"/>
        <w:rPr>
          <w:lang w:val="en-US"/>
        </w:rPr>
      </w:pPr>
      <w:r w:rsidRPr="00CC6F58">
        <w:rPr>
          <w:position w:val="-24"/>
        </w:rPr>
        <w:object w:dxaOrig="1900" w:dyaOrig="620">
          <v:shape id="_x0000_i1029" type="#_x0000_t75" style="width:94.85pt;height:30.95pt" o:ole="">
            <v:imagedata r:id="rId15" o:title=""/>
          </v:shape>
          <o:OLEObject Type="Embed" ProgID="Equation.3" ShapeID="_x0000_i1029" DrawAspect="Content" ObjectID="_1490780330" r:id="rId16"/>
        </w:object>
      </w:r>
    </w:p>
    <w:p w:rsidR="00607193" w:rsidRDefault="00607193" w:rsidP="00F94DC8">
      <w:pPr>
        <w:ind w:left="567"/>
      </w:pPr>
      <w:r>
        <w:t>Στη διάρκεια της μετακίνησης η δύναμη του ελατηρίου έχει αντίθετη κατεύθυνση από την μετατόπ</w:t>
      </w:r>
      <w:r>
        <w:t>ι</w:t>
      </w:r>
      <w:r>
        <w:lastRenderedPageBreak/>
        <w:t>ση, συνεπώς το έργο της είναι αρνητικό. Δηλαδή:</w:t>
      </w:r>
    </w:p>
    <w:p w:rsidR="00607193" w:rsidRDefault="007F5119" w:rsidP="00F94DC8">
      <w:pPr>
        <w:jc w:val="center"/>
        <w:rPr>
          <w:lang w:val="en-US"/>
        </w:rPr>
      </w:pPr>
      <w:r w:rsidRPr="00CC6F58">
        <w:rPr>
          <w:position w:val="-24"/>
        </w:rPr>
        <w:object w:dxaOrig="1380" w:dyaOrig="620">
          <v:shape id="_x0000_i1030" type="#_x0000_t75" style="width:68.9pt;height:30.95pt" o:ole="">
            <v:imagedata r:id="rId17" o:title=""/>
          </v:shape>
          <o:OLEObject Type="Embed" ProgID="Equation.3" ShapeID="_x0000_i1030" DrawAspect="Content" ObjectID="_1490780331" r:id="rId18"/>
        </w:object>
      </w:r>
      <w:r>
        <w:rPr>
          <w:lang w:val="en-US"/>
        </w:rPr>
        <w:t xml:space="preserve">  →</w:t>
      </w:r>
    </w:p>
    <w:p w:rsidR="007F5119" w:rsidRDefault="00F94DC8" w:rsidP="00F94DC8">
      <w:pPr>
        <w:jc w:val="center"/>
        <w:rPr>
          <w:lang w:val="en-US"/>
        </w:rPr>
      </w:pPr>
      <w:r w:rsidRPr="00CC6F58">
        <w:rPr>
          <w:position w:val="-24"/>
        </w:rPr>
        <w:object w:dxaOrig="3820" w:dyaOrig="620">
          <v:shape id="_x0000_i1031" type="#_x0000_t75" style="width:190.85pt;height:30.95pt" o:ole="">
            <v:imagedata r:id="rId19" o:title=""/>
          </v:shape>
          <o:OLEObject Type="Embed" ProgID="Equation.3" ShapeID="_x0000_i1031" DrawAspect="Content" ObjectID="_1490780332" r:id="rId20"/>
        </w:object>
      </w:r>
    </w:p>
    <w:p w:rsidR="00607193" w:rsidRDefault="00875043" w:rsidP="00875043">
      <w:pPr>
        <w:ind w:left="567"/>
      </w:pPr>
      <w:r>
        <w:t>Το παραπάνω έργο</w:t>
      </w:r>
      <w:r w:rsidR="004B6079">
        <w:t xml:space="preserve">, μετράει την ενέργεια που </w:t>
      </w:r>
      <w:r>
        <w:t>το ελατήριο αφαιρεί (παίρνει)</w:t>
      </w:r>
      <w:r w:rsidR="004B6079">
        <w:t xml:space="preserve"> από το σώμα, ίση με </w:t>
      </w:r>
      <w:r>
        <w:t>16J.</w:t>
      </w:r>
      <w:r w:rsidR="004B6079">
        <w:t xml:space="preserve"> Με άλλα λόγια έχουμε μεταφορά ενέργειας 16J, από το σώμα στο ελατήριο ή αν θέλετε το ελατήριο στη θέση Β </w:t>
      </w:r>
      <w:r w:rsidR="004B6079" w:rsidRPr="004B6079">
        <w:rPr>
          <w:b/>
        </w:rPr>
        <w:t>έχει ενέργεια</w:t>
      </w:r>
      <w:r w:rsidR="004B6079">
        <w:t xml:space="preserve"> 16J.</w:t>
      </w:r>
    </w:p>
    <w:p w:rsidR="00875043" w:rsidRDefault="000802E2" w:rsidP="000802E2">
      <w:pPr>
        <w:pStyle w:val="1"/>
      </w:pPr>
      <w:r>
        <w:t>Εφαρμόζουμε για το σώμα το θεώρημα μεταβολής της κινητικής ενέργειας (Θ.Μ.Κ.Ε.) από την θέση Α στη θέση Β</w:t>
      </w:r>
      <w:r w:rsidR="0035728A">
        <w:t xml:space="preserve"> παίρνουμε</w:t>
      </w:r>
      <w:r>
        <w:t>.</w:t>
      </w:r>
    </w:p>
    <w:p w:rsidR="000802E2" w:rsidRDefault="000802E2" w:rsidP="000802E2">
      <w:pPr>
        <w:jc w:val="center"/>
      </w:pPr>
      <w:proofErr w:type="spellStart"/>
      <w:r w:rsidRPr="000802E2">
        <w:rPr>
          <w:i/>
          <w:sz w:val="24"/>
          <w:szCs w:val="24"/>
        </w:rPr>
        <w:t>Κ</w:t>
      </w:r>
      <w:r w:rsidRPr="000802E2">
        <w:rPr>
          <w:i/>
          <w:sz w:val="24"/>
          <w:szCs w:val="24"/>
          <w:vertAlign w:val="subscript"/>
        </w:rPr>
        <w:t>τελ</w:t>
      </w:r>
      <w:proofErr w:type="spellEnd"/>
      <w:r w:rsidRPr="000802E2">
        <w:rPr>
          <w:i/>
          <w:sz w:val="24"/>
          <w:szCs w:val="24"/>
        </w:rPr>
        <w:t>-</w:t>
      </w:r>
      <w:proofErr w:type="spellStart"/>
      <w:r w:rsidRPr="000802E2">
        <w:rPr>
          <w:i/>
          <w:sz w:val="24"/>
          <w:szCs w:val="24"/>
        </w:rPr>
        <w:t>Κ</w:t>
      </w:r>
      <w:r w:rsidRPr="000802E2">
        <w:rPr>
          <w:i/>
          <w:sz w:val="24"/>
          <w:szCs w:val="24"/>
          <w:vertAlign w:val="subscript"/>
        </w:rPr>
        <w:t>αρχ</w:t>
      </w:r>
      <w:r w:rsidRPr="000802E2">
        <w:rPr>
          <w:i/>
          <w:sz w:val="24"/>
          <w:szCs w:val="24"/>
        </w:rPr>
        <w:t>=W</w:t>
      </w:r>
      <w:r w:rsidRPr="000802E2">
        <w:rPr>
          <w:i/>
          <w:sz w:val="24"/>
          <w:szCs w:val="24"/>
          <w:vertAlign w:val="subscript"/>
        </w:rPr>
        <w:t>F</w:t>
      </w:r>
      <w:r w:rsidRPr="000802E2">
        <w:rPr>
          <w:i/>
          <w:sz w:val="24"/>
          <w:szCs w:val="24"/>
        </w:rPr>
        <w:t>+W</w:t>
      </w:r>
      <w:r w:rsidRPr="000802E2">
        <w:rPr>
          <w:i/>
          <w:sz w:val="24"/>
          <w:szCs w:val="24"/>
          <w:vertAlign w:val="subscript"/>
        </w:rPr>
        <w:t>w</w:t>
      </w:r>
      <w:r w:rsidRPr="000802E2">
        <w:rPr>
          <w:i/>
          <w:sz w:val="24"/>
          <w:szCs w:val="24"/>
        </w:rPr>
        <w:t>+W</w:t>
      </w:r>
      <w:r w:rsidRPr="000802E2">
        <w:rPr>
          <w:i/>
          <w:sz w:val="24"/>
          <w:szCs w:val="24"/>
          <w:vertAlign w:val="subscript"/>
        </w:rPr>
        <w:t>Ν</w:t>
      </w:r>
      <w:r w:rsidRPr="000802E2">
        <w:rPr>
          <w:i/>
          <w:sz w:val="24"/>
          <w:szCs w:val="24"/>
        </w:rPr>
        <w:t>+W</w:t>
      </w:r>
      <w:r w:rsidRPr="000802E2">
        <w:rPr>
          <w:i/>
          <w:sz w:val="24"/>
          <w:szCs w:val="24"/>
          <w:vertAlign w:val="subscript"/>
        </w:rPr>
        <w:t>Fελ</w:t>
      </w:r>
      <w:proofErr w:type="spellEnd"/>
      <w:r w:rsidRPr="000802E2">
        <w:rPr>
          <w:i/>
          <w:sz w:val="24"/>
          <w:szCs w:val="24"/>
        </w:rPr>
        <w:t xml:space="preserve"> </w:t>
      </w:r>
      <w:r>
        <w:t>→</w:t>
      </w:r>
    </w:p>
    <w:p w:rsidR="000802E2" w:rsidRDefault="0035728A" w:rsidP="0035728A">
      <w:pPr>
        <w:jc w:val="center"/>
        <w:rPr>
          <w:lang w:val="en-US"/>
        </w:rPr>
      </w:pPr>
      <w:r w:rsidRPr="000802E2">
        <w:rPr>
          <w:position w:val="-24"/>
        </w:rPr>
        <w:object w:dxaOrig="2840" w:dyaOrig="620">
          <v:shape id="_x0000_i1032" type="#_x0000_t75" style="width:141.7pt;height:30.95pt" o:ole="">
            <v:imagedata r:id="rId21" o:title=""/>
          </v:shape>
          <o:OLEObject Type="Embed" ProgID="Equation.3" ShapeID="_x0000_i1032" DrawAspect="Content" ObjectID="_1490780333" r:id="rId22"/>
        </w:object>
      </w:r>
      <w:r w:rsidR="000802E2">
        <w:rPr>
          <w:lang w:val="en-US"/>
        </w:rPr>
        <w:t>→</w:t>
      </w:r>
    </w:p>
    <w:p w:rsidR="000802E2" w:rsidRDefault="0035728A" w:rsidP="0035728A">
      <w:pPr>
        <w:jc w:val="center"/>
      </w:pPr>
      <w:r w:rsidRPr="0035728A">
        <w:rPr>
          <w:position w:val="-10"/>
          <w:lang w:val="en-US"/>
        </w:rPr>
        <w:object w:dxaOrig="680" w:dyaOrig="340">
          <v:shape id="_x0000_i1033" type="#_x0000_t75" style="width:34.05pt;height:17.05pt" o:ole="">
            <v:imagedata r:id="rId23" o:title=""/>
          </v:shape>
          <o:OLEObject Type="Embed" ProgID="Equation.3" ShapeID="_x0000_i1033" DrawAspect="Content" ObjectID="_1490780334" r:id="rId24"/>
        </w:object>
      </w:r>
    </w:p>
    <w:p w:rsidR="0035728A" w:rsidRDefault="0035728A" w:rsidP="0035728A">
      <w:pPr>
        <w:ind w:left="567"/>
        <w:jc w:val="left"/>
      </w:pPr>
      <w:r>
        <w:t>Αξίζει να σημειωθεί ότι W</w:t>
      </w:r>
      <w:r>
        <w:rPr>
          <w:vertAlign w:val="subscript"/>
        </w:rPr>
        <w:t>w</w:t>
      </w:r>
      <w:r>
        <w:t>=W</w:t>
      </w:r>
      <w:r>
        <w:rPr>
          <w:vertAlign w:val="subscript"/>
        </w:rPr>
        <w:t>Ν</w:t>
      </w:r>
      <w:r>
        <w:t>=0, αφού οι δυνάμεις είναι κάθετες στη μετατόπιση και δεν παράγουν έργο.</w:t>
      </w:r>
    </w:p>
    <w:p w:rsidR="00953853" w:rsidRPr="0035728A" w:rsidRDefault="00953853" w:rsidP="0035728A">
      <w:pPr>
        <w:ind w:left="567"/>
        <w:jc w:val="left"/>
      </w:pPr>
    </w:p>
    <w:p w:rsidR="00953853" w:rsidRPr="00A9585F" w:rsidRDefault="0035728A" w:rsidP="000802E2">
      <w:pPr>
        <w:jc w:val="left"/>
        <w:rPr>
          <w:b/>
          <w:i/>
          <w:color w:val="FF0000"/>
          <w:sz w:val="24"/>
          <w:szCs w:val="24"/>
        </w:rPr>
      </w:pPr>
      <w:r w:rsidRPr="00A9585F">
        <w:rPr>
          <w:b/>
          <w:i/>
          <w:color w:val="FF0000"/>
          <w:sz w:val="24"/>
          <w:szCs w:val="24"/>
        </w:rPr>
        <w:t>Σχόλια.</w:t>
      </w:r>
    </w:p>
    <w:p w:rsidR="0035728A" w:rsidRDefault="0035728A" w:rsidP="0035728A">
      <w:pPr>
        <w:pStyle w:val="a"/>
      </w:pPr>
      <w:r>
        <w:t>Η κινητική ενέργεια στη θέση Β είναι μηδενική, πράγμα</w:t>
      </w:r>
      <w:r w:rsidR="00D76B56" w:rsidRPr="00D76B56">
        <w:t xml:space="preserve"> που θα μπορο</w:t>
      </w:r>
      <w:r w:rsidR="00D76B56">
        <w:t xml:space="preserve">ύσαμε να το είχαμε προβλέψει. Γιατί; Το </w:t>
      </w:r>
      <w:r>
        <w:t xml:space="preserve">σώμα αρχικά στην Α θέση, δεν έχει κινητική ενέργεια, ενώ στη διάρκεια της μετατόπισής του, μέχρι τη θέση Β, πάνω του ασκούνται δύο δυνάμεις. Μέσω του έργου της δύναμης F παίρνει ενέργεια 16J, αλλά μέσω της δύναμης </w:t>
      </w:r>
      <w:proofErr w:type="spellStart"/>
      <w:r>
        <w:t>F</w:t>
      </w:r>
      <w:r>
        <w:rPr>
          <w:vertAlign w:val="subscript"/>
        </w:rPr>
        <w:t>ελ</w:t>
      </w:r>
      <w:proofErr w:type="spellEnd"/>
      <w:r>
        <w:t xml:space="preserve"> χάνει ενέργεια 16J.</w:t>
      </w:r>
      <w:r w:rsidR="001313A6">
        <w:t xml:space="preserve"> Συνεπώς τελικά δεν θα έχει ενέ</w:t>
      </w:r>
      <w:r w:rsidR="001313A6">
        <w:t>ρ</w:t>
      </w:r>
      <w:r w:rsidR="001313A6">
        <w:t>γεια.</w:t>
      </w:r>
    </w:p>
    <w:p w:rsidR="0035728A" w:rsidRDefault="001313A6" w:rsidP="0035728A">
      <w:pPr>
        <w:pStyle w:val="a"/>
      </w:pPr>
      <w:r>
        <w:t xml:space="preserve">Το ελατήριο ασκώντας στο σώμα τη δύναμη </w:t>
      </w:r>
      <w:proofErr w:type="spellStart"/>
      <w:r>
        <w:t>F</w:t>
      </w:r>
      <w:r>
        <w:rPr>
          <w:vertAlign w:val="subscript"/>
        </w:rPr>
        <w:t>ελ</w:t>
      </w:r>
      <w:proofErr w:type="spellEnd"/>
      <w:r>
        <w:t xml:space="preserve"> παράγει έργο -16J πάνω στο σώμα. Πράγμα που σημα</w:t>
      </w:r>
      <w:r>
        <w:t>ί</w:t>
      </w:r>
      <w:r>
        <w:t xml:space="preserve">νει ότι το ελατήριο πήρε ενέργεια 16J. Ναι, αλλά τότε το ελατήριο πρέπει να έχει την ενέργεια αυτή. Αυτή την ενέργεια δεν θα την έχει ως κινητική, αφού το ελατήριο θεωρείται αμελητέας μάζας. Την </w:t>
      </w:r>
      <w:r>
        <w:t>ε</w:t>
      </w:r>
      <w:r>
        <w:t>νέργεια λοιπόν αυτή την έχει με τη μορφή της δυναμικής ενέργειας, λόγω παραμόρφωσης. Λέμε δηλαδή ότι το ελατήριο στη θέση Β, έχει δυναμική ενέργεια, λόγω ελαστικής παραμόρφωσης:</w:t>
      </w:r>
    </w:p>
    <w:p w:rsidR="001313A6" w:rsidRDefault="008802B2" w:rsidP="001313A6">
      <w:pPr>
        <w:jc w:val="center"/>
      </w:pPr>
      <w:r w:rsidRPr="00CC6F58">
        <w:rPr>
          <w:position w:val="-24"/>
        </w:rPr>
        <w:object w:dxaOrig="2920" w:dyaOrig="620">
          <v:shape id="_x0000_i1034" type="#_x0000_t75" style="width:146.3pt;height:30.95pt" o:ole="">
            <v:imagedata r:id="rId25" o:title=""/>
          </v:shape>
          <o:OLEObject Type="Embed" ProgID="Equation.3" ShapeID="_x0000_i1034" DrawAspect="Content" ObjectID="_1490780335" r:id="rId26"/>
        </w:object>
      </w:r>
    </w:p>
    <w:p w:rsidR="00D76B56" w:rsidRDefault="00D76B56" w:rsidP="001313A6">
      <w:pPr>
        <w:jc w:val="center"/>
      </w:pPr>
      <w:r w:rsidRPr="00CC6F58">
        <w:rPr>
          <w:position w:val="-24"/>
        </w:rPr>
        <w:object w:dxaOrig="1500" w:dyaOrig="620">
          <v:shape id="_x0000_i1035" type="#_x0000_t75" style="width:75.1pt;height:30.95pt" o:ole="" filled="t" fillcolor="yellow">
            <v:imagedata r:id="rId27" o:title=""/>
          </v:shape>
          <o:OLEObject Type="Embed" ProgID="Equation.3" ShapeID="_x0000_i1035" DrawAspect="Content" ObjectID="_1490780336" r:id="rId28"/>
        </w:object>
      </w:r>
    </w:p>
    <w:tbl>
      <w:tblPr>
        <w:tblpPr w:leftFromText="180" w:rightFromText="180" w:vertAnchor="text" w:tblpXSpec="right" w:tblpY="18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8"/>
      </w:tblGrid>
      <w:tr w:rsidR="00CA2C93" w:rsidTr="00CA2C93">
        <w:tblPrEx>
          <w:tblCellMar>
            <w:top w:w="0" w:type="dxa"/>
            <w:bottom w:w="0" w:type="dxa"/>
          </w:tblCellMar>
        </w:tblPrEx>
        <w:trPr>
          <w:trHeight w:val="1146"/>
          <w:jc w:val="right"/>
        </w:trPr>
        <w:tc>
          <w:tcPr>
            <w:tcW w:w="2606" w:type="dxa"/>
            <w:tcBorders>
              <w:top w:val="nil"/>
              <w:left w:val="nil"/>
              <w:bottom w:val="nil"/>
              <w:right w:val="nil"/>
            </w:tcBorders>
          </w:tcPr>
          <w:p w:rsidR="00953853" w:rsidRPr="00953853" w:rsidRDefault="00CA2C93" w:rsidP="00CA2C93">
            <w:pPr>
              <w:pStyle w:val="a"/>
              <w:numPr>
                <w:ilvl w:val="0"/>
                <w:numId w:val="0"/>
              </w:numPr>
              <w:rPr>
                <w:lang w:val="en-US"/>
              </w:rPr>
            </w:pPr>
            <w:r>
              <w:object w:dxaOrig="2841" w:dyaOrig="1289">
                <v:shape id="_x0000_i1036" type="#_x0000_t75" style="width:142.05pt;height:64.25pt" o:ole="" filled="t" fillcolor="#8db3e2 [1311]">
                  <v:fill color2="fill lighten(51)" focusposition="1" focussize="" method="linear sigma" type="gradient"/>
                  <v:imagedata r:id="rId29" o:title=""/>
                </v:shape>
                <o:OLEObject Type="Embed" ProgID="Visio.Drawing.11" ShapeID="_x0000_i1036" DrawAspect="Content" ObjectID="_1490780337" r:id="rId30"/>
              </w:object>
            </w:r>
          </w:p>
        </w:tc>
      </w:tr>
    </w:tbl>
    <w:p w:rsidR="001313A6" w:rsidRPr="00953853" w:rsidRDefault="00D76B56" w:rsidP="00D76B56">
      <w:pPr>
        <w:pStyle w:val="a"/>
      </w:pPr>
      <w:r>
        <w:t>Γενικότερα αν το σώμα μεταφέρεται από τη θέση που το ελατήριο έχει παραμόρφωση x</w:t>
      </w:r>
      <w:r>
        <w:rPr>
          <w:vertAlign w:val="subscript"/>
        </w:rPr>
        <w:t>1</w:t>
      </w:r>
      <w:r>
        <w:t xml:space="preserve"> σε μια άλλη με παραμό</w:t>
      </w:r>
      <w:r>
        <w:t>ρ</w:t>
      </w:r>
      <w:r>
        <w:t>φωση x</w:t>
      </w:r>
      <w:r>
        <w:rPr>
          <w:vertAlign w:val="subscript"/>
        </w:rPr>
        <w:t>2</w:t>
      </w:r>
      <w:r>
        <w:t>, τότε το έργο της δύναμης του ελατηρίου θα είναι αριθμητικά ίσο με το εμβαδόν του κίτρινου τρ</w:t>
      </w:r>
      <w:r>
        <w:t>α</w:t>
      </w:r>
      <w:r>
        <w:t>πεζίου, στο διπλανό σχήμα.</w:t>
      </w:r>
    </w:p>
    <w:tbl>
      <w:tblPr>
        <w:tblpPr w:leftFromText="180" w:rightFromText="180" w:vertAnchor="text" w:tblpXSpec="right" w:tblpY="86"/>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tblGrid>
      <w:tr w:rsidR="00953853" w:rsidTr="00953853">
        <w:tblPrEx>
          <w:tblCellMar>
            <w:top w:w="0" w:type="dxa"/>
            <w:bottom w:w="0" w:type="dxa"/>
          </w:tblCellMar>
        </w:tblPrEx>
        <w:trPr>
          <w:trHeight w:val="1425"/>
          <w:jc w:val="right"/>
        </w:trPr>
        <w:tc>
          <w:tcPr>
            <w:tcW w:w="2176" w:type="dxa"/>
            <w:tcBorders>
              <w:top w:val="nil"/>
              <w:left w:val="nil"/>
              <w:bottom w:val="nil"/>
              <w:right w:val="nil"/>
            </w:tcBorders>
          </w:tcPr>
          <w:p w:rsidR="00953853" w:rsidRDefault="00953853" w:rsidP="00953853">
            <w:r>
              <w:object w:dxaOrig="2441" w:dyaOrig="1727">
                <v:shape id="_x0000_i1038" type="#_x0000_t75" style="width:121.95pt;height:86.3pt" o:ole="" filled="t" fillcolor="#8db3e2 [1311]">
                  <v:fill color2="fill lighten(51)" focusposition="1" focussize="" method="linear sigma" type="gradient"/>
                  <v:imagedata r:id="rId31" o:title=""/>
                </v:shape>
                <o:OLEObject Type="Embed" ProgID="Visio.Drawing.11" ShapeID="_x0000_i1038" DrawAspect="Content" ObjectID="_1490780338" r:id="rId32"/>
              </w:object>
            </w:r>
          </w:p>
        </w:tc>
      </w:tr>
    </w:tbl>
    <w:p w:rsidR="00953853" w:rsidRDefault="00953853" w:rsidP="009C53CF">
      <w:pPr>
        <w:jc w:val="center"/>
        <w:rPr>
          <w:lang w:val="en-US"/>
        </w:rPr>
      </w:pPr>
      <w:r w:rsidRPr="00953853">
        <w:rPr>
          <w:position w:val="-24"/>
        </w:rPr>
        <w:object w:dxaOrig="3580" w:dyaOrig="620">
          <v:shape id="_x0000_i1037" type="#_x0000_t75" style="width:178.85pt;height:30.95pt" o:ole="">
            <v:imagedata r:id="rId33" o:title=""/>
          </v:shape>
          <o:OLEObject Type="Embed" ProgID="Equation.3" ShapeID="_x0000_i1037" DrawAspect="Content" ObjectID="_1490780339" r:id="rId34"/>
        </w:object>
      </w:r>
    </w:p>
    <w:p w:rsidR="00953853" w:rsidRDefault="00953853" w:rsidP="009C53CF">
      <w:pPr>
        <w:ind w:left="567"/>
      </w:pPr>
      <w:r>
        <w:t>Αλλά και πάλι η δύναμη του ελατηρίου έχει αντίθετη κατεύθυνση από τη μ</w:t>
      </w:r>
      <w:r>
        <w:t>ε</w:t>
      </w:r>
      <w:r>
        <w:t>τατόπιση του σώματος, οπότε:</w:t>
      </w:r>
    </w:p>
    <w:p w:rsidR="00953853" w:rsidRDefault="009C53CF" w:rsidP="009C53CF">
      <w:pPr>
        <w:jc w:val="center"/>
      </w:pPr>
      <w:r w:rsidRPr="00953853">
        <w:rPr>
          <w:position w:val="-24"/>
        </w:rPr>
        <w:object w:dxaOrig="2500" w:dyaOrig="620">
          <v:shape id="_x0000_i1039" type="#_x0000_t75" style="width:125.05pt;height:30.95pt" o:ole="">
            <v:imagedata r:id="rId35" o:title=""/>
          </v:shape>
          <o:OLEObject Type="Embed" ProgID="Equation.3" ShapeID="_x0000_i1039" DrawAspect="Content" ObjectID="_1490780340" r:id="rId36"/>
        </w:object>
      </w:r>
      <w:r w:rsidR="00953853">
        <w:rPr>
          <w:lang w:val="en-US"/>
        </w:rPr>
        <w:t xml:space="preserve">  </w:t>
      </w:r>
      <w:r w:rsidR="00953853">
        <w:t>ή</w:t>
      </w:r>
    </w:p>
    <w:p w:rsidR="00953853" w:rsidRDefault="009C53CF" w:rsidP="009C53CF">
      <w:pPr>
        <w:jc w:val="center"/>
      </w:pPr>
      <w:r w:rsidRPr="009C53CF">
        <w:rPr>
          <w:position w:val="-14"/>
        </w:rPr>
        <w:object w:dxaOrig="1740" w:dyaOrig="380">
          <v:shape id="_x0000_i1040" type="#_x0000_t75" style="width:87.1pt;height:18.95pt" o:ole="">
            <v:imagedata r:id="rId37" o:title=""/>
          </v:shape>
          <o:OLEObject Type="Embed" ProgID="Equation.3" ShapeID="_x0000_i1040" DrawAspect="Content" ObjectID="_1490780341" r:id="rId38"/>
        </w:object>
      </w:r>
      <w:r>
        <w:t xml:space="preserve">  ή</w:t>
      </w:r>
    </w:p>
    <w:p w:rsidR="009C53CF" w:rsidRDefault="009C53CF" w:rsidP="009C53CF">
      <w:pPr>
        <w:jc w:val="center"/>
        <w:rPr>
          <w:lang w:val="en-US"/>
        </w:rPr>
      </w:pPr>
      <w:r w:rsidRPr="009C53CF">
        <w:rPr>
          <w:position w:val="-14"/>
        </w:rPr>
        <w:object w:dxaOrig="1340" w:dyaOrig="380">
          <v:shape id="_x0000_i1041" type="#_x0000_t75" style="width:66.95pt;height:18.95pt" o:ole="">
            <v:imagedata r:id="rId39" o:title=""/>
          </v:shape>
          <o:OLEObject Type="Embed" ProgID="Equation.3" ShapeID="_x0000_i1041" DrawAspect="Content" ObjectID="_1490780342" r:id="rId40"/>
        </w:object>
      </w:r>
    </w:p>
    <w:p w:rsidR="009C53CF" w:rsidRDefault="009C53CF" w:rsidP="009C53CF">
      <w:pPr>
        <w:ind w:left="567"/>
      </w:pPr>
      <w:r>
        <w:t xml:space="preserve">Σχέση που ισχύει και στην περίπτωση της </w:t>
      </w:r>
      <w:proofErr w:type="spellStart"/>
      <w:r>
        <w:t>βαρυτικής</w:t>
      </w:r>
      <w:proofErr w:type="spellEnd"/>
      <w:r>
        <w:t xml:space="preserve"> δυναμικής ενέργειας, όπου επίσης το έργο του βάρους συνδέεται με τη μεταβολή της δυναμικής ενέργειας με τη σχέση:</w:t>
      </w:r>
    </w:p>
    <w:p w:rsidR="009C53CF" w:rsidRDefault="00A9585F" w:rsidP="009C53CF">
      <w:pPr>
        <w:jc w:val="center"/>
      </w:pPr>
      <w:r w:rsidRPr="009C53CF">
        <w:rPr>
          <w:position w:val="-14"/>
        </w:rPr>
        <w:object w:dxaOrig="1359" w:dyaOrig="380">
          <v:shape id="_x0000_i1042" type="#_x0000_t75" style="width:67.75pt;height:18.95pt" o:ole="">
            <v:imagedata r:id="rId41" o:title=""/>
          </v:shape>
          <o:OLEObject Type="Embed" ProgID="Equation.3" ShapeID="_x0000_i1042" DrawAspect="Content" ObjectID="_1490780343" r:id="rId42"/>
        </w:object>
      </w:r>
    </w:p>
    <w:p w:rsidR="009C53CF" w:rsidRPr="00735C9B" w:rsidRDefault="009C53CF" w:rsidP="00735C9B">
      <w:pPr>
        <w:jc w:val="right"/>
        <w:rPr>
          <w:b/>
          <w:i/>
          <w:color w:val="0070C0"/>
          <w:sz w:val="24"/>
          <w:szCs w:val="24"/>
        </w:rPr>
      </w:pPr>
      <w:r w:rsidRPr="00735C9B">
        <w:rPr>
          <w:b/>
          <w:i/>
          <w:color w:val="0070C0"/>
          <w:sz w:val="24"/>
          <w:szCs w:val="24"/>
        </w:rPr>
        <w:t>dmargaris@gmail.com</w:t>
      </w:r>
    </w:p>
    <w:p w:rsidR="009C53CF" w:rsidRPr="009C53CF" w:rsidRDefault="009C53CF" w:rsidP="009C53CF">
      <w:pPr>
        <w:jc w:val="center"/>
      </w:pPr>
    </w:p>
    <w:p w:rsidR="00953853" w:rsidRPr="009C53CF" w:rsidRDefault="00953853" w:rsidP="00953853"/>
    <w:p w:rsidR="00D76B56" w:rsidRPr="0035728A" w:rsidRDefault="00D76B56" w:rsidP="00D76B56"/>
    <w:p w:rsidR="00CC6F58" w:rsidRPr="009C53CF" w:rsidRDefault="00CC6F58" w:rsidP="00CC6F58"/>
    <w:sectPr w:rsidR="00CC6F58" w:rsidRPr="009C53CF" w:rsidSect="005A685F">
      <w:headerReference w:type="default" r:id="rId43"/>
      <w:footerReference w:type="default" r:id="rId44"/>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45" w:rsidRDefault="00E56C45" w:rsidP="005A685F">
      <w:pPr>
        <w:spacing w:line="240" w:lineRule="auto"/>
      </w:pPr>
      <w:r>
        <w:separator/>
      </w:r>
    </w:p>
  </w:endnote>
  <w:endnote w:type="continuationSeparator" w:id="0">
    <w:p w:rsidR="00E56C45" w:rsidRDefault="00E56C45" w:rsidP="005A68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5F" w:rsidRDefault="005D2AAD" w:rsidP="001F077C">
    <w:pPr>
      <w:pStyle w:val="a7"/>
      <w:framePr w:wrap="around" w:vAnchor="text" w:hAnchor="page" w:x="10577" w:y="207"/>
      <w:rPr>
        <w:rStyle w:val="a8"/>
      </w:rPr>
    </w:pPr>
    <w:r>
      <w:rPr>
        <w:rStyle w:val="a8"/>
      </w:rPr>
      <w:fldChar w:fldCharType="begin"/>
    </w:r>
    <w:r w:rsidR="005A685F">
      <w:rPr>
        <w:rStyle w:val="a8"/>
      </w:rPr>
      <w:instrText xml:space="preserve">PAGE  </w:instrText>
    </w:r>
    <w:r>
      <w:rPr>
        <w:rStyle w:val="a8"/>
      </w:rPr>
      <w:fldChar w:fldCharType="separate"/>
    </w:r>
    <w:r w:rsidR="006806CE">
      <w:rPr>
        <w:rStyle w:val="a8"/>
        <w:noProof/>
      </w:rPr>
      <w:t>3</w:t>
    </w:r>
    <w:r>
      <w:rPr>
        <w:rStyle w:val="a8"/>
      </w:rPr>
      <w:fldChar w:fldCharType="end"/>
    </w:r>
  </w:p>
  <w:p w:rsidR="005A685F" w:rsidRPr="00D56705" w:rsidRDefault="001F077C" w:rsidP="001F077C">
    <w:pPr>
      <w:pStyle w:val="a7"/>
      <w:pBdr>
        <w:top w:val="single" w:sz="4" w:space="1" w:color="auto"/>
      </w:pBdr>
      <w:tabs>
        <w:tab w:val="clear" w:pos="4153"/>
        <w:tab w:val="left" w:pos="3956"/>
        <w:tab w:val="center" w:pos="4819"/>
        <w:tab w:val="center" w:pos="4862"/>
      </w:tabs>
      <w:spacing w:before="120"/>
      <w:jc w:val="left"/>
      <w:rPr>
        <w:i/>
        <w:color w:val="0000FF"/>
        <w:lang w:val="en-US"/>
      </w:rPr>
    </w:pPr>
    <w:r>
      <w:rPr>
        <w:i/>
        <w:color w:val="0000FF"/>
        <w:lang w:val="en-US"/>
      </w:rPr>
      <w:tab/>
    </w:r>
    <w:r>
      <w:rPr>
        <w:i/>
        <w:color w:val="0000FF"/>
        <w:lang w:val="en-US"/>
      </w:rPr>
      <w:tab/>
    </w:r>
    <w:r w:rsidR="005A685F" w:rsidRPr="00D56705">
      <w:rPr>
        <w:i/>
        <w:color w:val="0000FF"/>
        <w:lang w:val="en-US"/>
      </w:rPr>
      <w:t>www.ylikonet.gr</w:t>
    </w:r>
  </w:p>
  <w:p w:rsidR="005A685F" w:rsidRDefault="005A685F" w:rsidP="005A685F">
    <w:pPr>
      <w:pStyle w:val="a7"/>
    </w:pPr>
  </w:p>
  <w:p w:rsidR="005A685F" w:rsidRDefault="005A68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45" w:rsidRDefault="00E56C45" w:rsidP="005A685F">
      <w:pPr>
        <w:spacing w:line="240" w:lineRule="auto"/>
      </w:pPr>
      <w:r>
        <w:separator/>
      </w:r>
    </w:p>
  </w:footnote>
  <w:footnote w:type="continuationSeparator" w:id="0">
    <w:p w:rsidR="00E56C45" w:rsidRDefault="00E56C45" w:rsidP="005A68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5F" w:rsidRPr="00450B83" w:rsidRDefault="005A685F" w:rsidP="005A685F">
    <w:pPr>
      <w:pStyle w:val="a6"/>
      <w:pBdr>
        <w:bottom w:val="single" w:sz="4" w:space="1" w:color="auto"/>
      </w:pBdr>
      <w:tabs>
        <w:tab w:val="clear" w:pos="4153"/>
        <w:tab w:val="clear" w:pos="8306"/>
        <w:tab w:val="right" w:pos="9639"/>
      </w:tabs>
      <w:rPr>
        <w:i/>
      </w:rPr>
    </w:pPr>
    <w:r w:rsidRPr="00450B83">
      <w:rPr>
        <w:i/>
      </w:rPr>
      <w:t>Υλικό Φυσικής-Χημείας</w:t>
    </w:r>
    <w:r w:rsidRPr="00450B83">
      <w:rPr>
        <w:i/>
      </w:rPr>
      <w:tab/>
      <w:t xml:space="preserve">  </w:t>
    </w:r>
    <w:r w:rsidR="00C10F09" w:rsidRPr="00450B83">
      <w:rPr>
        <w:i/>
      </w:rPr>
      <w:t>Έργο-Ενέργεια</w:t>
    </w:r>
  </w:p>
  <w:p w:rsidR="005A685F" w:rsidRDefault="005A68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4"/>
  <w:proofState w:spelling="clean" w:grammar="clean"/>
  <w:attachedTemplate r:id="rId1"/>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3CA7"/>
    <w:rsid w:val="000170A7"/>
    <w:rsid w:val="00041D7D"/>
    <w:rsid w:val="000802E2"/>
    <w:rsid w:val="000824B8"/>
    <w:rsid w:val="00087310"/>
    <w:rsid w:val="00092248"/>
    <w:rsid w:val="000E7C18"/>
    <w:rsid w:val="001201BF"/>
    <w:rsid w:val="001313A6"/>
    <w:rsid w:val="00176582"/>
    <w:rsid w:val="00192093"/>
    <w:rsid w:val="001C4A36"/>
    <w:rsid w:val="001F077C"/>
    <w:rsid w:val="002620C3"/>
    <w:rsid w:val="002F77C7"/>
    <w:rsid w:val="003203E1"/>
    <w:rsid w:val="00341904"/>
    <w:rsid w:val="00354C19"/>
    <w:rsid w:val="00354F39"/>
    <w:rsid w:val="0035728A"/>
    <w:rsid w:val="00365660"/>
    <w:rsid w:val="00366B16"/>
    <w:rsid w:val="00375B14"/>
    <w:rsid w:val="00383611"/>
    <w:rsid w:val="00384DA6"/>
    <w:rsid w:val="003A3D09"/>
    <w:rsid w:val="003B4C4E"/>
    <w:rsid w:val="003E0307"/>
    <w:rsid w:val="00430D30"/>
    <w:rsid w:val="00431BA3"/>
    <w:rsid w:val="00440024"/>
    <w:rsid w:val="00450B83"/>
    <w:rsid w:val="004636B0"/>
    <w:rsid w:val="004737A3"/>
    <w:rsid w:val="00480F8B"/>
    <w:rsid w:val="004A3EDF"/>
    <w:rsid w:val="004B0759"/>
    <w:rsid w:val="004B6079"/>
    <w:rsid w:val="004C47E2"/>
    <w:rsid w:val="004D1DC4"/>
    <w:rsid w:val="004E71F0"/>
    <w:rsid w:val="00516EE2"/>
    <w:rsid w:val="0052023F"/>
    <w:rsid w:val="005457AB"/>
    <w:rsid w:val="005469A8"/>
    <w:rsid w:val="005547B4"/>
    <w:rsid w:val="005651C0"/>
    <w:rsid w:val="00582890"/>
    <w:rsid w:val="00595197"/>
    <w:rsid w:val="005A3361"/>
    <w:rsid w:val="005A685F"/>
    <w:rsid w:val="005D2AAD"/>
    <w:rsid w:val="005D44A0"/>
    <w:rsid w:val="005E2BFC"/>
    <w:rsid w:val="006005C2"/>
    <w:rsid w:val="00607193"/>
    <w:rsid w:val="00643495"/>
    <w:rsid w:val="00660124"/>
    <w:rsid w:val="006806CE"/>
    <w:rsid w:val="006C434F"/>
    <w:rsid w:val="006C6E7F"/>
    <w:rsid w:val="00706C93"/>
    <w:rsid w:val="007171B8"/>
    <w:rsid w:val="00735624"/>
    <w:rsid w:val="00736799"/>
    <w:rsid w:val="00755990"/>
    <w:rsid w:val="007571A2"/>
    <w:rsid w:val="00784759"/>
    <w:rsid w:val="007D0E64"/>
    <w:rsid w:val="007D321C"/>
    <w:rsid w:val="007F5119"/>
    <w:rsid w:val="0080754D"/>
    <w:rsid w:val="008735EC"/>
    <w:rsid w:val="00875043"/>
    <w:rsid w:val="008802B2"/>
    <w:rsid w:val="00881546"/>
    <w:rsid w:val="0089390F"/>
    <w:rsid w:val="008C130F"/>
    <w:rsid w:val="00907F46"/>
    <w:rsid w:val="0091575F"/>
    <w:rsid w:val="009369E2"/>
    <w:rsid w:val="00942A00"/>
    <w:rsid w:val="00953853"/>
    <w:rsid w:val="009A0701"/>
    <w:rsid w:val="009B25CA"/>
    <w:rsid w:val="009C53CF"/>
    <w:rsid w:val="009D2B72"/>
    <w:rsid w:val="009E3871"/>
    <w:rsid w:val="00A00627"/>
    <w:rsid w:val="00A376E9"/>
    <w:rsid w:val="00A9585F"/>
    <w:rsid w:val="00A974A0"/>
    <w:rsid w:val="00AC2070"/>
    <w:rsid w:val="00AD2F0A"/>
    <w:rsid w:val="00B167C8"/>
    <w:rsid w:val="00B563D8"/>
    <w:rsid w:val="00BC6D5C"/>
    <w:rsid w:val="00C10F09"/>
    <w:rsid w:val="00C43688"/>
    <w:rsid w:val="00C57E64"/>
    <w:rsid w:val="00C942EF"/>
    <w:rsid w:val="00CA2C93"/>
    <w:rsid w:val="00CB71BE"/>
    <w:rsid w:val="00CC00DA"/>
    <w:rsid w:val="00CC6F58"/>
    <w:rsid w:val="00CE585D"/>
    <w:rsid w:val="00CF09F3"/>
    <w:rsid w:val="00D04551"/>
    <w:rsid w:val="00D10EB5"/>
    <w:rsid w:val="00D117C4"/>
    <w:rsid w:val="00D12394"/>
    <w:rsid w:val="00D51391"/>
    <w:rsid w:val="00D76B56"/>
    <w:rsid w:val="00D8011B"/>
    <w:rsid w:val="00D95FD6"/>
    <w:rsid w:val="00DA0552"/>
    <w:rsid w:val="00DA0E27"/>
    <w:rsid w:val="00DC2C89"/>
    <w:rsid w:val="00DE126D"/>
    <w:rsid w:val="00DF37FB"/>
    <w:rsid w:val="00E07E57"/>
    <w:rsid w:val="00E42B70"/>
    <w:rsid w:val="00E56C45"/>
    <w:rsid w:val="00EB1B54"/>
    <w:rsid w:val="00F26692"/>
    <w:rsid w:val="00F8348E"/>
    <w:rsid w:val="00F83CA7"/>
    <w:rsid w:val="00F83DA4"/>
    <w:rsid w:val="00F94DC8"/>
    <w:rsid w:val="00F95791"/>
    <w:rsid w:val="00FB078B"/>
    <w:rsid w:val="00FB52DE"/>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754D"/>
    <w:pPr>
      <w:widowControl w:val="0"/>
      <w:tabs>
        <w:tab w:val="left" w:pos="567"/>
      </w:tabs>
      <w:spacing w:after="0" w:line="360" w:lineRule="auto"/>
      <w:jc w:val="both"/>
    </w:pPr>
    <w:rPr>
      <w:rFonts w:ascii="Times New Roman" w:hAnsi="Times New Roman" w:cs="Times New Roman"/>
      <w:szCs w:val="20"/>
      <w:lang w:eastAsia="el-GR"/>
    </w:rPr>
  </w:style>
  <w:style w:type="paragraph" w:styleId="10">
    <w:name w:val="heading 1"/>
    <w:basedOn w:val="a0"/>
    <w:next w:val="a0"/>
    <w:link w:val="1Char"/>
    <w:qFormat/>
    <w:rsid w:val="00FB52DE"/>
    <w:pPr>
      <w:keepNext/>
      <w:pBdr>
        <w:bottom w:val="double" w:sz="6" w:space="1" w:color="FF0000"/>
      </w:pBdr>
      <w:shd w:val="clear" w:color="auto" w:fill="FFFF00"/>
      <w:spacing w:before="120" w:after="120"/>
      <w:ind w:left="1701" w:right="1701"/>
      <w:jc w:val="center"/>
      <w:outlineLvl w:val="0"/>
    </w:pPr>
    <w:rPr>
      <w:rFonts w:asciiTheme="majorHAnsi" w:hAnsiTheme="majorHAnsi" w:cs="Arial"/>
      <w:b/>
      <w:bCs/>
      <w:i/>
      <w:color w:val="548DD4" w:themeColor="text2" w:themeTint="99"/>
      <w:kern w:val="32"/>
      <w:sz w:val="28"/>
      <w:szCs w:val="28"/>
    </w:rPr>
  </w:style>
  <w:style w:type="paragraph" w:styleId="3">
    <w:name w:val="heading 3"/>
    <w:basedOn w:val="a0"/>
    <w:next w:val="a0"/>
    <w:link w:val="3Char"/>
    <w:qFormat/>
    <w:rsid w:val="004A3EDF"/>
    <w:pPr>
      <w:keepNext/>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755990"/>
    <w:pPr>
      <w:numPr>
        <w:numId w:val="16"/>
      </w:numPr>
      <w:ind w:left="510" w:hanging="340"/>
    </w:p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szCs w:val="24"/>
      <w:shd w:val="clear" w:color="auto" w:fill="FFFFFF"/>
    </w:rPr>
  </w:style>
  <w:style w:type="paragraph" w:customStyle="1" w:styleId="a4">
    <w:name w:val="αβγ"/>
    <w:basedOn w:val="a0"/>
    <w:link w:val="Char"/>
    <w:qFormat/>
    <w:rsid w:val="00D117C4"/>
    <w:pPr>
      <w:widowControl/>
      <w:spacing w:before="240"/>
      <w:ind w:left="680" w:hanging="340"/>
    </w:pPr>
  </w:style>
  <w:style w:type="character" w:customStyle="1" w:styleId="Char">
    <w:name w:val="αβγ Char"/>
    <w:basedOn w:val="a1"/>
    <w:link w:val="a4"/>
    <w:rsid w:val="00D117C4"/>
    <w:rPr>
      <w:rFonts w:ascii="Times New Roman" w:eastAsia="Times New Roman" w:hAnsi="Times New Roman" w:cs="Times New Roman"/>
      <w:szCs w:val="20"/>
      <w:lang w:eastAsia="el-GR"/>
    </w:rPr>
  </w:style>
  <w:style w:type="paragraph" w:customStyle="1" w:styleId="a5">
    <w:name w:val="Δεξιά"/>
    <w:basedOn w:val="a0"/>
    <w:next w:val="a"/>
    <w:rsid w:val="0091575F"/>
    <w:pPr>
      <w:spacing w:line="240" w:lineRule="auto"/>
      <w:ind w:right="284"/>
      <w:jc w:val="right"/>
    </w:pPr>
    <w:rPr>
      <w:i/>
      <w:sz w:val="20"/>
    </w:rPr>
  </w:style>
  <w:style w:type="paragraph" w:customStyle="1" w:styleId="abc">
    <w:name w:val="abc"/>
    <w:basedOn w:val="a0"/>
    <w:rsid w:val="00643495"/>
    <w:pPr>
      <w:spacing w:line="280" w:lineRule="atLeast"/>
    </w:pPr>
  </w:style>
  <w:style w:type="character" w:customStyle="1" w:styleId="3Char">
    <w:name w:val="Επικεφαλίδα 3 Char"/>
    <w:basedOn w:val="a1"/>
    <w:link w:val="3"/>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iPriority w:val="99"/>
    <w:semiHidden/>
    <w:unhideWhenUsed/>
    <w:rsid w:val="005A685F"/>
    <w:pPr>
      <w:tabs>
        <w:tab w:val="clear" w:pos="567"/>
        <w:tab w:val="center" w:pos="4153"/>
        <w:tab w:val="right" w:pos="8306"/>
      </w:tabs>
      <w:spacing w:line="240" w:lineRule="auto"/>
    </w:pPr>
  </w:style>
  <w:style w:type="character" w:customStyle="1" w:styleId="Char0">
    <w:name w:val="Κεφαλίδα Char"/>
    <w:basedOn w:val="a1"/>
    <w:link w:val="a6"/>
    <w:uiPriority w:val="99"/>
    <w:semiHidden/>
    <w:rsid w:val="005A685F"/>
    <w:rPr>
      <w:rFonts w:ascii="Times New Roman" w:hAnsi="Times New Roman" w:cs="Times New Roman"/>
      <w:szCs w:val="20"/>
      <w:lang w:eastAsia="el-GR"/>
    </w:rPr>
  </w:style>
  <w:style w:type="paragraph" w:styleId="a7">
    <w:name w:val="footer"/>
    <w:basedOn w:val="a0"/>
    <w:link w:val="Char1"/>
    <w:unhideWhenUsed/>
    <w:rsid w:val="005A685F"/>
    <w:pPr>
      <w:tabs>
        <w:tab w:val="clear" w:pos="567"/>
        <w:tab w:val="center" w:pos="4153"/>
        <w:tab w:val="right" w:pos="8306"/>
      </w:tabs>
      <w:spacing w:line="240" w:lineRule="auto"/>
    </w:pPr>
  </w:style>
  <w:style w:type="character" w:customStyle="1" w:styleId="Char1">
    <w:name w:val="Υποσέλιδο Char"/>
    <w:basedOn w:val="a1"/>
    <w:link w:val="a7"/>
    <w:rsid w:val="005A685F"/>
    <w:rPr>
      <w:rFonts w:ascii="Times New Roman" w:hAnsi="Times New Roman" w:cs="Times New Roman"/>
      <w:szCs w:val="20"/>
      <w:lang w:eastAsia="el-GR"/>
    </w:rPr>
  </w:style>
  <w:style w:type="character" w:styleId="a8">
    <w:name w:val="page number"/>
    <w:basedOn w:val="a1"/>
    <w:rsid w:val="005A685F"/>
  </w:style>
  <w:style w:type="paragraph" w:styleId="a9">
    <w:name w:val="List Paragraph"/>
    <w:basedOn w:val="a0"/>
    <w:uiPriority w:val="34"/>
    <w:qFormat/>
    <w:rsid w:val="00DA0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e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6;&#953;&#959;&#957;&#973;&#963;&#951;&#962;\SkyDrive\&#904;&#947;&#947;&#961;&#945;&#966;&#945;\&#913;&#960;&#959;&#952;&#942;&#954;&#951;\&#928;&#961;&#972;&#964;&#965;&#960;&#945;\&#904;&#961;&#947;&#959;%20&#917;&#957;&#941;&#961;&#947;&#949;&#953;&#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Έργο Ενέργεια</Template>
  <TotalTime>149</TotalTime>
  <Pages>3</Pages>
  <Words>680</Words>
  <Characters>3678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 Μάργαρης</dc:creator>
  <cp:lastModifiedBy>Διονύσης Μάργαρης</cp:lastModifiedBy>
  <cp:revision>16</cp:revision>
  <dcterms:created xsi:type="dcterms:W3CDTF">2015-04-15T16:27:00Z</dcterms:created>
  <dcterms:modified xsi:type="dcterms:W3CDTF">2015-04-17T09:51:00Z</dcterms:modified>
</cp:coreProperties>
</file>