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E2" w:rsidRDefault="00FE19D6" w:rsidP="00FE19D6">
      <w:pPr>
        <w:pStyle w:val="10"/>
      </w:pPr>
      <w:r>
        <w:t>Σταθερή και μεταβλητή δύναμη.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9"/>
      </w:tblGrid>
      <w:tr w:rsidR="00FE19D6" w:rsidTr="00FE19D6">
        <w:trPr>
          <w:trHeight w:val="894"/>
          <w:jc w:val="right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E19D6" w:rsidRDefault="00FE19D6" w:rsidP="00FE19D6">
            <w:r>
              <w:object w:dxaOrig="2625" w:dyaOrig="1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15pt;height:63.3pt" o:ole="" filled="t" fillcolor="#8db3e2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91125893" r:id="rId8"/>
              </w:object>
            </w:r>
          </w:p>
          <w:p w:rsidR="00CD4ECC" w:rsidRDefault="00CD4ECC" w:rsidP="00CD4ECC">
            <w:pPr>
              <w:jc w:val="center"/>
            </w:pPr>
          </w:p>
          <w:p w:rsidR="00CD4ECC" w:rsidRDefault="00CD4ECC" w:rsidP="00CD4ECC">
            <w:pPr>
              <w:jc w:val="center"/>
            </w:pPr>
          </w:p>
          <w:p w:rsidR="008C3975" w:rsidRDefault="00202007" w:rsidP="00CD4ECC">
            <w:pPr>
              <w:jc w:val="center"/>
            </w:pPr>
            <w:r>
              <w:object w:dxaOrig="2249" w:dyaOrig="1800">
                <v:shape id="_x0000_i1038" type="#_x0000_t75" style="width:112.55pt;height:90.2pt" o:ole="" filled="t" fillcolor="#8db3e2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38" DrawAspect="Content" ObjectID="_1491125894" r:id="rId10"/>
              </w:object>
            </w:r>
          </w:p>
        </w:tc>
      </w:tr>
    </w:tbl>
    <w:p w:rsidR="00FE19D6" w:rsidRDefault="00FE19D6" w:rsidP="00FE19D6">
      <w:r>
        <w:t>Ένα σώμα μάζας 2kg κινείται σε οριζόντιο επίπεδο, με το οποίο εμφανίζει συντελεστή τριβής ολίσθησης μ=0,4, με την επίδραση μιας σταθερής ορ</w:t>
      </w:r>
      <w:r>
        <w:t>ι</w:t>
      </w:r>
      <w:r>
        <w:t>ζόντιας μέτρου F=12Ν.</w:t>
      </w:r>
      <w:r w:rsidR="00CA441B">
        <w:t xml:space="preserve"> Σε μια στιγμή περνάει από μια θέση Α, έχοντας ταχύτητα υ</w:t>
      </w:r>
      <w:r w:rsidR="00CA441B">
        <w:rPr>
          <w:vertAlign w:val="subscript"/>
        </w:rPr>
        <w:t>1</w:t>
      </w:r>
      <w:r w:rsidR="00CA441B">
        <w:t>=</w:t>
      </w:r>
      <w:r w:rsidR="00FA7969">
        <w:t>2m/s ενώ μετά από μετατόπιση x=</w:t>
      </w:r>
      <w:r w:rsidR="00FA7969" w:rsidRPr="00FA7969">
        <w:t>8</w:t>
      </w:r>
      <w:r w:rsidR="00CA441B">
        <w:t>m η ταχύτητά του έχει γίνει υ</w:t>
      </w:r>
      <w:r w:rsidR="00CA441B">
        <w:rPr>
          <w:vertAlign w:val="subscript"/>
        </w:rPr>
        <w:t>2</w:t>
      </w:r>
      <w:r w:rsidR="00CD4ECC">
        <w:t xml:space="preserve"> στη θέση Β.</w:t>
      </w:r>
    </w:p>
    <w:p w:rsidR="00CA441B" w:rsidRDefault="00CA441B" w:rsidP="00CD4ECC">
      <w:pPr>
        <w:ind w:left="510" w:hanging="340"/>
      </w:pPr>
      <w:r>
        <w:t xml:space="preserve">i) </w:t>
      </w:r>
      <w:r w:rsidR="00CD4ECC">
        <w:t xml:space="preserve"> </w:t>
      </w:r>
      <w:r>
        <w:t>Να υπολογιστούν τα έργα των δυνάμεων που ασκούνται στο σώμα στη διάρκεια της μετακίνησης από το Α στο Β.</w:t>
      </w:r>
    </w:p>
    <w:p w:rsidR="00CA441B" w:rsidRDefault="00CA441B" w:rsidP="00CD4ECC">
      <w:pPr>
        <w:ind w:left="510" w:hanging="340"/>
      </w:pPr>
      <w:r>
        <w:t xml:space="preserve">ii) </w:t>
      </w:r>
      <w:r w:rsidR="00CD4ECC">
        <w:t xml:space="preserve"> </w:t>
      </w:r>
      <w:r>
        <w:t>Να βρεθεί η ταχύτητα υ</w:t>
      </w:r>
      <w:r>
        <w:rPr>
          <w:vertAlign w:val="subscript"/>
        </w:rPr>
        <w:t>2</w:t>
      </w:r>
      <w:r>
        <w:t>.</w:t>
      </w:r>
    </w:p>
    <w:p w:rsidR="001677FD" w:rsidRDefault="00CA441B" w:rsidP="00CD4ECC">
      <w:pPr>
        <w:ind w:left="510" w:hanging="340"/>
      </w:pPr>
      <w:r>
        <w:t>iii)Επαναλαμβάνουμε το πείραμα, αλλά τώρα η δύναμη F</w:t>
      </w:r>
      <w:r w:rsidR="00B426B0">
        <w:t xml:space="preserve"> αντικαθίσταται από άλλη δύναμη F</w:t>
      </w:r>
      <w:r w:rsidR="00B426B0">
        <w:rPr>
          <w:vertAlign w:val="subscript"/>
        </w:rPr>
        <w:t>1</w:t>
      </w:r>
      <w:r w:rsidR="00B426B0">
        <w:t>, η οποία</w:t>
      </w:r>
      <w:r>
        <w:t xml:space="preserve"> είναι μεταβλητή</w:t>
      </w:r>
      <w:r w:rsidR="001677FD">
        <w:t xml:space="preserve">, το μέτρο της οποίας δίνεται από την σχέση </w:t>
      </w:r>
      <w:r w:rsidR="001677FD" w:rsidRPr="00C75116">
        <w:rPr>
          <w:i/>
          <w:sz w:val="24"/>
          <w:szCs w:val="24"/>
        </w:rPr>
        <w:t>F</w:t>
      </w:r>
      <w:r w:rsidR="001677FD" w:rsidRPr="00C75116">
        <w:rPr>
          <w:i/>
          <w:sz w:val="24"/>
          <w:szCs w:val="24"/>
          <w:vertAlign w:val="subscript"/>
        </w:rPr>
        <w:t>1</w:t>
      </w:r>
      <w:r w:rsidR="001677FD" w:rsidRPr="00C75116">
        <w:rPr>
          <w:i/>
          <w:sz w:val="24"/>
          <w:szCs w:val="24"/>
        </w:rPr>
        <w:t>=-2x+20</w:t>
      </w:r>
      <w:r w:rsidR="001677FD">
        <w:t xml:space="preserve">   (μονάδες στο S.Ι.) </w:t>
      </w:r>
      <w:r>
        <w:t>και στο δι</w:t>
      </w:r>
      <w:r>
        <w:t>ά</w:t>
      </w:r>
      <w:r>
        <w:t>γραμμα δίνεται το μέτρο της σε συνάρτηση με τη μετατόπιση x από τη θέση Α.</w:t>
      </w:r>
      <w:r w:rsidR="001677FD">
        <w:t xml:space="preserve"> Να υπολογιστεί η τ</w:t>
      </w:r>
      <w:r w:rsidR="001677FD">
        <w:t>α</w:t>
      </w:r>
      <w:r w:rsidR="001677FD">
        <w:t>χύτητα του σώματος στη θέση Β.</w:t>
      </w:r>
    </w:p>
    <w:p w:rsidR="00CD4ECC" w:rsidRDefault="00CD4ECC" w:rsidP="00CD4ECC">
      <w:pPr>
        <w:ind w:left="510" w:hanging="340"/>
      </w:pPr>
      <w:r>
        <w:t>iv) Ποια είναι η μέγιστη κινητική ενέργεια του σώματος μεταξύ των θέσεων Α και Β;</w:t>
      </w:r>
    </w:p>
    <w:p w:rsidR="00CD4ECC" w:rsidRPr="008D75BE" w:rsidRDefault="00CD4ECC" w:rsidP="008D75BE">
      <w:pPr>
        <w:spacing w:before="120" w:after="120"/>
        <w:rPr>
          <w:b/>
          <w:i/>
          <w:color w:val="0070C0"/>
          <w:sz w:val="24"/>
          <w:szCs w:val="24"/>
        </w:rPr>
      </w:pPr>
      <w:r w:rsidRPr="008D75BE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</w:tblGrid>
      <w:tr w:rsidR="001C2479" w:rsidTr="001C2479">
        <w:trPr>
          <w:trHeight w:val="960"/>
          <w:jc w:val="righ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1C2479" w:rsidRDefault="001C2479" w:rsidP="001C2479">
            <w:pPr>
              <w:pStyle w:val="1"/>
              <w:numPr>
                <w:ilvl w:val="0"/>
                <w:numId w:val="0"/>
              </w:numPr>
            </w:pPr>
            <w:r>
              <w:object w:dxaOrig="1463" w:dyaOrig="1699">
                <v:shape id="_x0000_i1026" type="#_x0000_t75" style="width:73.25pt;height:84.85pt" o:ole="" filled="t" fillcolor="#4f81bd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6" DrawAspect="Content" ObjectID="_1491125895" r:id="rId12"/>
              </w:object>
            </w:r>
          </w:p>
        </w:tc>
      </w:tr>
    </w:tbl>
    <w:p w:rsidR="001C2479" w:rsidRDefault="001C2479" w:rsidP="001C2479">
      <w:pPr>
        <w:pStyle w:val="1"/>
      </w:pPr>
      <w:r>
        <w:t>Στο διπλανό σχήμα έχουν σχεδιαστεί οι δυνάμεις που ασκούνται στο σώμα, στη διάρκεια της κίνησής του, όπου:</w:t>
      </w:r>
    </w:p>
    <w:p w:rsidR="00CD4ECC" w:rsidRPr="008D75BE" w:rsidRDefault="001C2479" w:rsidP="001C2479">
      <w:pPr>
        <w:jc w:val="center"/>
        <w:rPr>
          <w:i/>
          <w:sz w:val="24"/>
          <w:szCs w:val="24"/>
        </w:rPr>
      </w:pPr>
      <w:r w:rsidRPr="008D75BE">
        <w:rPr>
          <w:i/>
          <w:sz w:val="24"/>
          <w:szCs w:val="24"/>
        </w:rPr>
        <w:t>ΣF</w:t>
      </w:r>
      <w:r w:rsidRPr="008D75BE">
        <w:rPr>
          <w:i/>
          <w:sz w:val="24"/>
          <w:szCs w:val="24"/>
          <w:vertAlign w:val="subscript"/>
        </w:rPr>
        <w:t>y</w:t>
      </w:r>
      <w:r w:rsidRPr="008D75BE">
        <w:rPr>
          <w:i/>
          <w:sz w:val="24"/>
          <w:szCs w:val="24"/>
        </w:rPr>
        <w:t xml:space="preserve">=0 ή </w:t>
      </w:r>
      <w:proofErr w:type="spellStart"/>
      <w:r w:rsidRPr="008D75BE">
        <w:rPr>
          <w:i/>
          <w:sz w:val="24"/>
          <w:szCs w:val="24"/>
        </w:rPr>
        <w:t>Ν=Β=mg</w:t>
      </w:r>
      <w:proofErr w:type="spellEnd"/>
      <w:r w:rsidRPr="008D75BE">
        <w:rPr>
          <w:i/>
          <w:sz w:val="24"/>
          <w:szCs w:val="24"/>
        </w:rPr>
        <w:t xml:space="preserve"> και Τ=μΝ=μmg=0,4∙2∙10Ν=8Ν.</w:t>
      </w:r>
    </w:p>
    <w:p w:rsidR="008C3975" w:rsidRDefault="001C2479" w:rsidP="00637406">
      <w:pPr>
        <w:ind w:left="567"/>
      </w:pPr>
      <w:r>
        <w:t>Οπότε για τα έργα των δυνάμεων αυτών έχουμε:</w:t>
      </w:r>
    </w:p>
    <w:p w:rsidR="001C2479" w:rsidRDefault="001C2479" w:rsidP="00637406">
      <w:pPr>
        <w:jc w:val="center"/>
      </w:pPr>
      <w:r w:rsidRPr="00637406">
        <w:rPr>
          <w:i/>
          <w:sz w:val="24"/>
          <w:szCs w:val="24"/>
        </w:rPr>
        <w:t>W</w:t>
      </w:r>
      <w:r w:rsidRPr="00637406">
        <w:rPr>
          <w:i/>
          <w:sz w:val="24"/>
          <w:szCs w:val="24"/>
          <w:vertAlign w:val="subscript"/>
        </w:rPr>
        <w:t>Β</w:t>
      </w:r>
      <w:r w:rsidRPr="00637406">
        <w:rPr>
          <w:i/>
          <w:sz w:val="24"/>
          <w:szCs w:val="24"/>
        </w:rPr>
        <w:t>=W</w:t>
      </w:r>
      <w:r w:rsidRPr="00637406">
        <w:rPr>
          <w:i/>
          <w:sz w:val="24"/>
          <w:szCs w:val="24"/>
          <w:vertAlign w:val="subscript"/>
        </w:rPr>
        <w:t>Ν</w:t>
      </w:r>
      <w:r w:rsidRPr="00637406">
        <w:rPr>
          <w:i/>
          <w:sz w:val="24"/>
          <w:szCs w:val="24"/>
        </w:rPr>
        <w:t>=0</w:t>
      </w:r>
      <w:r>
        <w:t>, αφού οι δυνάμεις είναι κάθετες στη μετατόπιση.</w:t>
      </w:r>
    </w:p>
    <w:p w:rsidR="001C2479" w:rsidRPr="00637406" w:rsidRDefault="00457711" w:rsidP="00637406">
      <w:pPr>
        <w:jc w:val="center"/>
        <w:rPr>
          <w:i/>
          <w:sz w:val="24"/>
          <w:szCs w:val="24"/>
        </w:rPr>
      </w:pPr>
      <w:r w:rsidRPr="00637406">
        <w:rPr>
          <w:i/>
          <w:sz w:val="24"/>
          <w:szCs w:val="24"/>
        </w:rPr>
        <w:t>W</w:t>
      </w:r>
      <w:r w:rsidR="00637406" w:rsidRPr="00637406">
        <w:rPr>
          <w:i/>
          <w:sz w:val="24"/>
          <w:szCs w:val="24"/>
          <w:vertAlign w:val="subscript"/>
        </w:rPr>
        <w:t>F</w:t>
      </w:r>
      <w:r w:rsidR="00637406" w:rsidRPr="00637406">
        <w:rPr>
          <w:i/>
          <w:sz w:val="24"/>
          <w:szCs w:val="24"/>
        </w:rPr>
        <w:t>=F∙x∙συν0°=F∙x=12Ν∙8m=96J.</w:t>
      </w:r>
    </w:p>
    <w:p w:rsidR="00637406" w:rsidRPr="00637406" w:rsidRDefault="00637406" w:rsidP="00637406">
      <w:pPr>
        <w:jc w:val="center"/>
        <w:rPr>
          <w:i/>
          <w:sz w:val="24"/>
          <w:szCs w:val="24"/>
        </w:rPr>
      </w:pPr>
      <w:r w:rsidRPr="00637406">
        <w:rPr>
          <w:i/>
          <w:sz w:val="24"/>
          <w:szCs w:val="24"/>
        </w:rPr>
        <w:t>W</w:t>
      </w:r>
      <w:r w:rsidRPr="00637406">
        <w:rPr>
          <w:i/>
          <w:sz w:val="24"/>
          <w:szCs w:val="24"/>
          <w:vertAlign w:val="subscript"/>
        </w:rPr>
        <w:t>Τ</w:t>
      </w:r>
      <w:r w:rsidRPr="00637406">
        <w:rPr>
          <w:i/>
          <w:sz w:val="24"/>
          <w:szCs w:val="24"/>
        </w:rPr>
        <w:t xml:space="preserve">=Τ∙x∙συν180°= - </w:t>
      </w:r>
      <w:proofErr w:type="spellStart"/>
      <w:r w:rsidRPr="00637406">
        <w:rPr>
          <w:i/>
          <w:sz w:val="24"/>
          <w:szCs w:val="24"/>
        </w:rPr>
        <w:t>Τ∙x</w:t>
      </w:r>
      <w:proofErr w:type="spellEnd"/>
      <w:r w:rsidRPr="00637406">
        <w:rPr>
          <w:i/>
          <w:sz w:val="24"/>
          <w:szCs w:val="24"/>
        </w:rPr>
        <w:t>= - 8Ν∙8m= -64J.</w:t>
      </w:r>
    </w:p>
    <w:p w:rsidR="00637406" w:rsidRDefault="00043654" w:rsidP="00043654">
      <w:pPr>
        <w:pStyle w:val="1"/>
      </w:pPr>
      <w:r>
        <w:t>Εφαρμόζουμε το Θ.Μ.Κ.Ε. μεταξύ των θέσεων Α και Β οπότε παίρνουμε:</w:t>
      </w:r>
    </w:p>
    <w:p w:rsidR="00043654" w:rsidRDefault="00043654" w:rsidP="001C5320">
      <w:pPr>
        <w:jc w:val="center"/>
      </w:pPr>
      <w:r w:rsidRPr="001C5320">
        <w:rPr>
          <w:i/>
          <w:sz w:val="24"/>
          <w:szCs w:val="24"/>
        </w:rPr>
        <w:t>Κ</w:t>
      </w:r>
      <w:r w:rsidRPr="001C5320">
        <w:rPr>
          <w:i/>
          <w:sz w:val="24"/>
          <w:szCs w:val="24"/>
          <w:vertAlign w:val="subscript"/>
        </w:rPr>
        <w:t>Β</w:t>
      </w:r>
      <w:r w:rsidRPr="001C5320">
        <w:rPr>
          <w:i/>
          <w:sz w:val="24"/>
          <w:szCs w:val="24"/>
        </w:rPr>
        <w:t>-Κ</w:t>
      </w:r>
      <w:r w:rsidRPr="001C5320">
        <w:rPr>
          <w:i/>
          <w:sz w:val="24"/>
          <w:szCs w:val="24"/>
          <w:vertAlign w:val="subscript"/>
        </w:rPr>
        <w:t>Α</w:t>
      </w:r>
      <w:r w:rsidRPr="001C5320">
        <w:rPr>
          <w:i/>
          <w:sz w:val="24"/>
          <w:szCs w:val="24"/>
        </w:rPr>
        <w:t>=W</w:t>
      </w:r>
      <w:r w:rsidRPr="001C5320">
        <w:rPr>
          <w:i/>
          <w:sz w:val="24"/>
          <w:szCs w:val="24"/>
          <w:vertAlign w:val="subscript"/>
        </w:rPr>
        <w:t>Β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Ν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F</w:t>
      </w:r>
      <w:r w:rsidRPr="001C5320">
        <w:rPr>
          <w:i/>
          <w:sz w:val="24"/>
          <w:szCs w:val="24"/>
        </w:rPr>
        <w:t>+</w:t>
      </w:r>
      <w:r w:rsidR="001C5320" w:rsidRPr="001C5320">
        <w:rPr>
          <w:i/>
          <w:sz w:val="24"/>
          <w:szCs w:val="24"/>
        </w:rPr>
        <w:t>W</w:t>
      </w:r>
      <w:r w:rsidR="001C5320" w:rsidRPr="001C5320">
        <w:rPr>
          <w:i/>
          <w:sz w:val="24"/>
          <w:szCs w:val="24"/>
          <w:vertAlign w:val="subscript"/>
        </w:rPr>
        <w:t>Τ</w:t>
      </w:r>
      <w:r w:rsidR="001C5320">
        <w:t xml:space="preserve">  →</w:t>
      </w:r>
    </w:p>
    <w:p w:rsidR="001C5320" w:rsidRDefault="001C5320" w:rsidP="001C5320">
      <w:pPr>
        <w:jc w:val="center"/>
      </w:pPr>
      <w:r w:rsidRPr="001C5320">
        <w:rPr>
          <w:position w:val="-24"/>
        </w:rPr>
        <w:object w:dxaOrig="3159" w:dyaOrig="620">
          <v:shape id="_x0000_i1027" type="#_x0000_t75" style="width:158.05pt;height:31.05pt" o:ole="">
            <v:imagedata r:id="rId13" o:title=""/>
          </v:shape>
          <o:OLEObject Type="Embed" ProgID="Equation.3" ShapeID="_x0000_i1027" DrawAspect="Content" ObjectID="_1491125896" r:id="rId14"/>
        </w:object>
      </w:r>
      <w:r>
        <w:t xml:space="preserve">   (S.Ι.)</w:t>
      </w:r>
    </w:p>
    <w:p w:rsidR="001C5320" w:rsidRDefault="001C5320" w:rsidP="001C5320">
      <w:pPr>
        <w:jc w:val="center"/>
      </w:pPr>
      <w:r w:rsidRPr="001C5320">
        <w:rPr>
          <w:position w:val="-10"/>
        </w:rPr>
        <w:object w:dxaOrig="4220" w:dyaOrig="420">
          <v:shape id="_x0000_i1028" type="#_x0000_t75" style="width:211.05pt;height:21.1pt" o:ole="">
            <v:imagedata r:id="rId15" o:title=""/>
          </v:shape>
          <o:OLEObject Type="Embed" ProgID="Equation.3" ShapeID="_x0000_i1028" DrawAspect="Content" ObjectID="_1491125897" r:id="rId16"/>
        </w:objec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</w:tblGrid>
      <w:tr w:rsidR="00B426B0" w:rsidTr="001677FD">
        <w:trPr>
          <w:trHeight w:val="2069"/>
          <w:jc w:val="right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B426B0" w:rsidRDefault="00B52F9F" w:rsidP="00B426B0">
            <w:pPr>
              <w:pStyle w:val="1"/>
              <w:numPr>
                <w:ilvl w:val="0"/>
                <w:numId w:val="0"/>
              </w:numPr>
            </w:pPr>
            <w:r>
              <w:object w:dxaOrig="2249" w:dyaOrig="1800">
                <v:shape id="_x0000_i1036" type="#_x0000_t75" style="width:112.55pt;height:90.2pt" o:ole="" filled="t" fillcolor="yellow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36" DrawAspect="Content" ObjectID="_1491125898" r:id="rId18"/>
              </w:object>
            </w:r>
          </w:p>
        </w:tc>
      </w:tr>
    </w:tbl>
    <w:p w:rsidR="001677FD" w:rsidRDefault="001677FD" w:rsidP="001677FD">
      <w:pPr>
        <w:pStyle w:val="1"/>
      </w:pPr>
      <w:r>
        <w:t>Εφαρμόζουμε ξανά το Θ.Μ.Κ.Ε. μεταξύ των θέσεων Α και Β οπότε παίρνουμε:</w:t>
      </w:r>
    </w:p>
    <w:p w:rsidR="001677FD" w:rsidRDefault="001677FD" w:rsidP="005B2B88">
      <w:pPr>
        <w:jc w:val="center"/>
      </w:pPr>
      <w:r w:rsidRPr="001C5320">
        <w:rPr>
          <w:i/>
          <w:sz w:val="24"/>
          <w:szCs w:val="24"/>
        </w:rPr>
        <w:t>Κ</w:t>
      </w:r>
      <w:r w:rsidRPr="001C5320">
        <w:rPr>
          <w:i/>
          <w:sz w:val="24"/>
          <w:szCs w:val="24"/>
          <w:vertAlign w:val="subscript"/>
        </w:rPr>
        <w:t>Β</w:t>
      </w:r>
      <w:r w:rsidRPr="001C5320">
        <w:rPr>
          <w:i/>
          <w:sz w:val="24"/>
          <w:szCs w:val="24"/>
        </w:rPr>
        <w:t>-Κ</w:t>
      </w:r>
      <w:r w:rsidRPr="001C5320">
        <w:rPr>
          <w:i/>
          <w:sz w:val="24"/>
          <w:szCs w:val="24"/>
          <w:vertAlign w:val="subscript"/>
        </w:rPr>
        <w:t>Α</w:t>
      </w:r>
      <w:r w:rsidRPr="001C5320">
        <w:rPr>
          <w:i/>
          <w:sz w:val="24"/>
          <w:szCs w:val="24"/>
        </w:rPr>
        <w:t>=W</w:t>
      </w:r>
      <w:r w:rsidRPr="001C5320">
        <w:rPr>
          <w:i/>
          <w:sz w:val="24"/>
          <w:szCs w:val="24"/>
          <w:vertAlign w:val="subscript"/>
        </w:rPr>
        <w:t>Β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Ν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F</w:t>
      </w:r>
      <w:r w:rsidR="001C6152">
        <w:rPr>
          <w:i/>
          <w:sz w:val="24"/>
          <w:szCs w:val="24"/>
          <w:vertAlign w:val="subscript"/>
        </w:rPr>
        <w:t>1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Τ</w:t>
      </w:r>
      <w:r>
        <w:t xml:space="preserve">  →</w:t>
      </w:r>
    </w:p>
    <w:p w:rsidR="001C5320" w:rsidRDefault="00B426B0" w:rsidP="001677FD">
      <w:pPr>
        <w:ind w:left="567"/>
      </w:pPr>
      <w:r>
        <w:t>Αλλά το έργο</w:t>
      </w:r>
      <w:r w:rsidR="001C6152">
        <w:t xml:space="preserve"> της δύναμης F</w:t>
      </w:r>
      <w:r w:rsidR="001C6152">
        <w:rPr>
          <w:vertAlign w:val="subscript"/>
        </w:rPr>
        <w:t>1</w:t>
      </w:r>
      <w:r>
        <w:t xml:space="preserve"> θα είναι αριθμητικά ίσο με το εμβαδόν του τραπεζίου με γκρι χρώμα στο διπλανό σχήμα. </w:t>
      </w:r>
      <w:r w:rsidR="00DA73DD">
        <w:t>Οπότε:</w:t>
      </w:r>
    </w:p>
    <w:p w:rsidR="00DA73DD" w:rsidRDefault="00B52F9F" w:rsidP="00DA73DD">
      <w:pPr>
        <w:jc w:val="center"/>
      </w:pPr>
      <w:r w:rsidRPr="00DA73DD">
        <w:rPr>
          <w:position w:val="-24"/>
        </w:rPr>
        <w:object w:dxaOrig="3240" w:dyaOrig="620">
          <v:shape id="_x0000_i1033" type="#_x0000_t75" style="width:162.2pt;height:31.05pt" o:ole="">
            <v:imagedata r:id="rId19" o:title=""/>
          </v:shape>
          <o:OLEObject Type="Embed" ProgID="Equation.3" ShapeID="_x0000_i1033" DrawAspect="Content" ObjectID="_1491125899" r:id="rId20"/>
        </w:object>
      </w:r>
      <w:r w:rsidR="00DA73DD">
        <w:t>→</w:t>
      </w:r>
    </w:p>
    <w:p w:rsidR="00DA73DD" w:rsidRDefault="00B52F9F" w:rsidP="00B52F9F">
      <w:pPr>
        <w:ind w:left="567"/>
      </w:pPr>
      <w:r>
        <w:t>Οπότε και πάλι:</w:t>
      </w:r>
    </w:p>
    <w:p w:rsidR="00B52F9F" w:rsidRPr="00202CAA" w:rsidRDefault="00B52F9F" w:rsidP="00B52F9F">
      <w:pPr>
        <w:jc w:val="center"/>
      </w:pPr>
      <w:r w:rsidRPr="001C5320">
        <w:rPr>
          <w:position w:val="-24"/>
        </w:rPr>
        <w:object w:dxaOrig="3220" w:dyaOrig="620">
          <v:shape id="_x0000_i1034" type="#_x0000_t75" style="width:160.95pt;height:31.05pt" o:ole="">
            <v:imagedata r:id="rId21" o:title=""/>
          </v:shape>
          <o:OLEObject Type="Embed" ProgID="Equation.3" ShapeID="_x0000_i1034" DrawAspect="Content" ObjectID="_1491125900" r:id="rId22"/>
        </w:object>
      </w:r>
      <w:r>
        <w:t xml:space="preserve"> → </w:t>
      </w:r>
      <w:r w:rsidRPr="00B52F9F">
        <w:rPr>
          <w:position w:val="-10"/>
        </w:rPr>
        <w:object w:dxaOrig="1140" w:dyaOrig="340">
          <v:shape id="_x0000_i1035" type="#_x0000_t75" style="width:57.1pt;height:16.95pt" o:ole="">
            <v:imagedata r:id="rId23" o:title=""/>
          </v:shape>
          <o:OLEObject Type="Embed" ProgID="Equation.3" ShapeID="_x0000_i1035" DrawAspect="Content" ObjectID="_1491125901" r:id="rId24"/>
        </w:object>
      </w:r>
    </w:p>
    <w:p w:rsidR="00C75116" w:rsidRDefault="00202CAA" w:rsidP="005B2B88">
      <w:pPr>
        <w:pStyle w:val="1"/>
      </w:pPr>
      <w:r>
        <w:t>Η ασκούμενη δύναμη F</w:t>
      </w:r>
      <w:r w:rsidRPr="005B2B88">
        <w:rPr>
          <w:vertAlign w:val="subscript"/>
        </w:rPr>
        <w:t>1</w:t>
      </w:r>
      <w:r>
        <w:t xml:space="preserve"> είναι μεταβλητή, οπότε για όσο διάστημα το μέτρο της είναι μεγαλύτερο από το μέτρο της τριβής (F</w:t>
      </w:r>
      <w:r w:rsidRPr="005B2B88">
        <w:rPr>
          <w:vertAlign w:val="subscript"/>
        </w:rPr>
        <w:t>1</w:t>
      </w:r>
      <w:r>
        <w:t>&gt;8Ν), το σώμα επιταχύνεται, οπότε αυξάνεται η ταχύτητά του, συνεπώς και η κινητική του ενέργεια. Αν όμως F</w:t>
      </w:r>
      <w:r w:rsidRPr="005B2B88">
        <w:rPr>
          <w:vertAlign w:val="subscript"/>
        </w:rPr>
        <w:t>1</w:t>
      </w:r>
      <w:r>
        <w:t>&lt;8Ν, το σώμα επιβραδύνεται και η κινητική του ενέργεια θα μει</w:t>
      </w:r>
      <w:r>
        <w:t>ώ</w:t>
      </w:r>
      <w:r>
        <w:t>νεται. Άρα το σώμα θα έχει μέγιστη κινητική ενέργεια στη θέση Γ, όπου θα σταματήσει να επιταχύν</w:t>
      </w:r>
      <w:r>
        <w:t>ε</w:t>
      </w:r>
      <w:r>
        <w:t>ται και πρόκειται να επιβραδύνεται ή αλλιώς στη θέση όπου F</w:t>
      </w:r>
      <w:r w:rsidRPr="005B2B88">
        <w:rPr>
          <w:vertAlign w:val="subscript"/>
        </w:rPr>
        <w:t>1</w:t>
      </w:r>
      <w:r>
        <w:t>=Τ=8Ν. Ναι</w:t>
      </w:r>
      <w:r w:rsidR="00752E45">
        <w:t>,</w:t>
      </w:r>
      <w:r>
        <w:t xml:space="preserve"> αλλά ποια είναι αυτή η θέση;</w:t>
      </w:r>
      <w:r w:rsidR="00B52F9F">
        <w:t xml:space="preserve"> Παίρνοντας την σχέση </w:t>
      </w:r>
      <w:r w:rsidR="00C75116" w:rsidRPr="005B2B88">
        <w:rPr>
          <w:i/>
          <w:sz w:val="24"/>
          <w:szCs w:val="24"/>
        </w:rPr>
        <w:t>F</w:t>
      </w:r>
      <w:r w:rsidR="00C75116" w:rsidRPr="005B2B88">
        <w:rPr>
          <w:i/>
          <w:sz w:val="24"/>
          <w:szCs w:val="24"/>
          <w:vertAlign w:val="subscript"/>
        </w:rPr>
        <w:t>1</w:t>
      </w:r>
      <w:r w:rsidR="00C75116" w:rsidRPr="005B2B88">
        <w:rPr>
          <w:i/>
          <w:sz w:val="24"/>
          <w:szCs w:val="24"/>
        </w:rPr>
        <w:t>=-2x+20</w:t>
      </w:r>
      <w:r w:rsidR="00C75116">
        <w:t xml:space="preserve">   (μονάδες στο S.Ι.)</w:t>
      </w:r>
      <w:r w:rsidR="005B2B88">
        <w:t xml:space="preserve"> και </w:t>
      </w:r>
      <w:r w:rsidR="002F3953">
        <w:t>αντικαθιστώντας F</w:t>
      </w:r>
      <w:r w:rsidR="002F3953">
        <w:rPr>
          <w:vertAlign w:val="subscript"/>
        </w:rPr>
        <w:t>1</w:t>
      </w:r>
      <w:r w:rsidR="002F3953">
        <w:t>=8</w:t>
      </w:r>
      <w:r w:rsidR="005B2B88">
        <w:t>Ν</w:t>
      </w:r>
      <w:r w:rsidR="002F3953">
        <w:t xml:space="preserve"> παίρνουμε:</w:t>
      </w:r>
    </w:p>
    <w:p w:rsidR="002F3953" w:rsidRPr="00752E45" w:rsidRDefault="002F3953" w:rsidP="00377003">
      <w:pPr>
        <w:jc w:val="center"/>
        <w:rPr>
          <w:i/>
          <w:sz w:val="24"/>
          <w:szCs w:val="24"/>
        </w:rPr>
      </w:pPr>
      <w:r w:rsidRPr="00752E45">
        <w:rPr>
          <w:i/>
          <w:sz w:val="24"/>
          <w:szCs w:val="24"/>
        </w:rPr>
        <w:t>8=-2x+20 → 2x=20-8 → 2x=12 → x=6</w:t>
      </w:r>
      <w:r w:rsidR="005B2B88">
        <w:rPr>
          <w:i/>
          <w:sz w:val="24"/>
          <w:szCs w:val="24"/>
        </w:rPr>
        <w:t>m</w:t>
      </w:r>
    </w:p>
    <w:tbl>
      <w:tblPr>
        <w:tblpPr w:leftFromText="180" w:rightFromText="180" w:vertAnchor="text" w:tblpXSpec="right" w:tblpY="36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6"/>
      </w:tblGrid>
      <w:tr w:rsidR="005B2B88" w:rsidTr="00B35602">
        <w:trPr>
          <w:trHeight w:val="1357"/>
          <w:jc w:val="righ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5B2B88" w:rsidRDefault="005B2B88" w:rsidP="00B35602">
            <w:r>
              <w:object w:dxaOrig="2250" w:dyaOrig="1801">
                <v:shape id="_x0000_i1037" type="#_x0000_t75" style="width:112.55pt;height:90.2pt" o:ole="" filled="t" fillcolor="#8db3e2">
                  <v:fill color2="fill lighten(51)" focusposition="1" focussize="" method="linear sigma" type="gradient"/>
                  <v:imagedata r:id="rId25" o:title=""/>
                </v:shape>
                <o:OLEObject Type="Embed" ProgID="Visio.Drawing.11" ShapeID="_x0000_i1037" DrawAspect="Content" ObjectID="_1491125902" r:id="rId26"/>
              </w:object>
            </w:r>
          </w:p>
        </w:tc>
      </w:tr>
    </w:tbl>
    <w:p w:rsidR="00377003" w:rsidRDefault="00377003" w:rsidP="00377003">
      <w:pPr>
        <w:ind w:left="567"/>
      </w:pPr>
      <w:r>
        <w:t>Αλλά τότε το έργο της δύναμης F</w:t>
      </w:r>
      <w:r>
        <w:rPr>
          <w:vertAlign w:val="subscript"/>
        </w:rPr>
        <w:t>1</w:t>
      </w:r>
      <w:r>
        <w:t xml:space="preserve"> από 0-6m είναι ίσο αριθμητικά με το εμβαδόν του τραπεζίου με κ</w:t>
      </w:r>
      <w:r>
        <w:t>ί</w:t>
      </w:r>
      <w:r>
        <w:t>τρινο χρώμα:</w:t>
      </w:r>
    </w:p>
    <w:p w:rsidR="00377003" w:rsidRDefault="00377003" w:rsidP="00752E45">
      <w:pPr>
        <w:ind w:left="567"/>
        <w:jc w:val="center"/>
      </w:pPr>
      <w:r w:rsidRPr="00DA73DD">
        <w:rPr>
          <w:position w:val="-24"/>
        </w:rPr>
        <w:object w:dxaOrig="3260" w:dyaOrig="620">
          <v:shape id="_x0000_i1029" type="#_x0000_t75" style="width:163.05pt;height:31.05pt" o:ole="">
            <v:imagedata r:id="rId27" o:title=""/>
          </v:shape>
          <o:OLEObject Type="Embed" ProgID="Equation.3" ShapeID="_x0000_i1029" DrawAspect="Content" ObjectID="_1491125903" r:id="rId28"/>
        </w:object>
      </w:r>
    </w:p>
    <w:p w:rsidR="00377003" w:rsidRDefault="00377003" w:rsidP="00377003">
      <w:pPr>
        <w:ind w:left="567"/>
      </w:pPr>
      <w:r>
        <w:t>Εφαρμόζοντας τώρα το Θ.Μ.Κ.Ε. για το σώμα από τη θέση Α μέχρι τη θέση Γ, παίρνουμε:</w:t>
      </w:r>
    </w:p>
    <w:p w:rsidR="00377003" w:rsidRDefault="00377003" w:rsidP="00752E45">
      <w:pPr>
        <w:ind w:left="567"/>
        <w:jc w:val="center"/>
      </w:pPr>
      <w:r w:rsidRPr="001C5320">
        <w:rPr>
          <w:i/>
          <w:sz w:val="24"/>
          <w:szCs w:val="24"/>
        </w:rPr>
        <w:t>Κ</w:t>
      </w:r>
      <w:r w:rsidR="0047435B">
        <w:rPr>
          <w:i/>
          <w:sz w:val="24"/>
          <w:szCs w:val="24"/>
          <w:vertAlign w:val="subscript"/>
        </w:rPr>
        <w:t>Γ</w:t>
      </w:r>
      <w:r w:rsidRPr="001C5320">
        <w:rPr>
          <w:i/>
          <w:sz w:val="24"/>
          <w:szCs w:val="24"/>
        </w:rPr>
        <w:t>-Κ</w:t>
      </w:r>
      <w:r w:rsidRPr="001C5320">
        <w:rPr>
          <w:i/>
          <w:sz w:val="24"/>
          <w:szCs w:val="24"/>
          <w:vertAlign w:val="subscript"/>
        </w:rPr>
        <w:t>Α</w:t>
      </w:r>
      <w:r w:rsidRPr="001C5320">
        <w:rPr>
          <w:i/>
          <w:sz w:val="24"/>
          <w:szCs w:val="24"/>
        </w:rPr>
        <w:t>=W</w:t>
      </w:r>
      <w:r w:rsidRPr="001C5320">
        <w:rPr>
          <w:i/>
          <w:sz w:val="24"/>
          <w:szCs w:val="24"/>
          <w:vertAlign w:val="subscript"/>
        </w:rPr>
        <w:t>Β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Ν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F</w:t>
      </w:r>
      <w:r w:rsidRPr="001C5320">
        <w:rPr>
          <w:i/>
          <w:sz w:val="24"/>
          <w:szCs w:val="24"/>
        </w:rPr>
        <w:t>+W</w:t>
      </w:r>
      <w:r w:rsidRPr="001C5320">
        <w:rPr>
          <w:i/>
          <w:sz w:val="24"/>
          <w:szCs w:val="24"/>
          <w:vertAlign w:val="subscript"/>
        </w:rPr>
        <w:t>Τ</w:t>
      </w:r>
      <w:r>
        <w:t xml:space="preserve">  </w:t>
      </w:r>
      <w:r w:rsidR="0047435B">
        <w:t>→</w:t>
      </w:r>
    </w:p>
    <w:p w:rsidR="0047435B" w:rsidRDefault="0047435B" w:rsidP="00752E45">
      <w:pPr>
        <w:ind w:left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Κ</w:t>
      </w:r>
      <w:r>
        <w:rPr>
          <w:i/>
          <w:sz w:val="24"/>
          <w:szCs w:val="24"/>
          <w:vertAlign w:val="subscript"/>
        </w:rPr>
        <w:t>Γ</w:t>
      </w:r>
      <w:r>
        <w:rPr>
          <w:i/>
          <w:sz w:val="24"/>
          <w:szCs w:val="24"/>
        </w:rPr>
        <w:t>-</w:t>
      </w:r>
      <w:r w:rsidRPr="0047435B">
        <w:rPr>
          <w:i/>
          <w:position w:val="-24"/>
          <w:sz w:val="24"/>
          <w:szCs w:val="24"/>
        </w:rPr>
        <w:object w:dxaOrig="3739" w:dyaOrig="620">
          <v:shape id="_x0000_i1030" type="#_x0000_t75" style="width:187.05pt;height:31.05pt" o:ole="">
            <v:imagedata r:id="rId29" o:title=""/>
          </v:shape>
          <o:OLEObject Type="Embed" ProgID="Equation.3" ShapeID="_x0000_i1030" DrawAspect="Content" ObjectID="_1491125904" r:id="rId30"/>
        </w:object>
      </w:r>
      <w:r>
        <w:rPr>
          <w:i/>
          <w:sz w:val="24"/>
          <w:szCs w:val="24"/>
        </w:rPr>
        <w:t>→</w:t>
      </w:r>
    </w:p>
    <w:p w:rsidR="0047435B" w:rsidRDefault="0047435B" w:rsidP="00752E45">
      <w:pPr>
        <w:ind w:left="567"/>
        <w:jc w:val="center"/>
        <w:rPr>
          <w:i/>
          <w:sz w:val="24"/>
          <w:szCs w:val="24"/>
        </w:rPr>
      </w:pPr>
      <w:r w:rsidRPr="0047435B">
        <w:rPr>
          <w:i/>
          <w:position w:val="-24"/>
          <w:sz w:val="24"/>
          <w:szCs w:val="24"/>
        </w:rPr>
        <w:object w:dxaOrig="3320" w:dyaOrig="620">
          <v:shape id="_x0000_i1031" type="#_x0000_t75" style="width:165.95pt;height:31.05pt" o:ole="">
            <v:imagedata r:id="rId31" o:title=""/>
          </v:shape>
          <o:OLEObject Type="Embed" ProgID="Equation.3" ShapeID="_x0000_i1031" DrawAspect="Content" ObjectID="_1491125905" r:id="rId32"/>
        </w:object>
      </w:r>
      <w:r>
        <w:rPr>
          <w:i/>
          <w:sz w:val="24"/>
          <w:szCs w:val="24"/>
        </w:rPr>
        <w:t>→</w:t>
      </w:r>
    </w:p>
    <w:p w:rsidR="0047435B" w:rsidRDefault="0047435B" w:rsidP="00752E45">
      <w:pPr>
        <w:jc w:val="center"/>
      </w:pPr>
      <w:r w:rsidRPr="0047435B">
        <w:rPr>
          <w:position w:val="-24"/>
        </w:rPr>
        <w:object w:dxaOrig="3580" w:dyaOrig="620">
          <v:shape id="_x0000_i1032" type="#_x0000_t75" style="width:179.15pt;height:31.05pt" o:ole="">
            <v:imagedata r:id="rId33" o:title=""/>
          </v:shape>
          <o:OLEObject Type="Embed" ProgID="Equation.3" ShapeID="_x0000_i1032" DrawAspect="Content" ObjectID="_1491125906" r:id="rId34"/>
        </w:object>
      </w:r>
    </w:p>
    <w:p w:rsidR="00752E45" w:rsidRPr="009E3BAC" w:rsidRDefault="00752E45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752E45" w:rsidRPr="0047435B" w:rsidRDefault="00752E45" w:rsidP="00752E45"/>
    <w:sectPr w:rsidR="00752E45" w:rsidRPr="0047435B" w:rsidSect="005A685F">
      <w:headerReference w:type="default" r:id="rId35"/>
      <w:footerReference w:type="default" r:id="rId3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8D" w:rsidRDefault="0040458D" w:rsidP="005A685F">
      <w:pPr>
        <w:spacing w:line="240" w:lineRule="auto"/>
      </w:pPr>
      <w:r>
        <w:separator/>
      </w:r>
    </w:p>
  </w:endnote>
  <w:endnote w:type="continuationSeparator" w:id="0">
    <w:p w:rsidR="0040458D" w:rsidRDefault="0040458D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460C61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883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8D" w:rsidRDefault="0040458D" w:rsidP="005A685F">
      <w:pPr>
        <w:spacing w:line="240" w:lineRule="auto"/>
      </w:pPr>
      <w:r>
        <w:separator/>
      </w:r>
    </w:p>
  </w:footnote>
  <w:footnote w:type="continuationSeparator" w:id="0">
    <w:p w:rsidR="0040458D" w:rsidRDefault="0040458D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FE19D6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E19D6">
      <w:rPr>
        <w:i/>
      </w:rPr>
      <w:t>Υλικό Φυσικής-Χημείας</w:t>
    </w:r>
    <w:r w:rsidRPr="00FE19D6">
      <w:rPr>
        <w:i/>
      </w:rPr>
      <w:tab/>
      <w:t xml:space="preserve">  </w:t>
    </w:r>
    <w:r w:rsidR="00C10F09" w:rsidRPr="00FE19D6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76A0"/>
    <w:rsid w:val="00041D7D"/>
    <w:rsid w:val="00042682"/>
    <w:rsid w:val="00043654"/>
    <w:rsid w:val="00047C3B"/>
    <w:rsid w:val="000824B8"/>
    <w:rsid w:val="00087310"/>
    <w:rsid w:val="00092248"/>
    <w:rsid w:val="000A0618"/>
    <w:rsid w:val="000E7C18"/>
    <w:rsid w:val="000E7E6A"/>
    <w:rsid w:val="001201BF"/>
    <w:rsid w:val="001677FD"/>
    <w:rsid w:val="00176582"/>
    <w:rsid w:val="001A203E"/>
    <w:rsid w:val="001C2479"/>
    <w:rsid w:val="001C4A36"/>
    <w:rsid w:val="001C5320"/>
    <w:rsid w:val="001C6152"/>
    <w:rsid w:val="00202007"/>
    <w:rsid w:val="00202CAA"/>
    <w:rsid w:val="002620C3"/>
    <w:rsid w:val="002F3953"/>
    <w:rsid w:val="002F77C7"/>
    <w:rsid w:val="00310BB4"/>
    <w:rsid w:val="003203E1"/>
    <w:rsid w:val="00341904"/>
    <w:rsid w:val="00354C19"/>
    <w:rsid w:val="00354F39"/>
    <w:rsid w:val="00366B16"/>
    <w:rsid w:val="00375B14"/>
    <w:rsid w:val="00377003"/>
    <w:rsid w:val="00383611"/>
    <w:rsid w:val="00384DA6"/>
    <w:rsid w:val="003A3D09"/>
    <w:rsid w:val="003A5883"/>
    <w:rsid w:val="003E0307"/>
    <w:rsid w:val="0040458D"/>
    <w:rsid w:val="00440024"/>
    <w:rsid w:val="00457711"/>
    <w:rsid w:val="00460C61"/>
    <w:rsid w:val="004636B0"/>
    <w:rsid w:val="004737A3"/>
    <w:rsid w:val="0047435B"/>
    <w:rsid w:val="00480F8B"/>
    <w:rsid w:val="00495D9E"/>
    <w:rsid w:val="004A3EDF"/>
    <w:rsid w:val="004B0759"/>
    <w:rsid w:val="004C47E2"/>
    <w:rsid w:val="004D1DC4"/>
    <w:rsid w:val="004E71F0"/>
    <w:rsid w:val="004F7ABA"/>
    <w:rsid w:val="0052023F"/>
    <w:rsid w:val="005457AB"/>
    <w:rsid w:val="005469A8"/>
    <w:rsid w:val="005547B4"/>
    <w:rsid w:val="005651C0"/>
    <w:rsid w:val="00582890"/>
    <w:rsid w:val="0058457F"/>
    <w:rsid w:val="005A3361"/>
    <w:rsid w:val="005A685F"/>
    <w:rsid w:val="005B2B88"/>
    <w:rsid w:val="005C06BF"/>
    <w:rsid w:val="005D44A0"/>
    <w:rsid w:val="005E2BFC"/>
    <w:rsid w:val="006005C2"/>
    <w:rsid w:val="0063489B"/>
    <w:rsid w:val="00637406"/>
    <w:rsid w:val="00643495"/>
    <w:rsid w:val="00660124"/>
    <w:rsid w:val="00660B36"/>
    <w:rsid w:val="006C434F"/>
    <w:rsid w:val="006C6E7F"/>
    <w:rsid w:val="00706C93"/>
    <w:rsid w:val="007171B8"/>
    <w:rsid w:val="00735624"/>
    <w:rsid w:val="00736799"/>
    <w:rsid w:val="00752E45"/>
    <w:rsid w:val="007571A2"/>
    <w:rsid w:val="00770280"/>
    <w:rsid w:val="00784759"/>
    <w:rsid w:val="007D321C"/>
    <w:rsid w:val="0080473A"/>
    <w:rsid w:val="0080754D"/>
    <w:rsid w:val="00865066"/>
    <w:rsid w:val="008735EC"/>
    <w:rsid w:val="00881546"/>
    <w:rsid w:val="008A79DD"/>
    <w:rsid w:val="008C130F"/>
    <w:rsid w:val="008C3975"/>
    <w:rsid w:val="008D75BE"/>
    <w:rsid w:val="008D77E4"/>
    <w:rsid w:val="00907F46"/>
    <w:rsid w:val="0091575F"/>
    <w:rsid w:val="00942A00"/>
    <w:rsid w:val="009B25CA"/>
    <w:rsid w:val="009D2B72"/>
    <w:rsid w:val="009E3871"/>
    <w:rsid w:val="00A00627"/>
    <w:rsid w:val="00A376E9"/>
    <w:rsid w:val="00A40BC8"/>
    <w:rsid w:val="00A537B5"/>
    <w:rsid w:val="00A974A0"/>
    <w:rsid w:val="00AC2070"/>
    <w:rsid w:val="00AE6ED0"/>
    <w:rsid w:val="00B141E2"/>
    <w:rsid w:val="00B14D62"/>
    <w:rsid w:val="00B167C8"/>
    <w:rsid w:val="00B35346"/>
    <w:rsid w:val="00B426B0"/>
    <w:rsid w:val="00B52F9F"/>
    <w:rsid w:val="00B563D8"/>
    <w:rsid w:val="00B721CA"/>
    <w:rsid w:val="00BA48A1"/>
    <w:rsid w:val="00C10F09"/>
    <w:rsid w:val="00C15CBB"/>
    <w:rsid w:val="00C43688"/>
    <w:rsid w:val="00C570F3"/>
    <w:rsid w:val="00C57E64"/>
    <w:rsid w:val="00C75116"/>
    <w:rsid w:val="00CA441B"/>
    <w:rsid w:val="00CB71BE"/>
    <w:rsid w:val="00CC00DA"/>
    <w:rsid w:val="00CD4ECC"/>
    <w:rsid w:val="00CD52C7"/>
    <w:rsid w:val="00CE389B"/>
    <w:rsid w:val="00CE585D"/>
    <w:rsid w:val="00CF09F3"/>
    <w:rsid w:val="00D04551"/>
    <w:rsid w:val="00D10EB5"/>
    <w:rsid w:val="00D117C4"/>
    <w:rsid w:val="00D3072F"/>
    <w:rsid w:val="00D51391"/>
    <w:rsid w:val="00D8011B"/>
    <w:rsid w:val="00D95FD6"/>
    <w:rsid w:val="00DA0E27"/>
    <w:rsid w:val="00DA1E47"/>
    <w:rsid w:val="00DA73DD"/>
    <w:rsid w:val="00DC2C89"/>
    <w:rsid w:val="00DE126D"/>
    <w:rsid w:val="00DF37FB"/>
    <w:rsid w:val="00E42B70"/>
    <w:rsid w:val="00EB1B54"/>
    <w:rsid w:val="00ED1168"/>
    <w:rsid w:val="00F1546D"/>
    <w:rsid w:val="00F26692"/>
    <w:rsid w:val="00F52F57"/>
    <w:rsid w:val="00F8348E"/>
    <w:rsid w:val="00F83DA4"/>
    <w:rsid w:val="00FA7969"/>
    <w:rsid w:val="00FB078B"/>
    <w:rsid w:val="00FB52DE"/>
    <w:rsid w:val="00FE19D6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2015-04-21T09:49:00Z</cp:lastPrinted>
  <dcterms:created xsi:type="dcterms:W3CDTF">2015-04-21T09:51:00Z</dcterms:created>
  <dcterms:modified xsi:type="dcterms:W3CDTF">2015-04-21T09:51:00Z</dcterms:modified>
</cp:coreProperties>
</file>