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0A" w:rsidRDefault="00840395" w:rsidP="00840395">
      <w:pPr>
        <w:pStyle w:val="10"/>
      </w:pPr>
      <w:r>
        <w:t>Η απόσταση δύο σωμάτων μετά την κρούση.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1"/>
      </w:tblGrid>
      <w:tr w:rsidR="00840395" w:rsidTr="00840395">
        <w:trPr>
          <w:trHeight w:val="990"/>
          <w:jc w:val="right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840395" w:rsidRDefault="00840395" w:rsidP="00840395">
            <w:pPr>
              <w:rPr>
                <w:lang w:eastAsia="el-GR"/>
              </w:rPr>
            </w:pPr>
            <w:r>
              <w:object w:dxaOrig="2285" w:dyaOrig="9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2pt;height:48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9385374" r:id="rId8"/>
              </w:object>
            </w:r>
          </w:p>
        </w:tc>
      </w:tr>
    </w:tbl>
    <w:p w:rsidR="00840395" w:rsidRDefault="00840395" w:rsidP="00840395">
      <w:pPr>
        <w:rPr>
          <w:lang w:eastAsia="el-GR"/>
        </w:rPr>
      </w:pPr>
      <w:r>
        <w:rPr>
          <w:lang w:eastAsia="el-GR"/>
        </w:rPr>
        <w:t>Ένα σώμα Α, μάζας m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=1kg, κινείται σε οριζόντιο επίπεδο και σε μια στιγμή συγκρούεται κεντρικά και ελαστικά με δεύτερο σώμα Β που ήταν ακίνητο. </w:t>
      </w:r>
      <w:r>
        <w:rPr>
          <w:lang w:eastAsia="el-GR"/>
        </w:rPr>
        <w:t>Ε</w:t>
      </w:r>
      <w:r>
        <w:rPr>
          <w:lang w:eastAsia="el-GR"/>
        </w:rPr>
        <w:t>λάχιστα πριν την κρούση το σώμα Α έχει ταχύτητα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=4m/s, ενώ κατά την κρούση</w:t>
      </w:r>
      <w:r w:rsidR="0055037C" w:rsidRPr="0055037C">
        <w:rPr>
          <w:lang w:eastAsia="el-GR"/>
        </w:rPr>
        <w:t xml:space="preserve"> </w:t>
      </w:r>
      <w:r w:rsidR="0055037C">
        <w:rPr>
          <w:lang w:eastAsia="el-GR"/>
        </w:rPr>
        <w:t>το 75% της κινητικής του ενέργειας</w:t>
      </w:r>
      <w:r w:rsidR="0055037C" w:rsidRPr="0055037C">
        <w:rPr>
          <w:lang w:eastAsia="el-GR"/>
        </w:rPr>
        <w:t>,</w:t>
      </w:r>
      <w:r>
        <w:rPr>
          <w:lang w:eastAsia="el-GR"/>
        </w:rPr>
        <w:t xml:space="preserve"> μεταφέρεται στο Β σώμα.</w:t>
      </w:r>
    </w:p>
    <w:p w:rsidR="00840395" w:rsidRDefault="0067689D" w:rsidP="00651784">
      <w:pPr>
        <w:ind w:left="453" w:hanging="340"/>
        <w:rPr>
          <w:lang w:eastAsia="el-GR"/>
        </w:rPr>
      </w:pPr>
      <w:r>
        <w:rPr>
          <w:lang w:eastAsia="el-GR"/>
        </w:rPr>
        <w:t>i) Να υπολογιστεί η μεταβολή της ορμής του σώματος Α</w:t>
      </w:r>
      <w:r w:rsidR="0055037C" w:rsidRPr="0055037C">
        <w:rPr>
          <w:lang w:eastAsia="el-GR"/>
        </w:rPr>
        <w:t xml:space="preserve"> </w:t>
      </w:r>
      <w:r w:rsidR="0055037C">
        <w:rPr>
          <w:lang w:eastAsia="el-GR"/>
        </w:rPr>
        <w:t>στη διάρκεια της κρούσης</w:t>
      </w:r>
      <w:r>
        <w:rPr>
          <w:lang w:eastAsia="el-GR"/>
        </w:rPr>
        <w:t>.</w:t>
      </w:r>
    </w:p>
    <w:p w:rsidR="0067689D" w:rsidRDefault="00560A48" w:rsidP="00651784">
      <w:pPr>
        <w:ind w:left="453" w:hanging="340"/>
        <w:rPr>
          <w:lang w:eastAsia="el-GR"/>
        </w:rPr>
      </w:pPr>
      <w:r>
        <w:rPr>
          <w:lang w:eastAsia="el-GR"/>
        </w:rPr>
        <w:t>ii) Πόση είναι η μάζα του Β σώματος;</w:t>
      </w:r>
    </w:p>
    <w:p w:rsidR="00560A48" w:rsidRDefault="00560A48" w:rsidP="00651784">
      <w:pPr>
        <w:ind w:left="453" w:hanging="340"/>
        <w:rPr>
          <w:lang w:eastAsia="el-GR"/>
        </w:rPr>
      </w:pPr>
      <w:r>
        <w:rPr>
          <w:lang w:eastAsia="el-GR"/>
        </w:rPr>
        <w:t xml:space="preserve">iii) Αν τα δυο σώματα παρουσιάζουν με το επίπεδο τον ίδιο συντελεστή τριβής ολίσθησης </w:t>
      </w:r>
      <w:r w:rsidR="00F86295">
        <w:rPr>
          <w:lang w:eastAsia="el-GR"/>
        </w:rPr>
        <w:t xml:space="preserve">μ=0,2, να γίνει η γραφική παράσταση </w:t>
      </w:r>
      <w:r w:rsidR="0055037C">
        <w:rPr>
          <w:lang w:eastAsia="el-GR"/>
        </w:rPr>
        <w:t>της μεταξύ τους</w:t>
      </w:r>
      <w:r w:rsidR="00F86295">
        <w:rPr>
          <w:lang w:eastAsia="el-GR"/>
        </w:rPr>
        <w:t xml:space="preserve"> απόστασης, σε συνάρτηση με το χρόνο, μετά την κρούση.</w:t>
      </w:r>
    </w:p>
    <w:p w:rsidR="00F86295" w:rsidRPr="00F86295" w:rsidRDefault="00F86295" w:rsidP="00840395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1"/>
      </w:tblGrid>
      <w:tr w:rsidR="006755F6" w:rsidTr="00E32144">
        <w:trPr>
          <w:trHeight w:val="3608"/>
          <w:jc w:val="righ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6755F6" w:rsidRDefault="006755F6" w:rsidP="006755F6">
            <w:pPr>
              <w:rPr>
                <w:lang w:eastAsia="el-GR"/>
              </w:rPr>
            </w:pPr>
            <w:r>
              <w:object w:dxaOrig="1803" w:dyaOrig="3217">
                <v:shape id="_x0000_i1026" type="#_x0000_t75" style="width:90.2pt;height:160.95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89385375" r:id="rId10"/>
              </w:object>
            </w:r>
          </w:p>
        </w:tc>
      </w:tr>
    </w:tbl>
    <w:p w:rsidR="00F86295" w:rsidRPr="00DF5DCB" w:rsidRDefault="00F86295" w:rsidP="00DF5DCB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DF5DCB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675ECB" w:rsidRDefault="00675ECB" w:rsidP="00675ECB">
      <w:pPr>
        <w:pStyle w:val="1"/>
      </w:pPr>
      <w:r>
        <w:t>Αφού το σώμα Α χάνει το 75% της κινητικής του ενέργειας, θα έχει μετά την κρούση το υπόλοιπο 25% της αρχικής του ενέργειας:</w:t>
      </w:r>
    </w:p>
    <w:p w:rsidR="00675ECB" w:rsidRDefault="006755F6" w:rsidP="006755F6">
      <w:pPr>
        <w:jc w:val="center"/>
      </w:pPr>
      <w:r w:rsidRPr="00675ECB">
        <w:rPr>
          <w:position w:val="-24"/>
        </w:rPr>
        <w:object w:dxaOrig="3480" w:dyaOrig="620">
          <v:shape id="_x0000_i1027" type="#_x0000_t75" style="width:174.2pt;height:31.05pt" o:ole="">
            <v:imagedata r:id="rId11" o:title=""/>
          </v:shape>
          <o:OLEObject Type="Embed" ProgID="Equation.3" ShapeID="_x0000_i1027" DrawAspect="Content" ObjectID="_1489385376" r:id="rId12"/>
        </w:object>
      </w:r>
      <w:r>
        <w:t>→</w:t>
      </w:r>
    </w:p>
    <w:p w:rsidR="006755F6" w:rsidRDefault="006755F6" w:rsidP="006755F6">
      <w:pPr>
        <w:jc w:val="center"/>
      </w:pPr>
      <w:r w:rsidRPr="006755F6">
        <w:rPr>
          <w:position w:val="-24"/>
        </w:rPr>
        <w:object w:dxaOrig="1920" w:dyaOrig="620">
          <v:shape id="_x0000_i1028" type="#_x0000_t75" style="width:96pt;height:31.05pt" o:ole="">
            <v:imagedata r:id="rId13" o:title=""/>
          </v:shape>
          <o:OLEObject Type="Embed" ProgID="Equation.3" ShapeID="_x0000_i1028" DrawAspect="Content" ObjectID="_1489385377" r:id="rId14"/>
        </w:object>
      </w:r>
    </w:p>
    <w:p w:rsidR="00E32144" w:rsidRDefault="006755F6" w:rsidP="001062A3">
      <w:pPr>
        <w:ind w:left="454"/>
      </w:pPr>
      <w:r>
        <w:t>Αλλά η τελική ταχύτητα, αφού η κρούση είναι κεντρική, έχει την ίδια διεύθυ</w:t>
      </w:r>
      <w:r>
        <w:t>ν</w:t>
      </w:r>
      <w:r>
        <w:t>ση με την αρχική ταχύτητα, αλλά με δύο δυνατά ενδεχόμενα. Είτε</w:t>
      </w:r>
      <w:r w:rsidR="00551BEF" w:rsidRPr="00551BEF">
        <w:t xml:space="preserve"> </w:t>
      </w:r>
      <w:r w:rsidR="00551BEF">
        <w:t>το σώμα</w:t>
      </w:r>
      <w:r>
        <w:t xml:space="preserve"> σ</w:t>
      </w:r>
      <w:r>
        <w:t>υ</w:t>
      </w:r>
      <w:r>
        <w:t>νεχίζει</w:t>
      </w:r>
      <w:r w:rsidR="00551BEF">
        <w:t xml:space="preserve"> να κινείται</w:t>
      </w:r>
      <w:r>
        <w:t xml:space="preserve"> προς τα δεξιά, είτε επιστρέφει κινούμενο προς τα αριστερά, όπως στο διπλανό σχήμα.</w:t>
      </w:r>
      <w:r w:rsidR="00E32144">
        <w:t xml:space="preserve"> 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7"/>
      </w:tblGrid>
      <w:tr w:rsidR="001062A3" w:rsidTr="001062A3">
        <w:trPr>
          <w:trHeight w:val="819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062A3" w:rsidRDefault="001062A3" w:rsidP="001062A3">
            <w:r>
              <w:object w:dxaOrig="1822" w:dyaOrig="1321">
                <v:shape id="_x0000_i1029" type="#_x0000_t75" style="width:91.05pt;height:66.2pt" o:ole="" filled="t" fillcolor="#8db3e2 [131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89385378" r:id="rId16"/>
              </w:object>
            </w:r>
          </w:p>
        </w:tc>
      </w:tr>
    </w:tbl>
    <w:p w:rsidR="001062A3" w:rsidRDefault="001062A3" w:rsidP="001062A3">
      <w:pPr>
        <w:ind w:left="454"/>
      </w:pPr>
      <w:r>
        <w:t>Έτσι για τη μεταβολή της ορμής του Α σώματος:</w:t>
      </w:r>
    </w:p>
    <w:p w:rsidR="00E32144" w:rsidRPr="00D10D69" w:rsidRDefault="001062A3" w:rsidP="001062A3">
      <w:pPr>
        <w:ind w:left="720"/>
        <w:rPr>
          <w:i/>
          <w:sz w:val="24"/>
          <w:szCs w:val="24"/>
          <w:lang w:val="en-US"/>
        </w:rPr>
      </w:pPr>
      <w:r w:rsidRPr="00551BEF">
        <w:t xml:space="preserve"> </w:t>
      </w:r>
      <w:r w:rsidR="00E32144">
        <w:t>α</w:t>
      </w:r>
      <w:r w:rsidR="00E32144" w:rsidRPr="0010409D">
        <w:rPr>
          <w:lang w:val="en-US"/>
        </w:rPr>
        <w:t xml:space="preserve">) </w:t>
      </w:r>
      <w:r w:rsidR="00E32144">
        <w:t>Αν</w:t>
      </w:r>
      <w:r w:rsidR="00E32144" w:rsidRPr="0010409D">
        <w:rPr>
          <w:lang w:val="en-US"/>
        </w:rPr>
        <w:t xml:space="preserve"> </w:t>
      </w:r>
      <w:r w:rsidR="00E32144">
        <w:t>υ</w:t>
      </w:r>
      <w:r w:rsidR="00E32144" w:rsidRPr="0010409D">
        <w:rPr>
          <w:vertAlign w:val="subscript"/>
          <w:lang w:val="en-US"/>
        </w:rPr>
        <w:t>1</w:t>
      </w:r>
      <w:r w:rsidR="00E32144">
        <w:t>΄</w:t>
      </w:r>
      <w:r w:rsidR="00E32144" w:rsidRPr="0010409D">
        <w:rPr>
          <w:lang w:val="en-US"/>
        </w:rPr>
        <w:t xml:space="preserve">=2m/s, </w:t>
      </w:r>
      <w:r w:rsidR="00E32144">
        <w:t>τότ</w:t>
      </w:r>
      <w:r w:rsidR="00764B7A">
        <w:t>ε</w:t>
      </w:r>
      <w:r w:rsidR="00764B7A" w:rsidRPr="0010409D">
        <w:rPr>
          <w:lang w:val="en-US"/>
        </w:rPr>
        <w:t xml:space="preserve">:   </w:t>
      </w:r>
      <w:r w:rsidR="00764B7A" w:rsidRPr="00D10D69">
        <w:rPr>
          <w:i/>
          <w:sz w:val="24"/>
          <w:szCs w:val="24"/>
        </w:rPr>
        <w:t>Δ</w:t>
      </w:r>
      <w:r w:rsidR="00764B7A" w:rsidRPr="00D10D69">
        <w:rPr>
          <w:i/>
          <w:sz w:val="24"/>
          <w:szCs w:val="24"/>
          <w:lang w:val="en-US"/>
        </w:rPr>
        <w:t>p</w:t>
      </w:r>
      <w:r w:rsidR="00764B7A" w:rsidRPr="00D10D69">
        <w:rPr>
          <w:i/>
          <w:sz w:val="24"/>
          <w:szCs w:val="24"/>
          <w:vertAlign w:val="subscript"/>
          <w:lang w:val="en-US"/>
        </w:rPr>
        <w:t>1</w:t>
      </w:r>
      <w:r w:rsidR="00764B7A" w:rsidRPr="00D10D69">
        <w:rPr>
          <w:i/>
          <w:sz w:val="24"/>
          <w:szCs w:val="24"/>
          <w:lang w:val="en-US"/>
        </w:rPr>
        <w:t>=</w:t>
      </w:r>
      <w:r w:rsidR="0010409D" w:rsidRPr="00D10D69">
        <w:rPr>
          <w:i/>
          <w:sz w:val="24"/>
          <w:szCs w:val="24"/>
          <w:lang w:val="en-US"/>
        </w:rPr>
        <w:t>m</w:t>
      </w:r>
      <w:r w:rsidR="0010409D" w:rsidRPr="00D10D69">
        <w:rPr>
          <w:i/>
          <w:sz w:val="24"/>
          <w:szCs w:val="24"/>
          <w:vertAlign w:val="subscript"/>
          <w:lang w:val="en-US"/>
        </w:rPr>
        <w:t>1</w:t>
      </w:r>
      <w:r w:rsidR="0010409D" w:rsidRPr="00D10D69">
        <w:rPr>
          <w:i/>
          <w:sz w:val="24"/>
          <w:szCs w:val="24"/>
        </w:rPr>
        <w:t>υ</w:t>
      </w:r>
      <w:r w:rsidR="0010409D" w:rsidRPr="00D10D69">
        <w:rPr>
          <w:i/>
          <w:sz w:val="24"/>
          <w:szCs w:val="24"/>
          <w:vertAlign w:val="subscript"/>
          <w:lang w:val="en-US"/>
        </w:rPr>
        <w:t>1</w:t>
      </w:r>
      <w:r w:rsidR="0010409D" w:rsidRPr="00D10D69">
        <w:rPr>
          <w:i/>
          <w:sz w:val="24"/>
          <w:szCs w:val="24"/>
        </w:rPr>
        <w:t>΄</w:t>
      </w:r>
      <w:r w:rsidR="0010409D" w:rsidRPr="00D10D69">
        <w:rPr>
          <w:i/>
          <w:sz w:val="24"/>
          <w:szCs w:val="24"/>
          <w:lang w:val="en-US"/>
        </w:rPr>
        <w:t>-m</w:t>
      </w:r>
      <w:r w:rsidR="0010409D" w:rsidRPr="00D10D69">
        <w:rPr>
          <w:i/>
          <w:sz w:val="24"/>
          <w:szCs w:val="24"/>
          <w:vertAlign w:val="subscript"/>
          <w:lang w:val="en-US"/>
        </w:rPr>
        <w:t>1</w:t>
      </w:r>
      <w:r w:rsidR="0010409D" w:rsidRPr="00D10D69">
        <w:rPr>
          <w:i/>
          <w:sz w:val="24"/>
          <w:szCs w:val="24"/>
        </w:rPr>
        <w:t>υ</w:t>
      </w:r>
      <w:r w:rsidR="0010409D" w:rsidRPr="00D10D69">
        <w:rPr>
          <w:i/>
          <w:sz w:val="24"/>
          <w:szCs w:val="24"/>
          <w:vertAlign w:val="subscript"/>
          <w:lang w:val="en-US"/>
        </w:rPr>
        <w:t>1</w:t>
      </w:r>
      <w:r w:rsidR="0010409D" w:rsidRPr="00D10D69">
        <w:rPr>
          <w:i/>
          <w:sz w:val="24"/>
          <w:szCs w:val="24"/>
          <w:lang w:val="en-US"/>
        </w:rPr>
        <w:t>=2kg∙m/s-4kg∙m/s=-2kg∙m/s.</w:t>
      </w:r>
    </w:p>
    <w:p w:rsidR="0010409D" w:rsidRPr="0010409D" w:rsidRDefault="0010409D" w:rsidP="001062A3">
      <w:pPr>
        <w:ind w:left="720"/>
        <w:rPr>
          <w:lang w:val="en-US"/>
        </w:rPr>
      </w:pPr>
      <w:r w:rsidRPr="0010409D">
        <w:rPr>
          <w:lang w:val="en-US"/>
        </w:rPr>
        <w:t xml:space="preserve"> </w:t>
      </w:r>
      <w:r>
        <w:t>β</w:t>
      </w:r>
      <w:r w:rsidRPr="0010409D">
        <w:rPr>
          <w:lang w:val="en-US"/>
        </w:rPr>
        <w:t xml:space="preserve">) </w:t>
      </w:r>
      <w:r>
        <w:t>Αν</w:t>
      </w:r>
      <w:r w:rsidRPr="0010409D">
        <w:rPr>
          <w:lang w:val="en-US"/>
        </w:rPr>
        <w:t xml:space="preserve"> </w:t>
      </w:r>
      <w:r>
        <w:t>υ</w:t>
      </w:r>
      <w:r w:rsidRPr="0010409D">
        <w:rPr>
          <w:vertAlign w:val="subscript"/>
          <w:lang w:val="en-US"/>
        </w:rPr>
        <w:t>1</w:t>
      </w:r>
      <w:r>
        <w:t>΄</w:t>
      </w:r>
      <w:r w:rsidRPr="0010409D">
        <w:rPr>
          <w:lang w:val="en-US"/>
        </w:rPr>
        <w:t xml:space="preserve">= - 2m/s, </w:t>
      </w:r>
      <w:r>
        <w:t>τότε</w:t>
      </w:r>
      <w:r w:rsidRPr="0010409D">
        <w:rPr>
          <w:lang w:val="en-US"/>
        </w:rPr>
        <w:t xml:space="preserve">:  </w:t>
      </w:r>
      <w:r w:rsidRPr="00D10D69">
        <w:rPr>
          <w:i/>
          <w:sz w:val="24"/>
          <w:szCs w:val="24"/>
        </w:rPr>
        <w:t>Δ</w:t>
      </w:r>
      <w:r w:rsidRPr="00D10D69">
        <w:rPr>
          <w:i/>
          <w:sz w:val="24"/>
          <w:szCs w:val="24"/>
          <w:lang w:val="en-US"/>
        </w:rPr>
        <w:t>p</w:t>
      </w:r>
      <w:r w:rsidRPr="00D10D69">
        <w:rPr>
          <w:i/>
          <w:sz w:val="24"/>
          <w:szCs w:val="24"/>
          <w:vertAlign w:val="subscript"/>
          <w:lang w:val="en-US"/>
        </w:rPr>
        <w:t>1</w:t>
      </w:r>
      <w:r w:rsidRPr="00D10D69">
        <w:rPr>
          <w:i/>
          <w:sz w:val="24"/>
          <w:szCs w:val="24"/>
          <w:lang w:val="en-US"/>
        </w:rPr>
        <w:t>=m</w:t>
      </w:r>
      <w:r w:rsidRPr="00D10D69">
        <w:rPr>
          <w:i/>
          <w:sz w:val="24"/>
          <w:szCs w:val="24"/>
          <w:vertAlign w:val="subscript"/>
          <w:lang w:val="en-US"/>
        </w:rPr>
        <w:t>1</w:t>
      </w:r>
      <w:r w:rsidRPr="00D10D69">
        <w:rPr>
          <w:i/>
          <w:sz w:val="24"/>
          <w:szCs w:val="24"/>
        </w:rPr>
        <w:t>υ</w:t>
      </w:r>
      <w:r w:rsidRPr="00D10D69">
        <w:rPr>
          <w:i/>
          <w:sz w:val="24"/>
          <w:szCs w:val="24"/>
          <w:vertAlign w:val="subscript"/>
          <w:lang w:val="en-US"/>
        </w:rPr>
        <w:t>1</w:t>
      </w:r>
      <w:r w:rsidRPr="00D10D69">
        <w:rPr>
          <w:i/>
          <w:sz w:val="24"/>
          <w:szCs w:val="24"/>
        </w:rPr>
        <w:t>΄</w:t>
      </w:r>
      <w:r w:rsidRPr="00D10D69">
        <w:rPr>
          <w:i/>
          <w:sz w:val="24"/>
          <w:szCs w:val="24"/>
          <w:lang w:val="en-US"/>
        </w:rPr>
        <w:t>-m</w:t>
      </w:r>
      <w:r w:rsidRPr="00D10D69">
        <w:rPr>
          <w:i/>
          <w:sz w:val="24"/>
          <w:szCs w:val="24"/>
          <w:vertAlign w:val="subscript"/>
          <w:lang w:val="en-US"/>
        </w:rPr>
        <w:t>1</w:t>
      </w:r>
      <w:r w:rsidRPr="00D10D69">
        <w:rPr>
          <w:i/>
          <w:sz w:val="24"/>
          <w:szCs w:val="24"/>
        </w:rPr>
        <w:t>υ</w:t>
      </w:r>
      <w:r w:rsidRPr="00D10D69">
        <w:rPr>
          <w:i/>
          <w:sz w:val="24"/>
          <w:szCs w:val="24"/>
          <w:vertAlign w:val="subscript"/>
          <w:lang w:val="en-US"/>
        </w:rPr>
        <w:t>1</w:t>
      </w:r>
      <w:r w:rsidRPr="00D10D69">
        <w:rPr>
          <w:i/>
          <w:sz w:val="24"/>
          <w:szCs w:val="24"/>
          <w:lang w:val="en-US"/>
        </w:rPr>
        <w:t>=-2kg∙m/s-4kg∙m/s=-6kg∙m/s.</w:t>
      </w:r>
    </w:p>
    <w:p w:rsidR="001062A3" w:rsidRDefault="001062A3" w:rsidP="001062A3">
      <w:pPr>
        <w:pStyle w:val="1"/>
      </w:pPr>
      <w:r>
        <w:t>Για την ελαστική κρούση των σωμάτων ισχύει:</w:t>
      </w:r>
    </w:p>
    <w:p w:rsidR="001062A3" w:rsidRDefault="001062A3" w:rsidP="001062A3">
      <w:pPr>
        <w:ind w:left="454"/>
        <w:jc w:val="center"/>
      </w:pPr>
      <w:r w:rsidRPr="00E32144">
        <w:rPr>
          <w:position w:val="-30"/>
        </w:rPr>
        <w:object w:dxaOrig="1540" w:dyaOrig="680">
          <v:shape id="_x0000_i1030" type="#_x0000_t75" style="width:76.95pt;height:33.95pt" o:ole="">
            <v:imagedata r:id="rId17" o:title=""/>
          </v:shape>
          <o:OLEObject Type="Embed" ProgID="Equation.3" ShapeID="_x0000_i1030" DrawAspect="Content" ObjectID="_1489385379" r:id="rId18"/>
        </w:object>
      </w:r>
      <w:r>
        <w:t xml:space="preserve">  και   </w:t>
      </w:r>
      <w:r w:rsidRPr="00E32144">
        <w:rPr>
          <w:position w:val="-30"/>
        </w:rPr>
        <w:object w:dxaOrig="1560" w:dyaOrig="680">
          <v:shape id="_x0000_i1031" type="#_x0000_t75" style="width:78.2pt;height:33.95pt" o:ole="">
            <v:imagedata r:id="rId19" o:title=""/>
          </v:shape>
          <o:OLEObject Type="Embed" ProgID="Equation.3" ShapeID="_x0000_i1031" DrawAspect="Content" ObjectID="_1489385380" r:id="rId20"/>
        </w:object>
      </w:r>
    </w:p>
    <w:p w:rsidR="0010409D" w:rsidRDefault="001062A3" w:rsidP="00BA752B">
      <w:pPr>
        <w:ind w:left="454"/>
      </w:pPr>
      <w:r>
        <w:t>Αλλά θεωρώντας την προς τα δεξιά κατεύθυνση θετική, με αντικατάσταση στην πρώτη εξίσωση έχο</w:t>
      </w:r>
      <w:r>
        <w:t>υ</w:t>
      </w:r>
      <w:r>
        <w:t>με:</w:t>
      </w:r>
    </w:p>
    <w:p w:rsidR="001062A3" w:rsidRDefault="001062A3" w:rsidP="00BA752B">
      <w:pPr>
        <w:ind w:left="454"/>
      </w:pPr>
      <w:r>
        <w:t xml:space="preserve">α) </w:t>
      </w:r>
      <w:r w:rsidR="00376116" w:rsidRPr="001062A3">
        <w:rPr>
          <w:position w:val="-30"/>
        </w:rPr>
        <w:object w:dxaOrig="4440" w:dyaOrig="680">
          <v:shape id="_x0000_i1032" type="#_x0000_t75" style="width:222.2pt;height:33.95pt" o:ole="">
            <v:imagedata r:id="rId21" o:title=""/>
          </v:shape>
          <o:OLEObject Type="Embed" ProgID="Equation.3" ShapeID="_x0000_i1032" DrawAspect="Content" ObjectID="_1489385381" r:id="rId22"/>
        </w:object>
      </w:r>
      <w:r w:rsidR="00BD7791">
        <w:t xml:space="preserve"> και</w:t>
      </w:r>
    </w:p>
    <w:p w:rsidR="00BD7791" w:rsidRDefault="00BD7791" w:rsidP="00BA752B">
      <w:pPr>
        <w:ind w:left="454"/>
      </w:pPr>
      <w:r>
        <w:t xml:space="preserve">β) </w:t>
      </w:r>
      <w:r w:rsidRPr="001062A3">
        <w:rPr>
          <w:position w:val="-30"/>
        </w:rPr>
        <w:object w:dxaOrig="4680" w:dyaOrig="680">
          <v:shape id="_x0000_i1033" type="#_x0000_t75" style="width:234.2pt;height:33.95pt" o:ole="">
            <v:imagedata r:id="rId23" o:title=""/>
          </v:shape>
          <o:OLEObject Type="Embed" ProgID="Equation.3" ShapeID="_x0000_i1033" DrawAspect="Content" ObjectID="_1489385382" r:id="rId24"/>
        </w:object>
      </w:r>
    </w:p>
    <w:p w:rsidR="00D97B39" w:rsidRDefault="00BA752B" w:rsidP="00D97B39">
      <w:pPr>
        <w:pStyle w:val="1"/>
      </w:pPr>
      <w:r>
        <w:t xml:space="preserve">Ας δούμε τώρα σε καθεμιά από τις δύο παραπάνω περιπτώσεις τι </w:t>
      </w:r>
      <w:r w:rsidR="00D97B39">
        <w:t>έχουμε: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1"/>
      </w:tblGrid>
      <w:tr w:rsidR="00D97B39" w:rsidTr="00D97B39">
        <w:trPr>
          <w:trHeight w:val="588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D97B39" w:rsidRDefault="00D97B39" w:rsidP="00D97B39">
            <w:r>
              <w:object w:dxaOrig="2085" w:dyaOrig="1493">
                <v:shape id="_x0000_i1034" type="#_x0000_t75" style="width:104.3pt;height:74.5pt" o:ole="" filled="t" fillcolor="#8db3e2 [1311]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4" DrawAspect="Content" ObjectID="_1489385383" r:id="rId26"/>
              </w:object>
            </w:r>
          </w:p>
        </w:tc>
      </w:tr>
    </w:tbl>
    <w:p w:rsidR="00D83BBA" w:rsidRDefault="00D97B39" w:rsidP="00BA752B">
      <w:pPr>
        <w:ind w:left="454"/>
      </w:pPr>
      <w:r>
        <w:t xml:space="preserve">α) </w:t>
      </w:r>
      <w:r w:rsidR="00BA752B">
        <w:t>Με αντικατάσταση στην 2</w:t>
      </w:r>
      <w:r w:rsidR="00BA752B" w:rsidRPr="00BA752B">
        <w:rPr>
          <w:vertAlign w:val="superscript"/>
        </w:rPr>
        <w:t>η</w:t>
      </w:r>
      <w:r w:rsidR="00BA752B">
        <w:t xml:space="preserve"> εξίσωση m</w:t>
      </w:r>
      <w:r w:rsidR="00BA752B">
        <w:rPr>
          <w:vertAlign w:val="subscript"/>
        </w:rPr>
        <w:t>2</w:t>
      </w:r>
      <w:r w:rsidR="00BA752B">
        <w:t xml:space="preserve">= </w:t>
      </w:r>
      <w:r w:rsidR="00BA752B" w:rsidRPr="00BA752B">
        <w:rPr>
          <w:position w:val="-18"/>
        </w:rPr>
        <w:object w:dxaOrig="360" w:dyaOrig="480">
          <v:shape id="_x0000_i1035" type="#_x0000_t75" style="width:18.2pt;height:24pt" o:ole="">
            <v:imagedata r:id="rId27" o:title=""/>
          </v:shape>
          <o:OLEObject Type="Embed" ProgID="Equation.3" ShapeID="_x0000_i1035" DrawAspect="Content" ObjectID="_1489385384" r:id="rId28"/>
        </w:object>
      </w:r>
      <w:r w:rsidR="00BA752B">
        <w:t xml:space="preserve"> </w:t>
      </w:r>
      <w:proofErr w:type="spellStart"/>
      <w:r w:rsidR="00BA752B">
        <w:t>kg</w:t>
      </w:r>
      <w:proofErr w:type="spellEnd"/>
      <w:r w:rsidR="00BA752B">
        <w:t xml:space="preserve"> παίρνουμε:</w:t>
      </w:r>
    </w:p>
    <w:p w:rsidR="00BA752B" w:rsidRDefault="00BA752B" w:rsidP="00BA752B">
      <w:pPr>
        <w:jc w:val="center"/>
      </w:pPr>
      <w:r w:rsidRPr="00BA752B">
        <w:rPr>
          <w:position w:val="-40"/>
        </w:rPr>
        <w:object w:dxaOrig="3900" w:dyaOrig="780">
          <v:shape id="_x0000_i1036" type="#_x0000_t75" style="width:194.9pt;height:38.9pt" o:ole="">
            <v:imagedata r:id="rId29" o:title=""/>
          </v:shape>
          <o:OLEObject Type="Embed" ProgID="Equation.3" ShapeID="_x0000_i1036" DrawAspect="Content" ObjectID="_1489385385" r:id="rId30"/>
        </w:object>
      </w:r>
    </w:p>
    <w:p w:rsidR="00BA752B" w:rsidRDefault="00B63984" w:rsidP="00D97B39">
      <w:pPr>
        <w:ind w:left="454"/>
      </w:pPr>
      <w:r>
        <w:t>Στο διπλανό σχήμα έχουν σχεδιαστεί οι δυνάμεις που ασκούνται στα σώμ</w:t>
      </w:r>
      <w:r>
        <w:t>α</w:t>
      </w:r>
      <w:r>
        <w:t xml:space="preserve">τα, </w:t>
      </w:r>
      <w:r w:rsidR="00D97B39">
        <w:t>οπότε</w:t>
      </w:r>
      <w:r>
        <w:t>:</w:t>
      </w:r>
    </w:p>
    <w:p w:rsidR="00B63984" w:rsidRPr="00D97B39" w:rsidRDefault="00B63984" w:rsidP="00D97B39">
      <w:pPr>
        <w:jc w:val="center"/>
        <w:rPr>
          <w:i/>
          <w:sz w:val="24"/>
          <w:szCs w:val="24"/>
        </w:rPr>
      </w:pPr>
      <w:r w:rsidRPr="00D97B39">
        <w:rPr>
          <w:i/>
          <w:sz w:val="24"/>
          <w:szCs w:val="24"/>
        </w:rPr>
        <w:t>ΣF</w:t>
      </w:r>
      <w:r w:rsidRPr="00D97B39">
        <w:rPr>
          <w:i/>
          <w:sz w:val="24"/>
          <w:szCs w:val="24"/>
          <w:vertAlign w:val="subscript"/>
        </w:rPr>
        <w:t>1y</w:t>
      </w:r>
      <w:r w:rsidRPr="00D97B39">
        <w:rPr>
          <w:i/>
          <w:sz w:val="24"/>
          <w:szCs w:val="24"/>
        </w:rPr>
        <w:t>=0 → Ν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g, οπότε Τ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=μm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g, ενώ ΣF</w:t>
      </w:r>
      <w:r w:rsidRPr="00D97B39">
        <w:rPr>
          <w:i/>
          <w:sz w:val="24"/>
          <w:szCs w:val="24"/>
          <w:vertAlign w:val="subscript"/>
        </w:rPr>
        <w:t>x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α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 xml:space="preserve"> → α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=-μg=-2m/s</w:t>
      </w:r>
      <w:r w:rsidRPr="00D97B39">
        <w:rPr>
          <w:i/>
          <w:sz w:val="24"/>
          <w:szCs w:val="24"/>
          <w:vertAlign w:val="superscript"/>
        </w:rPr>
        <w:t>2</w:t>
      </w:r>
      <w:r w:rsidRPr="00D97B39">
        <w:rPr>
          <w:i/>
          <w:sz w:val="24"/>
          <w:szCs w:val="24"/>
        </w:rPr>
        <w:t>.</w:t>
      </w:r>
    </w:p>
    <w:p w:rsidR="00B63984" w:rsidRPr="00D97B39" w:rsidRDefault="00B63984" w:rsidP="00D97B39">
      <w:pPr>
        <w:jc w:val="center"/>
        <w:rPr>
          <w:i/>
          <w:sz w:val="24"/>
          <w:szCs w:val="24"/>
        </w:rPr>
      </w:pPr>
      <w:r w:rsidRPr="00D97B39">
        <w:rPr>
          <w:i/>
          <w:sz w:val="24"/>
          <w:szCs w:val="24"/>
        </w:rPr>
        <w:t>ΣF</w:t>
      </w:r>
      <w:r w:rsidRPr="00D97B39">
        <w:rPr>
          <w:i/>
          <w:sz w:val="24"/>
          <w:szCs w:val="24"/>
          <w:vertAlign w:val="subscript"/>
        </w:rPr>
        <w:t>2y</w:t>
      </w:r>
      <w:r w:rsidRPr="00D97B39">
        <w:rPr>
          <w:i/>
          <w:sz w:val="24"/>
          <w:szCs w:val="24"/>
        </w:rPr>
        <w:t>=0 → Ν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g</w:t>
      </w:r>
      <w:r w:rsidRPr="00D97B39">
        <w:rPr>
          <w:i/>
          <w:sz w:val="24"/>
          <w:szCs w:val="24"/>
          <w:vertAlign w:val="subscript"/>
        </w:rPr>
        <w:t xml:space="preserve"> </w:t>
      </w:r>
      <w:r w:rsidRPr="00D97B39">
        <w:rPr>
          <w:i/>
          <w:sz w:val="24"/>
          <w:szCs w:val="24"/>
        </w:rPr>
        <w:t>, οπότε Τ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=μm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g, ενώ ΣF</w:t>
      </w:r>
      <w:r w:rsidRPr="00D97B39">
        <w:rPr>
          <w:i/>
          <w:sz w:val="24"/>
          <w:szCs w:val="24"/>
          <w:vertAlign w:val="subscript"/>
        </w:rPr>
        <w:t>x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α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 xml:space="preserve"> → α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=-μg=-2m/s</w:t>
      </w:r>
      <w:r w:rsidRPr="00D97B39">
        <w:rPr>
          <w:i/>
          <w:sz w:val="24"/>
          <w:szCs w:val="24"/>
          <w:vertAlign w:val="superscript"/>
        </w:rPr>
        <w:t>2</w:t>
      </w:r>
      <w:r w:rsidRPr="00D97B39">
        <w:rPr>
          <w:i/>
          <w:sz w:val="24"/>
          <w:szCs w:val="24"/>
        </w:rPr>
        <w:t>.</w:t>
      </w:r>
    </w:p>
    <w:p w:rsidR="00B63984" w:rsidRDefault="00D97B39" w:rsidP="00D97B39">
      <w:pPr>
        <w:ind w:left="454"/>
      </w:pPr>
      <w:r>
        <w:t>Συνεπώς και τα δυο σώματα κινούνται προς τα δεξιά εκτελώντας ευθύγραμμη ομαλά μεταβαλλόμενη (επιβραδυνόμενη) κίνηση</w:t>
      </w:r>
      <w:r w:rsidR="0067658C">
        <w:t>. Αν θέσουμε x=0 τη θέση κρούσης, θα έχουμε</w:t>
      </w:r>
      <w:r>
        <w:t>:</w:t>
      </w:r>
    </w:p>
    <w:tbl>
      <w:tblPr>
        <w:tblW w:w="0" w:type="auto"/>
        <w:tblInd w:w="1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45"/>
      </w:tblGrid>
      <w:tr w:rsidR="00D97B39" w:rsidRPr="00F36CBD" w:rsidTr="00F36CBD">
        <w:trPr>
          <w:trHeight w:val="480"/>
        </w:trPr>
        <w:tc>
          <w:tcPr>
            <w:tcW w:w="3418" w:type="dxa"/>
            <w:shd w:val="clear" w:color="auto" w:fill="D9D9D9" w:themeFill="background1" w:themeFillShade="D9"/>
          </w:tcPr>
          <w:p w:rsidR="00D97B39" w:rsidRPr="00F36CBD" w:rsidRDefault="00D97B39" w:rsidP="00F36CBD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F36CBD">
              <w:rPr>
                <w:b/>
                <w:i/>
                <w:color w:val="FF0000"/>
                <w:sz w:val="24"/>
                <w:szCs w:val="24"/>
              </w:rPr>
              <w:t>Σώμα Α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:rsidR="00D97B39" w:rsidRPr="00F36CBD" w:rsidRDefault="00D97B39" w:rsidP="00F36CBD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F36CBD">
              <w:rPr>
                <w:b/>
                <w:i/>
                <w:color w:val="FF0000"/>
                <w:sz w:val="24"/>
                <w:szCs w:val="24"/>
              </w:rPr>
              <w:t>Σώμα Β.</w:t>
            </w:r>
          </w:p>
        </w:tc>
      </w:tr>
      <w:tr w:rsidR="00D97B39" w:rsidTr="00D97B39">
        <w:trPr>
          <w:trHeight w:val="463"/>
        </w:trPr>
        <w:tc>
          <w:tcPr>
            <w:tcW w:w="3418" w:type="dxa"/>
          </w:tcPr>
          <w:p w:rsidR="00D97B39" w:rsidRPr="000A161A" w:rsidRDefault="00D97B39" w:rsidP="000A161A">
            <w:pPr>
              <w:jc w:val="center"/>
              <w:rPr>
                <w:i/>
                <w:sz w:val="24"/>
                <w:szCs w:val="24"/>
              </w:rPr>
            </w:pPr>
            <w:r w:rsidRPr="000A161A">
              <w:rPr>
                <w:i/>
                <w:sz w:val="24"/>
                <w:szCs w:val="24"/>
              </w:rPr>
              <w:t>υ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=υ</w:t>
            </w:r>
            <w:r w:rsidRPr="000A161A">
              <w:rPr>
                <w:i/>
                <w:sz w:val="24"/>
                <w:szCs w:val="24"/>
                <w:vertAlign w:val="subscript"/>
              </w:rPr>
              <w:t>01</w:t>
            </w:r>
            <w:r w:rsidRPr="000A161A">
              <w:rPr>
                <w:i/>
                <w:sz w:val="24"/>
                <w:szCs w:val="24"/>
              </w:rPr>
              <w:t>+α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t →</w:t>
            </w:r>
          </w:p>
          <w:p w:rsidR="00D97B39" w:rsidRPr="00D97B39" w:rsidRDefault="00D97B39" w:rsidP="00D97B39">
            <w:pPr>
              <w:jc w:val="center"/>
            </w:pPr>
            <w:r w:rsidRPr="000A161A">
              <w:rPr>
                <w:i/>
                <w:sz w:val="24"/>
                <w:szCs w:val="24"/>
              </w:rPr>
              <w:t>υ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=2-2t   (S.Ι.)</w:t>
            </w:r>
            <w:r w:rsidR="000A161A">
              <w:rPr>
                <w:i/>
                <w:sz w:val="24"/>
                <w:szCs w:val="24"/>
              </w:rPr>
              <w:t xml:space="preserve">  </w:t>
            </w:r>
            <w:r w:rsidR="000A161A" w:rsidRPr="000A161A">
              <w:t>(1)</w:t>
            </w:r>
          </w:p>
        </w:tc>
        <w:tc>
          <w:tcPr>
            <w:tcW w:w="3145" w:type="dxa"/>
          </w:tcPr>
          <w:p w:rsidR="000A161A" w:rsidRPr="000A161A" w:rsidRDefault="000A161A" w:rsidP="000A161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υ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=υ</w:t>
            </w:r>
            <w:r w:rsidRPr="000A161A">
              <w:rPr>
                <w:i/>
                <w:sz w:val="24"/>
                <w:szCs w:val="24"/>
                <w:vertAlign w:val="subscript"/>
              </w:rPr>
              <w:t>0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+α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t →</w:t>
            </w:r>
          </w:p>
          <w:p w:rsidR="00D97B39" w:rsidRDefault="000A161A" w:rsidP="000A161A">
            <w:pPr>
              <w:jc w:val="center"/>
            </w:pPr>
            <w:r w:rsidRPr="000A161A">
              <w:rPr>
                <w:i/>
                <w:sz w:val="24"/>
                <w:szCs w:val="24"/>
              </w:rPr>
              <w:t>υ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=</w:t>
            </w:r>
            <w:r>
              <w:rPr>
                <w:i/>
                <w:sz w:val="24"/>
                <w:szCs w:val="24"/>
              </w:rPr>
              <w:t>6</w:t>
            </w:r>
            <w:r w:rsidRPr="000A161A">
              <w:rPr>
                <w:i/>
                <w:sz w:val="24"/>
                <w:szCs w:val="24"/>
              </w:rPr>
              <w:t>-2t   (S.Ι.)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t>(3</w:t>
            </w:r>
            <w:r w:rsidRPr="000A161A">
              <w:t>)</w:t>
            </w:r>
          </w:p>
        </w:tc>
      </w:tr>
      <w:tr w:rsidR="00D97B39" w:rsidTr="00D97B39">
        <w:trPr>
          <w:trHeight w:val="443"/>
        </w:trPr>
        <w:tc>
          <w:tcPr>
            <w:tcW w:w="3418" w:type="dxa"/>
          </w:tcPr>
          <w:p w:rsidR="00D97B39" w:rsidRDefault="000A161A" w:rsidP="00F36CBD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Pr="00F36CBD">
              <w:rPr>
                <w:i/>
                <w:sz w:val="24"/>
                <w:szCs w:val="24"/>
              </w:rPr>
              <w:t>=υ</w:t>
            </w:r>
            <w:r w:rsidRPr="00F36CBD">
              <w:rPr>
                <w:i/>
                <w:sz w:val="24"/>
                <w:szCs w:val="24"/>
                <w:vertAlign w:val="subscript"/>
              </w:rPr>
              <w:t>01</w:t>
            </w:r>
            <w:r w:rsidRPr="00F36CBD">
              <w:rPr>
                <w:i/>
                <w:sz w:val="24"/>
                <w:szCs w:val="24"/>
              </w:rPr>
              <w:t>t + ½ α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Pr="00F36CBD">
              <w:rPr>
                <w:i/>
                <w:sz w:val="24"/>
                <w:szCs w:val="24"/>
              </w:rPr>
              <w:t>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>
              <w:t xml:space="preserve">  →</w:t>
            </w:r>
          </w:p>
          <w:p w:rsidR="000A161A" w:rsidRPr="000A161A" w:rsidRDefault="000A161A" w:rsidP="00F36CBD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Pr="00F36CBD">
              <w:rPr>
                <w:i/>
                <w:sz w:val="24"/>
                <w:szCs w:val="24"/>
              </w:rPr>
              <w:t>=2t – 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>
              <w:t xml:space="preserve">   (S.Ι.)   (2)</w:t>
            </w:r>
          </w:p>
        </w:tc>
        <w:tc>
          <w:tcPr>
            <w:tcW w:w="3145" w:type="dxa"/>
          </w:tcPr>
          <w:p w:rsidR="000A161A" w:rsidRDefault="000A161A" w:rsidP="00F36CBD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Pr="00F36CBD">
              <w:rPr>
                <w:i/>
                <w:sz w:val="24"/>
                <w:szCs w:val="24"/>
              </w:rPr>
              <w:t>=υ</w:t>
            </w:r>
            <w:r w:rsidRPr="00F36CBD">
              <w:rPr>
                <w:i/>
                <w:sz w:val="24"/>
                <w:szCs w:val="24"/>
                <w:vertAlign w:val="subscript"/>
              </w:rPr>
              <w:t>02</w:t>
            </w:r>
            <w:r w:rsidRPr="00F36CBD">
              <w:rPr>
                <w:i/>
                <w:sz w:val="24"/>
                <w:szCs w:val="24"/>
              </w:rPr>
              <w:t>t + ½ α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Pr="00F36CBD">
              <w:rPr>
                <w:i/>
                <w:sz w:val="24"/>
                <w:szCs w:val="24"/>
              </w:rPr>
              <w:t>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>
              <w:t xml:space="preserve">  →</w:t>
            </w:r>
          </w:p>
          <w:p w:rsidR="00D97B39" w:rsidRDefault="000A161A" w:rsidP="00F36CBD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="00F36CBD" w:rsidRPr="00F36CBD">
              <w:rPr>
                <w:i/>
                <w:sz w:val="24"/>
                <w:szCs w:val="24"/>
              </w:rPr>
              <w:t>=6</w:t>
            </w:r>
            <w:r w:rsidRPr="00F36CBD">
              <w:rPr>
                <w:i/>
                <w:sz w:val="24"/>
                <w:szCs w:val="24"/>
              </w:rPr>
              <w:t>t – 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 w:rsidR="00F36CBD">
              <w:t xml:space="preserve">   (S.Ι.)   (4</w:t>
            </w:r>
            <w:r>
              <w:t>)</w:t>
            </w:r>
          </w:p>
        </w:tc>
      </w:tr>
    </w:tbl>
    <w:p w:rsidR="00F86295" w:rsidRDefault="00F36CBD" w:rsidP="00C554C6">
      <w:pPr>
        <w:spacing w:before="180"/>
        <w:ind w:left="454"/>
        <w:rPr>
          <w:lang w:eastAsia="el-GR"/>
        </w:rPr>
      </w:pPr>
      <w:r>
        <w:rPr>
          <w:lang w:eastAsia="el-GR"/>
        </w:rPr>
        <w:t xml:space="preserve">Εξάλλου με αντικατάσταση στις (1) και (3) μπορούμε να βρούμε πότε σταματά κάθε σώμα την κίνησή του, θέτοντας υ=0: </w:t>
      </w:r>
    </w:p>
    <w:p w:rsidR="00E646E1" w:rsidRDefault="00E646E1" w:rsidP="00E646E1">
      <w:pPr>
        <w:ind w:left="454"/>
        <w:rPr>
          <w:lang w:eastAsia="el-GR"/>
        </w:rPr>
      </w:pPr>
      <w:r>
        <w:rPr>
          <w:lang w:eastAsia="el-GR"/>
        </w:rPr>
        <w:t>Από (1): 0=2-2t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→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=1s  και από (3):  0=6-2t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→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=3s. Αλλά τότε η απόσταση d, κάθε στιγμή, των δύο σωμάτων (θεωρούνται υλικά σημεία αμελητέων διαστάσεων) είναι:</w:t>
      </w:r>
    </w:p>
    <w:tbl>
      <w:tblPr>
        <w:tblW w:w="0" w:type="auto"/>
        <w:tblInd w:w="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2"/>
        <w:gridCol w:w="2871"/>
      </w:tblGrid>
      <w:tr w:rsidR="0067658C" w:rsidRPr="00E646E1" w:rsidTr="00E646E1">
        <w:trPr>
          <w:trHeight w:val="439"/>
        </w:trPr>
        <w:tc>
          <w:tcPr>
            <w:tcW w:w="6092" w:type="dxa"/>
            <w:tcBorders>
              <w:top w:val="nil"/>
              <w:left w:val="nil"/>
              <w:bottom w:val="nil"/>
              <w:right w:val="nil"/>
            </w:tcBorders>
          </w:tcPr>
          <w:p w:rsidR="0067658C" w:rsidRPr="00CC3A8E" w:rsidRDefault="00EA2CD0" w:rsidP="00E646E1">
            <w:pPr>
              <w:spacing w:line="480" w:lineRule="auto"/>
              <w:rPr>
                <w:i/>
                <w:sz w:val="24"/>
                <w:szCs w:val="24"/>
                <w:lang w:val="en-US" w:eastAsia="el-GR"/>
              </w:rPr>
            </w:pPr>
            <w:r>
              <w:rPr>
                <w:i/>
                <w:noProof/>
                <w:sz w:val="24"/>
                <w:szCs w:val="24"/>
                <w:lang w:eastAsia="el-GR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9" type="#_x0000_t87" style="position:absolute;left:0;text-align:left;margin-left:15.95pt;margin-top:4.7pt;width:13.2pt;height:61.6pt;z-index:251659264"/>
              </w:pict>
            </w:r>
            <w:r w:rsidR="0067658C" w:rsidRPr="00551BEF">
              <w:rPr>
                <w:i/>
                <w:sz w:val="24"/>
                <w:szCs w:val="24"/>
                <w:lang w:val="en-US" w:eastAsia="el-GR"/>
              </w:rPr>
              <w:t xml:space="preserve">     </w:t>
            </w:r>
            <w:r w:rsidR="00E646E1" w:rsidRPr="00551BEF">
              <w:rPr>
                <w:i/>
                <w:sz w:val="24"/>
                <w:szCs w:val="24"/>
                <w:lang w:val="en-US" w:eastAsia="el-GR"/>
              </w:rPr>
              <w:t xml:space="preserve">    </w:t>
            </w:r>
            <w:r w:rsidR="0067658C" w:rsidRPr="00551BEF">
              <w:rPr>
                <w:i/>
                <w:sz w:val="24"/>
                <w:szCs w:val="24"/>
                <w:lang w:val="en-US" w:eastAsia="el-GR"/>
              </w:rPr>
              <w:t xml:space="preserve">    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>x</w:t>
            </w:r>
            <w:r w:rsidR="0067658C" w:rsidRPr="00CC3A8E">
              <w:rPr>
                <w:i/>
                <w:sz w:val="24"/>
                <w:szCs w:val="24"/>
                <w:vertAlign w:val="subscript"/>
                <w:lang w:val="en-US" w:eastAsia="el-GR"/>
              </w:rPr>
              <w:t>2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>-x</w:t>
            </w:r>
            <w:r w:rsidR="0067658C" w:rsidRPr="00CC3A8E">
              <w:rPr>
                <w:i/>
                <w:sz w:val="24"/>
                <w:szCs w:val="24"/>
                <w:vertAlign w:val="subscript"/>
                <w:lang w:val="en-US" w:eastAsia="el-GR"/>
              </w:rPr>
              <w:t>1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>=6t-t</w:t>
            </w:r>
            <w:r w:rsidR="0067658C" w:rsidRPr="00CC3A8E">
              <w:rPr>
                <w:i/>
                <w:sz w:val="24"/>
                <w:szCs w:val="24"/>
                <w:vertAlign w:val="superscript"/>
                <w:lang w:val="en-US" w:eastAsia="el-GR"/>
              </w:rPr>
              <w:t>2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>-2t+t</w:t>
            </w:r>
            <w:r w:rsidR="0067658C" w:rsidRPr="00CC3A8E">
              <w:rPr>
                <w:i/>
                <w:sz w:val="24"/>
                <w:szCs w:val="24"/>
                <w:vertAlign w:val="superscript"/>
                <w:lang w:val="en-US" w:eastAsia="el-GR"/>
              </w:rPr>
              <w:t>2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 xml:space="preserve"> =4t   (S.</w:t>
            </w:r>
            <w:r w:rsidR="0067658C" w:rsidRPr="00CC3A8E">
              <w:rPr>
                <w:i/>
                <w:sz w:val="24"/>
                <w:szCs w:val="24"/>
                <w:lang w:eastAsia="el-GR"/>
              </w:rPr>
              <w:t>Ι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 xml:space="preserve">.)  </w:t>
            </w:r>
            <w:r w:rsidR="0067658C" w:rsidRPr="00CC3A8E">
              <w:rPr>
                <w:i/>
                <w:sz w:val="24"/>
                <w:szCs w:val="24"/>
                <w:lang w:eastAsia="el-GR"/>
              </w:rPr>
              <w:t>για</w:t>
            </w:r>
            <w:r w:rsidR="0067658C" w:rsidRPr="00CC3A8E">
              <w:rPr>
                <w:i/>
                <w:sz w:val="24"/>
                <w:szCs w:val="24"/>
                <w:lang w:val="en-US" w:eastAsia="el-GR"/>
              </w:rPr>
              <w:t xml:space="preserve"> 0≤ t ≤ 1s</w:t>
            </w:r>
          </w:p>
          <w:p w:rsidR="0067658C" w:rsidRPr="00551BEF" w:rsidRDefault="0067658C" w:rsidP="00E646E1">
            <w:pPr>
              <w:spacing w:line="480" w:lineRule="auto"/>
              <w:rPr>
                <w:i/>
                <w:sz w:val="24"/>
                <w:szCs w:val="24"/>
                <w:lang w:eastAsia="el-GR"/>
              </w:rPr>
            </w:pPr>
            <w:r w:rsidRPr="00CC3A8E">
              <w:rPr>
                <w:i/>
                <w:sz w:val="24"/>
                <w:szCs w:val="24"/>
                <w:lang w:val="en-US" w:eastAsia="el-GR"/>
              </w:rPr>
              <w:t xml:space="preserve">d=     </w:t>
            </w:r>
            <w:r w:rsidR="00E646E1" w:rsidRPr="00CC3A8E">
              <w:rPr>
                <w:i/>
                <w:sz w:val="24"/>
                <w:szCs w:val="24"/>
                <w:lang w:val="en-US" w:eastAsia="el-GR"/>
              </w:rPr>
              <w:t xml:space="preserve">   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x</w:t>
            </w:r>
            <w:r w:rsidRPr="00CC3A8E">
              <w:rPr>
                <w:i/>
                <w:sz w:val="24"/>
                <w:szCs w:val="24"/>
                <w:vertAlign w:val="subscript"/>
                <w:lang w:val="en-US" w:eastAsia="el-GR"/>
              </w:rPr>
              <w:t>2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-x</w:t>
            </w:r>
            <w:r w:rsidRPr="00CC3A8E">
              <w:rPr>
                <w:i/>
                <w:sz w:val="24"/>
                <w:szCs w:val="24"/>
                <w:vertAlign w:val="subscript"/>
                <w:lang w:val="en-US" w:eastAsia="el-GR"/>
              </w:rPr>
              <w:t>1</w:t>
            </w:r>
            <w:proofErr w:type="spellStart"/>
            <w:r w:rsidRPr="00CC3A8E">
              <w:rPr>
                <w:i/>
                <w:sz w:val="24"/>
                <w:szCs w:val="24"/>
                <w:vertAlign w:val="subscript"/>
                <w:lang w:eastAsia="el-GR"/>
              </w:rPr>
              <w:t>ολ</w:t>
            </w:r>
            <w:proofErr w:type="spellEnd"/>
            <w:r w:rsidRPr="00CC3A8E">
              <w:rPr>
                <w:i/>
                <w:sz w:val="24"/>
                <w:szCs w:val="24"/>
                <w:lang w:val="en-US" w:eastAsia="el-GR"/>
              </w:rPr>
              <w:t>=6t-t</w:t>
            </w:r>
            <w:r w:rsidRPr="00CC3A8E">
              <w:rPr>
                <w:i/>
                <w:sz w:val="24"/>
                <w:szCs w:val="24"/>
                <w:vertAlign w:val="superscript"/>
                <w:lang w:val="en-US" w:eastAsia="el-GR"/>
              </w:rPr>
              <w:t>2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-2∙1+1</w:t>
            </w:r>
            <w:r w:rsidRPr="00CC3A8E">
              <w:rPr>
                <w:i/>
                <w:sz w:val="24"/>
                <w:szCs w:val="24"/>
                <w:vertAlign w:val="superscript"/>
                <w:lang w:val="en-US" w:eastAsia="el-GR"/>
              </w:rPr>
              <w:t>2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=6t-t</w:t>
            </w:r>
            <w:r w:rsidRPr="00CC3A8E">
              <w:rPr>
                <w:i/>
                <w:sz w:val="24"/>
                <w:szCs w:val="24"/>
                <w:vertAlign w:val="superscript"/>
                <w:lang w:val="en-US" w:eastAsia="el-GR"/>
              </w:rPr>
              <w:t>2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-1 (S.</w:t>
            </w:r>
            <w:r w:rsidRPr="00CC3A8E">
              <w:rPr>
                <w:i/>
                <w:sz w:val="24"/>
                <w:szCs w:val="24"/>
                <w:lang w:eastAsia="el-GR"/>
              </w:rPr>
              <w:t>Ι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 xml:space="preserve">.)  </w:t>
            </w:r>
            <w:r w:rsidRPr="00CC3A8E">
              <w:rPr>
                <w:i/>
                <w:sz w:val="24"/>
                <w:szCs w:val="24"/>
                <w:lang w:eastAsia="el-GR"/>
              </w:rPr>
              <w:t>για</w:t>
            </w:r>
            <w:r w:rsidRPr="00551BEF">
              <w:rPr>
                <w:i/>
                <w:sz w:val="24"/>
                <w:szCs w:val="24"/>
                <w:lang w:eastAsia="el-GR"/>
              </w:rPr>
              <w:t xml:space="preserve"> 1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s</w:t>
            </w:r>
            <w:r w:rsidRPr="00551BEF">
              <w:rPr>
                <w:i/>
                <w:sz w:val="24"/>
                <w:szCs w:val="24"/>
                <w:lang w:eastAsia="el-GR"/>
              </w:rPr>
              <w:t xml:space="preserve"> &lt; 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t</w:t>
            </w:r>
            <w:r w:rsidRPr="00551BEF">
              <w:rPr>
                <w:i/>
                <w:sz w:val="24"/>
                <w:szCs w:val="24"/>
                <w:lang w:eastAsia="el-GR"/>
              </w:rPr>
              <w:t xml:space="preserve"> ≤</w:t>
            </w:r>
            <w:r w:rsidR="00E646E1" w:rsidRPr="00551BEF">
              <w:rPr>
                <w:i/>
                <w:sz w:val="24"/>
                <w:szCs w:val="24"/>
                <w:lang w:eastAsia="el-GR"/>
              </w:rPr>
              <w:t xml:space="preserve"> 3</w:t>
            </w:r>
            <w:r w:rsidR="00E646E1" w:rsidRPr="00CC3A8E">
              <w:rPr>
                <w:i/>
                <w:sz w:val="24"/>
                <w:szCs w:val="24"/>
                <w:lang w:val="en-US" w:eastAsia="el-GR"/>
              </w:rPr>
              <w:t>s</w:t>
            </w:r>
          </w:p>
          <w:p w:rsidR="0067658C" w:rsidRPr="00CC3A8E" w:rsidRDefault="00E646E1" w:rsidP="00E646E1">
            <w:pPr>
              <w:spacing w:line="480" w:lineRule="auto"/>
              <w:rPr>
                <w:i/>
                <w:sz w:val="24"/>
                <w:szCs w:val="24"/>
                <w:lang w:eastAsia="el-GR"/>
              </w:rPr>
            </w:pPr>
            <w:r w:rsidRPr="00CC3A8E">
              <w:rPr>
                <w:i/>
                <w:sz w:val="24"/>
                <w:szCs w:val="24"/>
                <w:lang w:eastAsia="el-GR"/>
              </w:rPr>
              <w:t xml:space="preserve">            </w:t>
            </w:r>
            <w:proofErr w:type="gramStart"/>
            <w:r w:rsidRPr="00CC3A8E">
              <w:rPr>
                <w:i/>
                <w:sz w:val="24"/>
                <w:szCs w:val="24"/>
                <w:lang w:val="en-US" w:eastAsia="el-GR"/>
              </w:rPr>
              <w:t>x</w:t>
            </w:r>
            <w:r w:rsidRPr="00CC3A8E">
              <w:rPr>
                <w:i/>
                <w:sz w:val="24"/>
                <w:szCs w:val="24"/>
                <w:vertAlign w:val="subscript"/>
                <w:lang w:eastAsia="el-GR"/>
              </w:rPr>
              <w:t>2ολ</w:t>
            </w:r>
            <w:r w:rsidRPr="00CC3A8E">
              <w:rPr>
                <w:i/>
                <w:sz w:val="24"/>
                <w:szCs w:val="24"/>
                <w:lang w:eastAsia="el-GR"/>
              </w:rPr>
              <w:t>-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x</w:t>
            </w:r>
            <w:r w:rsidRPr="00CC3A8E">
              <w:rPr>
                <w:i/>
                <w:sz w:val="24"/>
                <w:szCs w:val="24"/>
                <w:vertAlign w:val="subscript"/>
                <w:lang w:eastAsia="el-GR"/>
              </w:rPr>
              <w:t>1ολ</w:t>
            </w:r>
            <w:proofErr w:type="gramEnd"/>
            <w:r w:rsidRPr="00CC3A8E">
              <w:rPr>
                <w:i/>
                <w:sz w:val="24"/>
                <w:szCs w:val="24"/>
                <w:lang w:eastAsia="el-GR"/>
              </w:rPr>
              <w:t>= 6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t</w:t>
            </w:r>
            <w:r w:rsidRPr="00CC3A8E">
              <w:rPr>
                <w:i/>
                <w:sz w:val="24"/>
                <w:szCs w:val="24"/>
                <w:lang w:eastAsia="el-GR"/>
              </w:rPr>
              <w:t>-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t</w:t>
            </w:r>
            <w:r w:rsidRPr="00CC3A8E">
              <w:rPr>
                <w:i/>
                <w:sz w:val="24"/>
                <w:szCs w:val="24"/>
                <w:vertAlign w:val="superscript"/>
                <w:lang w:eastAsia="el-GR"/>
              </w:rPr>
              <w:t>2</w:t>
            </w:r>
            <w:r w:rsidRPr="00CC3A8E">
              <w:rPr>
                <w:i/>
                <w:sz w:val="24"/>
                <w:szCs w:val="24"/>
                <w:lang w:eastAsia="el-GR"/>
              </w:rPr>
              <w:t>-1 =(6∙3-3</w:t>
            </w:r>
            <w:r w:rsidRPr="00CC3A8E">
              <w:rPr>
                <w:i/>
                <w:sz w:val="24"/>
                <w:szCs w:val="24"/>
                <w:vertAlign w:val="superscript"/>
                <w:lang w:eastAsia="el-GR"/>
              </w:rPr>
              <w:t>2</w:t>
            </w:r>
            <w:r w:rsidRPr="00CC3A8E">
              <w:rPr>
                <w:i/>
                <w:sz w:val="24"/>
                <w:szCs w:val="24"/>
                <w:lang w:eastAsia="el-GR"/>
              </w:rPr>
              <w:t>-1)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m</w:t>
            </w:r>
            <w:r w:rsidRPr="00CC3A8E">
              <w:rPr>
                <w:i/>
                <w:sz w:val="24"/>
                <w:szCs w:val="24"/>
                <w:lang w:eastAsia="el-GR"/>
              </w:rPr>
              <w:t>=8</w:t>
            </w:r>
            <w:r w:rsidRPr="00CC3A8E">
              <w:rPr>
                <w:i/>
                <w:sz w:val="24"/>
                <w:szCs w:val="24"/>
                <w:lang w:val="en-US" w:eastAsia="el-GR"/>
              </w:rPr>
              <w:t>m</w:t>
            </w:r>
            <w:r w:rsidRPr="00CC3A8E">
              <w:rPr>
                <w:i/>
                <w:sz w:val="24"/>
                <w:szCs w:val="24"/>
                <w:lang w:eastAsia="el-GR"/>
              </w:rPr>
              <w:t xml:space="preserve">   για t &gt; 3s.</w:t>
            </w:r>
          </w:p>
          <w:p w:rsidR="00586D7B" w:rsidRPr="00E646E1" w:rsidRDefault="00E646E1" w:rsidP="00E646E1">
            <w:pPr>
              <w:rPr>
                <w:lang w:eastAsia="el-GR"/>
              </w:rPr>
            </w:pPr>
            <w:r>
              <w:rPr>
                <w:lang w:eastAsia="el-GR"/>
              </w:rPr>
              <w:t>Και η γραφική παράσταση, είναι όπως  στο διπλανό σχήμα.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</w:tcPr>
          <w:p w:rsidR="0067658C" w:rsidRPr="00E646E1" w:rsidRDefault="00E646E1" w:rsidP="002D23C8">
            <w:pPr>
              <w:jc w:val="center"/>
              <w:rPr>
                <w:lang w:eastAsia="el-GR"/>
              </w:rPr>
            </w:pPr>
            <w:r>
              <w:object w:dxaOrig="2575" w:dyaOrig="1667">
                <v:shape id="_x0000_i1037" type="#_x0000_t75" style="width:128.7pt;height:83.15pt" o:ole="" filled="t" fillcolor="#8db3e2 [1311]">
                  <v:fill color2="fill lighten(51)" focusposition="1" focussize="" method="linear sigma" type="gradient"/>
                  <v:imagedata r:id="rId31" o:title=""/>
                </v:shape>
                <o:OLEObject Type="Embed" ProgID="Visio.Drawing.11" ShapeID="_x0000_i1037" DrawAspect="Content" ObjectID="_1489385386" r:id="rId32"/>
              </w:object>
            </w:r>
          </w:p>
        </w:tc>
      </w:tr>
    </w:tbl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263E86" w:rsidTr="00E646E1">
        <w:trPr>
          <w:trHeight w:val="761"/>
          <w:jc w:val="right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263E86" w:rsidRDefault="00263E86" w:rsidP="00263E86">
            <w:pPr>
              <w:rPr>
                <w:lang w:eastAsia="el-GR"/>
              </w:rPr>
            </w:pPr>
            <w:r>
              <w:object w:dxaOrig="2298" w:dyaOrig="2142">
                <v:shape id="_x0000_i1038" type="#_x0000_t75" style="width:115.05pt;height:107.15pt" o:ole="" filled="t" fillcolor="#8db3e2 [1311]">
                  <v:fill color2="fill lighten(51)" focusposition="1" focussize="" method="linear sigma" type="gradient"/>
                  <v:imagedata r:id="rId33" o:title=""/>
                </v:shape>
                <o:OLEObject Type="Embed" ProgID="Visio.Drawing.11" ShapeID="_x0000_i1038" DrawAspect="Content" ObjectID="_1489385387" r:id="rId34"/>
              </w:object>
            </w:r>
          </w:p>
        </w:tc>
      </w:tr>
    </w:tbl>
    <w:p w:rsidR="00586D7B" w:rsidRDefault="00DF5DCB" w:rsidP="00C554C6">
      <w:pPr>
        <w:spacing w:before="120"/>
        <w:ind w:left="454"/>
      </w:pPr>
      <w:r>
        <w:rPr>
          <w:lang w:eastAsia="el-GR"/>
        </w:rPr>
        <w:t xml:space="preserve">β) </w:t>
      </w:r>
      <w:r w:rsidR="00586D7B">
        <w:t>Με αντικατάσταση στην 2</w:t>
      </w:r>
      <w:r w:rsidR="00586D7B" w:rsidRPr="00BA752B">
        <w:rPr>
          <w:vertAlign w:val="superscript"/>
        </w:rPr>
        <w:t>η</w:t>
      </w:r>
      <w:r w:rsidR="00586D7B">
        <w:t xml:space="preserve"> εξίσωση m</w:t>
      </w:r>
      <w:r w:rsidR="00586D7B">
        <w:rPr>
          <w:vertAlign w:val="subscript"/>
        </w:rPr>
        <w:t>2</w:t>
      </w:r>
      <w:r w:rsidR="00586D7B">
        <w:t xml:space="preserve">= 3 </w:t>
      </w:r>
      <w:proofErr w:type="spellStart"/>
      <w:r w:rsidR="00586D7B">
        <w:t>kg</w:t>
      </w:r>
      <w:proofErr w:type="spellEnd"/>
      <w:r w:rsidR="00586D7B">
        <w:t xml:space="preserve"> παίρνουμε:</w:t>
      </w:r>
    </w:p>
    <w:p w:rsidR="00586D7B" w:rsidRDefault="00586D7B" w:rsidP="00586D7B">
      <w:pPr>
        <w:ind w:left="454"/>
        <w:jc w:val="center"/>
      </w:pPr>
      <w:r w:rsidRPr="00586D7B">
        <w:rPr>
          <w:position w:val="-30"/>
        </w:rPr>
        <w:object w:dxaOrig="3739" w:dyaOrig="680">
          <v:shape id="_x0000_i1039" type="#_x0000_t75" style="width:187.05pt;height:33.95pt" o:ole="">
            <v:imagedata r:id="rId35" o:title=""/>
          </v:shape>
          <o:OLEObject Type="Embed" ProgID="Equation.3" ShapeID="_x0000_i1039" DrawAspect="Content" ObjectID="_1489385388" r:id="rId36"/>
        </w:object>
      </w:r>
    </w:p>
    <w:p w:rsidR="00703909" w:rsidRDefault="00586D7B" w:rsidP="00586D7B">
      <w:pPr>
        <w:ind w:left="454"/>
        <w:rPr>
          <w:lang w:eastAsia="el-GR"/>
        </w:rPr>
      </w:pPr>
      <w:r>
        <w:t>οπότε</w:t>
      </w:r>
      <w:r w:rsidR="00263E86">
        <w:rPr>
          <w:lang w:eastAsia="el-GR"/>
        </w:rPr>
        <w:t xml:space="preserve"> με την ίδια λογική θα έχουμε:</w:t>
      </w:r>
    </w:p>
    <w:p w:rsidR="00CC3A8E" w:rsidRPr="00D97B39" w:rsidRDefault="00CC3A8E" w:rsidP="00CC3A8E">
      <w:pPr>
        <w:jc w:val="center"/>
        <w:rPr>
          <w:i/>
          <w:sz w:val="24"/>
          <w:szCs w:val="24"/>
        </w:rPr>
      </w:pPr>
      <w:r w:rsidRPr="00D97B39">
        <w:rPr>
          <w:i/>
          <w:sz w:val="24"/>
          <w:szCs w:val="24"/>
        </w:rPr>
        <w:t xml:space="preserve"> Τ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=μm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g, ενώ ΣF</w:t>
      </w:r>
      <w:r w:rsidRPr="00D97B39">
        <w:rPr>
          <w:i/>
          <w:sz w:val="24"/>
          <w:szCs w:val="24"/>
          <w:vertAlign w:val="subscript"/>
        </w:rPr>
        <w:t>x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>α</w:t>
      </w:r>
      <w:r w:rsidRPr="00D97B39">
        <w:rPr>
          <w:i/>
          <w:sz w:val="24"/>
          <w:szCs w:val="24"/>
          <w:vertAlign w:val="subscript"/>
        </w:rPr>
        <w:t>1</w:t>
      </w:r>
      <w:r w:rsidRPr="00D97B39">
        <w:rPr>
          <w:i/>
          <w:sz w:val="24"/>
          <w:szCs w:val="24"/>
        </w:rPr>
        <w:t xml:space="preserve"> → α</w:t>
      </w:r>
      <w:r w:rsidRPr="00D97B39">
        <w:rPr>
          <w:i/>
          <w:sz w:val="24"/>
          <w:szCs w:val="24"/>
          <w:vertAlign w:val="subscript"/>
        </w:rPr>
        <w:t>1</w:t>
      </w:r>
      <w:r w:rsidR="00E57B04">
        <w:rPr>
          <w:i/>
          <w:sz w:val="24"/>
          <w:szCs w:val="24"/>
        </w:rPr>
        <w:t>=μg=+</w:t>
      </w:r>
      <w:r w:rsidRPr="00D97B39">
        <w:rPr>
          <w:i/>
          <w:sz w:val="24"/>
          <w:szCs w:val="24"/>
        </w:rPr>
        <w:t>2m/s</w:t>
      </w:r>
      <w:r w:rsidRPr="00D97B39">
        <w:rPr>
          <w:i/>
          <w:sz w:val="24"/>
          <w:szCs w:val="24"/>
          <w:vertAlign w:val="superscript"/>
        </w:rPr>
        <w:t>2</w:t>
      </w:r>
      <w:r w:rsidRPr="00D97B39">
        <w:rPr>
          <w:i/>
          <w:sz w:val="24"/>
          <w:szCs w:val="24"/>
        </w:rPr>
        <w:t>.</w:t>
      </w:r>
    </w:p>
    <w:p w:rsidR="00CC3A8E" w:rsidRPr="00D97B39" w:rsidRDefault="00CC3A8E" w:rsidP="00CC3A8E">
      <w:pPr>
        <w:jc w:val="center"/>
        <w:rPr>
          <w:i/>
          <w:sz w:val="24"/>
          <w:szCs w:val="24"/>
        </w:rPr>
      </w:pPr>
      <w:r w:rsidRPr="00D97B39">
        <w:rPr>
          <w:i/>
          <w:sz w:val="24"/>
          <w:szCs w:val="24"/>
        </w:rPr>
        <w:t>Τ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=μm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g, ενώ ΣF</w:t>
      </w:r>
      <w:r w:rsidRPr="00D97B39">
        <w:rPr>
          <w:i/>
          <w:sz w:val="24"/>
          <w:szCs w:val="24"/>
          <w:vertAlign w:val="subscript"/>
        </w:rPr>
        <w:t>x</w:t>
      </w:r>
      <w:r w:rsidRPr="00D97B39">
        <w:rPr>
          <w:i/>
          <w:sz w:val="24"/>
          <w:szCs w:val="24"/>
        </w:rPr>
        <w:t>=m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α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 xml:space="preserve"> → α</w:t>
      </w:r>
      <w:r w:rsidRPr="00D97B39">
        <w:rPr>
          <w:i/>
          <w:sz w:val="24"/>
          <w:szCs w:val="24"/>
          <w:vertAlign w:val="subscript"/>
        </w:rPr>
        <w:t>2</w:t>
      </w:r>
      <w:r w:rsidRPr="00D97B39">
        <w:rPr>
          <w:i/>
          <w:sz w:val="24"/>
          <w:szCs w:val="24"/>
        </w:rPr>
        <w:t>=-μg=-2m/s</w:t>
      </w:r>
      <w:r w:rsidRPr="00D97B39">
        <w:rPr>
          <w:i/>
          <w:sz w:val="24"/>
          <w:szCs w:val="24"/>
          <w:vertAlign w:val="superscript"/>
        </w:rPr>
        <w:t>2</w:t>
      </w:r>
      <w:r w:rsidRPr="00D97B39">
        <w:rPr>
          <w:i/>
          <w:sz w:val="24"/>
          <w:szCs w:val="24"/>
        </w:rPr>
        <w:t>.</w:t>
      </w:r>
    </w:p>
    <w:p w:rsidR="00586D7B" w:rsidRDefault="00CC3A8E" w:rsidP="00CC3A8E">
      <w:pPr>
        <w:ind w:left="454"/>
      </w:pPr>
      <w:r>
        <w:t>Συνεπώς και τα δυο σώματα κινούνται εκτελώντας ευθύγραμμη ομαλά μεταβαλλόμενη (επιβραδυνόμ</w:t>
      </w:r>
      <w:r>
        <w:t>ε</w:t>
      </w:r>
      <w:r>
        <w:t xml:space="preserve">νη) κίνηση. </w:t>
      </w:r>
    </w:p>
    <w:p w:rsidR="00CC3A8E" w:rsidRDefault="00CC3A8E" w:rsidP="00CC3A8E">
      <w:pPr>
        <w:ind w:left="454"/>
      </w:pPr>
      <w:r>
        <w:t>Αν θέσουμε x=0 τη θέση κρούσης, θα έχουμε:</w:t>
      </w:r>
    </w:p>
    <w:tbl>
      <w:tblPr>
        <w:tblW w:w="0" w:type="auto"/>
        <w:tblInd w:w="1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3145"/>
      </w:tblGrid>
      <w:tr w:rsidR="00CC3A8E" w:rsidRPr="00F36CBD" w:rsidTr="00CC3A8E">
        <w:trPr>
          <w:trHeight w:val="480"/>
        </w:trPr>
        <w:tc>
          <w:tcPr>
            <w:tcW w:w="3418" w:type="dxa"/>
            <w:shd w:val="clear" w:color="auto" w:fill="D9D9D9" w:themeFill="background1" w:themeFillShade="D9"/>
          </w:tcPr>
          <w:p w:rsidR="00CC3A8E" w:rsidRPr="00F36CBD" w:rsidRDefault="00CC3A8E" w:rsidP="00CC3A8E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F36CBD">
              <w:rPr>
                <w:b/>
                <w:i/>
                <w:color w:val="FF0000"/>
                <w:sz w:val="24"/>
                <w:szCs w:val="24"/>
              </w:rPr>
              <w:lastRenderedPageBreak/>
              <w:t>Σώμα Α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:rsidR="00CC3A8E" w:rsidRPr="00F36CBD" w:rsidRDefault="00CC3A8E" w:rsidP="00CC3A8E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F36CBD">
              <w:rPr>
                <w:b/>
                <w:i/>
                <w:color w:val="FF0000"/>
                <w:sz w:val="24"/>
                <w:szCs w:val="24"/>
              </w:rPr>
              <w:t>Σώμα Β.</w:t>
            </w:r>
          </w:p>
        </w:tc>
      </w:tr>
      <w:tr w:rsidR="00CC3A8E" w:rsidTr="00CC3A8E">
        <w:trPr>
          <w:trHeight w:val="463"/>
        </w:trPr>
        <w:tc>
          <w:tcPr>
            <w:tcW w:w="3418" w:type="dxa"/>
          </w:tcPr>
          <w:p w:rsidR="00CC3A8E" w:rsidRPr="000A161A" w:rsidRDefault="00CC3A8E" w:rsidP="00CC3A8E">
            <w:pPr>
              <w:jc w:val="center"/>
              <w:rPr>
                <w:i/>
                <w:sz w:val="24"/>
                <w:szCs w:val="24"/>
              </w:rPr>
            </w:pPr>
            <w:r w:rsidRPr="000A161A">
              <w:rPr>
                <w:i/>
                <w:sz w:val="24"/>
                <w:szCs w:val="24"/>
              </w:rPr>
              <w:t>υ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=υ</w:t>
            </w:r>
            <w:r w:rsidRPr="000A161A">
              <w:rPr>
                <w:i/>
                <w:sz w:val="24"/>
                <w:szCs w:val="24"/>
                <w:vertAlign w:val="subscript"/>
              </w:rPr>
              <w:t>01</w:t>
            </w:r>
            <w:r w:rsidRPr="000A161A">
              <w:rPr>
                <w:i/>
                <w:sz w:val="24"/>
                <w:szCs w:val="24"/>
              </w:rPr>
              <w:t>+α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t →</w:t>
            </w:r>
          </w:p>
          <w:p w:rsidR="00CC3A8E" w:rsidRPr="00D97B39" w:rsidRDefault="00CC3A8E" w:rsidP="00E57B04">
            <w:pPr>
              <w:jc w:val="center"/>
            </w:pPr>
            <w:r w:rsidRPr="000A161A">
              <w:rPr>
                <w:i/>
                <w:sz w:val="24"/>
                <w:szCs w:val="24"/>
              </w:rPr>
              <w:t>υ</w:t>
            </w:r>
            <w:r w:rsidRPr="000A161A">
              <w:rPr>
                <w:i/>
                <w:sz w:val="24"/>
                <w:szCs w:val="24"/>
                <w:vertAlign w:val="subscript"/>
              </w:rPr>
              <w:t>1</w:t>
            </w:r>
            <w:r w:rsidRPr="000A161A">
              <w:rPr>
                <w:i/>
                <w:sz w:val="24"/>
                <w:szCs w:val="24"/>
              </w:rPr>
              <w:t>=</w:t>
            </w:r>
            <w:r w:rsidR="00E57B04">
              <w:rPr>
                <w:i/>
                <w:sz w:val="24"/>
                <w:szCs w:val="24"/>
              </w:rPr>
              <w:t>-</w:t>
            </w:r>
            <w:r w:rsidRPr="000A161A">
              <w:rPr>
                <w:i/>
                <w:sz w:val="24"/>
                <w:szCs w:val="24"/>
              </w:rPr>
              <w:t>2</w:t>
            </w:r>
            <w:r w:rsidR="00E57B04">
              <w:rPr>
                <w:i/>
                <w:sz w:val="24"/>
                <w:szCs w:val="24"/>
              </w:rPr>
              <w:t>+</w:t>
            </w:r>
            <w:r w:rsidRPr="000A161A">
              <w:rPr>
                <w:i/>
                <w:sz w:val="24"/>
                <w:szCs w:val="24"/>
              </w:rPr>
              <w:t>2t   (S.Ι.)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586D7B">
              <w:t>(5</w:t>
            </w:r>
            <w:r w:rsidRPr="000A161A">
              <w:t>)</w:t>
            </w:r>
          </w:p>
        </w:tc>
        <w:tc>
          <w:tcPr>
            <w:tcW w:w="3145" w:type="dxa"/>
          </w:tcPr>
          <w:p w:rsidR="00CC3A8E" w:rsidRPr="000A161A" w:rsidRDefault="00CC3A8E" w:rsidP="00CC3A8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υ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=υ</w:t>
            </w:r>
            <w:r w:rsidRPr="000A161A">
              <w:rPr>
                <w:i/>
                <w:sz w:val="24"/>
                <w:szCs w:val="24"/>
                <w:vertAlign w:val="subscript"/>
              </w:rPr>
              <w:t>0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+α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t →</w:t>
            </w:r>
          </w:p>
          <w:p w:rsidR="00CC3A8E" w:rsidRDefault="00CC3A8E" w:rsidP="00586D7B">
            <w:pPr>
              <w:jc w:val="center"/>
            </w:pPr>
            <w:r w:rsidRPr="000A161A">
              <w:rPr>
                <w:i/>
                <w:sz w:val="24"/>
                <w:szCs w:val="24"/>
              </w:rPr>
              <w:t>υ</w:t>
            </w:r>
            <w:r>
              <w:rPr>
                <w:i/>
                <w:sz w:val="24"/>
                <w:szCs w:val="24"/>
                <w:vertAlign w:val="subscript"/>
              </w:rPr>
              <w:t>2</w:t>
            </w:r>
            <w:r w:rsidRPr="000A161A">
              <w:rPr>
                <w:i/>
                <w:sz w:val="24"/>
                <w:szCs w:val="24"/>
              </w:rPr>
              <w:t>=</w:t>
            </w:r>
            <w:r w:rsidR="00586D7B">
              <w:rPr>
                <w:i/>
                <w:sz w:val="24"/>
                <w:szCs w:val="24"/>
              </w:rPr>
              <w:t>2</w:t>
            </w:r>
            <w:r w:rsidRPr="000A161A">
              <w:rPr>
                <w:i/>
                <w:sz w:val="24"/>
                <w:szCs w:val="24"/>
              </w:rPr>
              <w:t>-2t   (S.Ι.)</w:t>
            </w:r>
            <w:r>
              <w:rPr>
                <w:i/>
                <w:sz w:val="24"/>
                <w:szCs w:val="24"/>
              </w:rPr>
              <w:t xml:space="preserve"> </w:t>
            </w:r>
            <w:r w:rsidR="00586D7B">
              <w:t>(7</w:t>
            </w:r>
            <w:r w:rsidRPr="000A161A">
              <w:t>)</w:t>
            </w:r>
          </w:p>
        </w:tc>
      </w:tr>
      <w:tr w:rsidR="00CC3A8E" w:rsidTr="00CC3A8E">
        <w:trPr>
          <w:trHeight w:val="443"/>
        </w:trPr>
        <w:tc>
          <w:tcPr>
            <w:tcW w:w="3418" w:type="dxa"/>
          </w:tcPr>
          <w:p w:rsidR="00CC3A8E" w:rsidRDefault="00CC3A8E" w:rsidP="00CC3A8E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Pr="00F36CBD">
              <w:rPr>
                <w:i/>
                <w:sz w:val="24"/>
                <w:szCs w:val="24"/>
              </w:rPr>
              <w:t>=υ</w:t>
            </w:r>
            <w:r w:rsidRPr="00F36CBD">
              <w:rPr>
                <w:i/>
                <w:sz w:val="24"/>
                <w:szCs w:val="24"/>
                <w:vertAlign w:val="subscript"/>
              </w:rPr>
              <w:t>01</w:t>
            </w:r>
            <w:r w:rsidRPr="00F36CBD">
              <w:rPr>
                <w:i/>
                <w:sz w:val="24"/>
                <w:szCs w:val="24"/>
              </w:rPr>
              <w:t>t + ½ α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Pr="00F36CBD">
              <w:rPr>
                <w:i/>
                <w:sz w:val="24"/>
                <w:szCs w:val="24"/>
              </w:rPr>
              <w:t>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>
              <w:t xml:space="preserve">  →</w:t>
            </w:r>
          </w:p>
          <w:p w:rsidR="00CC3A8E" w:rsidRPr="000A161A" w:rsidRDefault="00CC3A8E" w:rsidP="00CC3A8E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1</w:t>
            </w:r>
            <w:r w:rsidR="00586D7B">
              <w:rPr>
                <w:i/>
                <w:sz w:val="24"/>
                <w:szCs w:val="24"/>
              </w:rPr>
              <w:t>=-2t +</w:t>
            </w:r>
            <w:r w:rsidRPr="00F36CBD">
              <w:rPr>
                <w:i/>
                <w:sz w:val="24"/>
                <w:szCs w:val="24"/>
              </w:rPr>
              <w:t xml:space="preserve"> 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 w:rsidR="00586D7B">
              <w:t xml:space="preserve">   (S.Ι.)   (6</w:t>
            </w:r>
            <w:r>
              <w:t>)</w:t>
            </w:r>
          </w:p>
        </w:tc>
        <w:tc>
          <w:tcPr>
            <w:tcW w:w="3145" w:type="dxa"/>
          </w:tcPr>
          <w:p w:rsidR="00CC3A8E" w:rsidRDefault="00CC3A8E" w:rsidP="00CC3A8E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Pr="00F36CBD">
              <w:rPr>
                <w:i/>
                <w:sz w:val="24"/>
                <w:szCs w:val="24"/>
              </w:rPr>
              <w:t>=υ</w:t>
            </w:r>
            <w:r w:rsidRPr="00F36CBD">
              <w:rPr>
                <w:i/>
                <w:sz w:val="24"/>
                <w:szCs w:val="24"/>
                <w:vertAlign w:val="subscript"/>
              </w:rPr>
              <w:t>02</w:t>
            </w:r>
            <w:r w:rsidRPr="00F36CBD">
              <w:rPr>
                <w:i/>
                <w:sz w:val="24"/>
                <w:szCs w:val="24"/>
              </w:rPr>
              <w:t>t + ½ α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Pr="00F36CBD">
              <w:rPr>
                <w:i/>
                <w:sz w:val="24"/>
                <w:szCs w:val="24"/>
              </w:rPr>
              <w:t>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>
              <w:t xml:space="preserve">  →</w:t>
            </w:r>
          </w:p>
          <w:p w:rsidR="00CC3A8E" w:rsidRDefault="00CC3A8E" w:rsidP="00586D7B">
            <w:pPr>
              <w:jc w:val="center"/>
            </w:pPr>
            <w:r w:rsidRPr="00F36CBD">
              <w:rPr>
                <w:i/>
                <w:sz w:val="24"/>
                <w:szCs w:val="24"/>
              </w:rPr>
              <w:t>x</w:t>
            </w:r>
            <w:r w:rsidRPr="00F36CBD">
              <w:rPr>
                <w:i/>
                <w:sz w:val="24"/>
                <w:szCs w:val="24"/>
                <w:vertAlign w:val="subscript"/>
              </w:rPr>
              <w:t>2</w:t>
            </w:r>
            <w:r w:rsidRPr="00F36CBD">
              <w:rPr>
                <w:i/>
                <w:sz w:val="24"/>
                <w:szCs w:val="24"/>
              </w:rPr>
              <w:t>=</w:t>
            </w:r>
            <w:r w:rsidR="00586D7B">
              <w:rPr>
                <w:i/>
                <w:sz w:val="24"/>
                <w:szCs w:val="24"/>
              </w:rPr>
              <w:t>2</w:t>
            </w:r>
            <w:r w:rsidRPr="00F36CBD">
              <w:rPr>
                <w:i/>
                <w:sz w:val="24"/>
                <w:szCs w:val="24"/>
              </w:rPr>
              <w:t>t – t</w:t>
            </w:r>
            <w:r w:rsidRPr="00F36CBD">
              <w:rPr>
                <w:i/>
                <w:sz w:val="24"/>
                <w:szCs w:val="24"/>
                <w:vertAlign w:val="superscript"/>
              </w:rPr>
              <w:t>2</w:t>
            </w:r>
            <w:r w:rsidR="00586D7B">
              <w:t xml:space="preserve">   (S.Ι.)   (8</w:t>
            </w:r>
            <w:r>
              <w:t>)</w:t>
            </w:r>
          </w:p>
        </w:tc>
      </w:tr>
    </w:tbl>
    <w:p w:rsidR="00586D7B" w:rsidRDefault="00586D7B" w:rsidP="00D10D69">
      <w:pPr>
        <w:spacing w:before="120"/>
        <w:ind w:left="454"/>
        <w:rPr>
          <w:lang w:eastAsia="el-GR"/>
        </w:rPr>
      </w:pPr>
      <w:r>
        <w:rPr>
          <w:lang w:eastAsia="el-GR"/>
        </w:rPr>
        <w:t>Αλλά τότε θέτοντας υ=0 στην (5): 0=</w:t>
      </w:r>
      <w:r w:rsidR="00F47AE1">
        <w:rPr>
          <w:lang w:eastAsia="el-GR"/>
        </w:rPr>
        <w:t>-</w:t>
      </w:r>
      <w:r>
        <w:rPr>
          <w:lang w:eastAsia="el-GR"/>
        </w:rPr>
        <w:t>2</w:t>
      </w:r>
      <w:r w:rsidR="00F47AE1">
        <w:rPr>
          <w:lang w:eastAsia="el-GR"/>
        </w:rPr>
        <w:t>+</w:t>
      </w:r>
      <w:r>
        <w:rPr>
          <w:lang w:eastAsia="el-GR"/>
        </w:rPr>
        <w:t>2t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→ t</w:t>
      </w:r>
      <w:r>
        <w:rPr>
          <w:vertAlign w:val="subscript"/>
          <w:lang w:eastAsia="el-GR"/>
        </w:rPr>
        <w:t>1</w:t>
      </w:r>
      <w:r w:rsidR="00F47AE1">
        <w:rPr>
          <w:lang w:eastAsia="el-GR"/>
        </w:rPr>
        <w:t>=1s  και από (7):  0=2</w:t>
      </w:r>
      <w:r>
        <w:rPr>
          <w:lang w:eastAsia="el-GR"/>
        </w:rPr>
        <w:t>-2t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→ t</w:t>
      </w:r>
      <w:r>
        <w:rPr>
          <w:vertAlign w:val="subscript"/>
          <w:lang w:eastAsia="el-GR"/>
        </w:rPr>
        <w:t>2</w:t>
      </w:r>
      <w:r w:rsidR="00F47AE1">
        <w:rPr>
          <w:lang w:eastAsia="el-GR"/>
        </w:rPr>
        <w:t>=1s. Πράγμα που σ</w:t>
      </w:r>
      <w:r w:rsidR="00F47AE1">
        <w:rPr>
          <w:lang w:eastAsia="el-GR"/>
        </w:rPr>
        <w:t>η</w:t>
      </w:r>
      <w:r w:rsidR="00F47AE1">
        <w:rPr>
          <w:lang w:eastAsia="el-GR"/>
        </w:rPr>
        <w:t xml:space="preserve">μαίνει ότι τα δυο σώματα σταματούν ταυτόχρονα. </w:t>
      </w:r>
      <w:r>
        <w:rPr>
          <w:lang w:eastAsia="el-GR"/>
        </w:rPr>
        <w:t>Αλλά τότε η απόσταση d, κάθε στιγμή, των δύο σ</w:t>
      </w:r>
      <w:r>
        <w:rPr>
          <w:lang w:eastAsia="el-GR"/>
        </w:rPr>
        <w:t>ω</w:t>
      </w:r>
      <w:r>
        <w:rPr>
          <w:lang w:eastAsia="el-GR"/>
        </w:rPr>
        <w:t>μάτων</w:t>
      </w:r>
      <w:r w:rsidR="00F47AE1">
        <w:rPr>
          <w:lang w:eastAsia="el-GR"/>
        </w:rPr>
        <w:t xml:space="preserve"> </w:t>
      </w:r>
      <w:r>
        <w:rPr>
          <w:lang w:eastAsia="el-GR"/>
        </w:rPr>
        <w:t>είναι:</w:t>
      </w:r>
    </w:p>
    <w:p w:rsidR="007F09C3" w:rsidRDefault="00F47AE1" w:rsidP="007F09C3">
      <w:pPr>
        <w:spacing w:line="480" w:lineRule="auto"/>
        <w:jc w:val="center"/>
        <w:rPr>
          <w:i/>
          <w:sz w:val="24"/>
          <w:szCs w:val="24"/>
          <w:lang w:eastAsia="el-GR"/>
        </w:rPr>
      </w:pPr>
      <w:r w:rsidRPr="007F09C3">
        <w:rPr>
          <w:i/>
          <w:sz w:val="24"/>
          <w:szCs w:val="24"/>
          <w:lang w:val="en-US" w:eastAsia="el-GR"/>
        </w:rPr>
        <w:t>d= x</w:t>
      </w:r>
      <w:r w:rsidRPr="007F09C3">
        <w:rPr>
          <w:i/>
          <w:sz w:val="24"/>
          <w:szCs w:val="24"/>
          <w:vertAlign w:val="subscript"/>
          <w:lang w:val="en-US" w:eastAsia="el-GR"/>
        </w:rPr>
        <w:t>2</w:t>
      </w:r>
      <w:r w:rsidRPr="007F09C3">
        <w:rPr>
          <w:i/>
          <w:sz w:val="24"/>
          <w:szCs w:val="24"/>
          <w:lang w:val="en-US" w:eastAsia="el-GR"/>
        </w:rPr>
        <w:t>-x</w:t>
      </w:r>
      <w:r w:rsidRPr="007F09C3">
        <w:rPr>
          <w:i/>
          <w:sz w:val="24"/>
          <w:szCs w:val="24"/>
          <w:vertAlign w:val="subscript"/>
          <w:lang w:val="en-US" w:eastAsia="el-GR"/>
        </w:rPr>
        <w:t>1</w:t>
      </w:r>
      <w:r w:rsidRPr="007F09C3">
        <w:rPr>
          <w:i/>
          <w:sz w:val="24"/>
          <w:szCs w:val="24"/>
          <w:lang w:val="en-US" w:eastAsia="el-GR"/>
        </w:rPr>
        <w:t>=2t-t</w:t>
      </w:r>
      <w:r w:rsidRPr="007F09C3">
        <w:rPr>
          <w:i/>
          <w:sz w:val="24"/>
          <w:szCs w:val="24"/>
          <w:vertAlign w:val="superscript"/>
          <w:lang w:val="en-US" w:eastAsia="el-GR"/>
        </w:rPr>
        <w:t>2</w:t>
      </w:r>
      <w:r w:rsidRPr="007F09C3">
        <w:rPr>
          <w:i/>
          <w:sz w:val="24"/>
          <w:szCs w:val="24"/>
          <w:lang w:val="en-US" w:eastAsia="el-GR"/>
        </w:rPr>
        <w:t>-(</w:t>
      </w:r>
      <w:r w:rsidRPr="007F09C3">
        <w:rPr>
          <w:i/>
          <w:sz w:val="24"/>
          <w:szCs w:val="24"/>
          <w:lang w:val="en-US"/>
        </w:rPr>
        <w:t>-2t + t</w:t>
      </w:r>
      <w:r w:rsidRPr="007F09C3">
        <w:rPr>
          <w:i/>
          <w:sz w:val="24"/>
          <w:szCs w:val="24"/>
          <w:vertAlign w:val="superscript"/>
          <w:lang w:val="en-US"/>
        </w:rPr>
        <w:t>2</w:t>
      </w:r>
      <w:proofErr w:type="gramStart"/>
      <w:r w:rsidRPr="007F09C3">
        <w:rPr>
          <w:i/>
          <w:sz w:val="24"/>
          <w:szCs w:val="24"/>
          <w:lang w:val="en-US"/>
        </w:rPr>
        <w:t>)</w:t>
      </w:r>
      <w:r w:rsidRPr="007F09C3">
        <w:rPr>
          <w:i/>
          <w:sz w:val="24"/>
          <w:szCs w:val="24"/>
          <w:lang w:val="en-US" w:eastAsia="el-GR"/>
        </w:rPr>
        <w:t>=</w:t>
      </w:r>
      <w:proofErr w:type="gramEnd"/>
      <w:r w:rsidRPr="007F09C3">
        <w:rPr>
          <w:i/>
          <w:sz w:val="24"/>
          <w:szCs w:val="24"/>
          <w:lang w:val="en-US" w:eastAsia="el-GR"/>
        </w:rPr>
        <w:t>4t</w:t>
      </w:r>
      <w:r w:rsidR="007F09C3" w:rsidRPr="007F09C3">
        <w:rPr>
          <w:i/>
          <w:sz w:val="24"/>
          <w:szCs w:val="24"/>
          <w:lang w:val="en-US" w:eastAsia="el-GR"/>
        </w:rPr>
        <w:t>-2t</w:t>
      </w:r>
      <w:r w:rsidR="007F09C3" w:rsidRPr="007F09C3">
        <w:rPr>
          <w:i/>
          <w:sz w:val="24"/>
          <w:szCs w:val="24"/>
          <w:vertAlign w:val="superscript"/>
          <w:lang w:val="en-US" w:eastAsia="el-GR"/>
        </w:rPr>
        <w:t>2</w:t>
      </w:r>
      <w:r w:rsidRPr="00F47AE1">
        <w:rPr>
          <w:i/>
          <w:sz w:val="24"/>
          <w:szCs w:val="24"/>
          <w:lang w:val="en-US" w:eastAsia="el-GR"/>
        </w:rPr>
        <w:t xml:space="preserve"> (</w:t>
      </w:r>
      <w:r w:rsidRPr="00CC3A8E">
        <w:rPr>
          <w:i/>
          <w:sz w:val="24"/>
          <w:szCs w:val="24"/>
          <w:lang w:val="en-US" w:eastAsia="el-GR"/>
        </w:rPr>
        <w:t>S</w:t>
      </w:r>
      <w:r w:rsidRPr="00F47AE1">
        <w:rPr>
          <w:i/>
          <w:sz w:val="24"/>
          <w:szCs w:val="24"/>
          <w:lang w:val="en-US" w:eastAsia="el-GR"/>
        </w:rPr>
        <w:t>.</w:t>
      </w:r>
      <w:r w:rsidRPr="00CC3A8E">
        <w:rPr>
          <w:i/>
          <w:sz w:val="24"/>
          <w:szCs w:val="24"/>
          <w:lang w:eastAsia="el-GR"/>
        </w:rPr>
        <w:t>Ι</w:t>
      </w:r>
      <w:r w:rsidRPr="00F47AE1">
        <w:rPr>
          <w:i/>
          <w:sz w:val="24"/>
          <w:szCs w:val="24"/>
          <w:lang w:val="en-US" w:eastAsia="el-GR"/>
        </w:rPr>
        <w:t xml:space="preserve">.)  </w:t>
      </w:r>
      <w:r w:rsidRPr="00CC3A8E">
        <w:rPr>
          <w:i/>
          <w:sz w:val="24"/>
          <w:szCs w:val="24"/>
          <w:lang w:eastAsia="el-GR"/>
        </w:rPr>
        <w:t>για</w:t>
      </w:r>
      <w:r w:rsidRPr="007F09C3">
        <w:rPr>
          <w:i/>
          <w:sz w:val="24"/>
          <w:szCs w:val="24"/>
          <w:lang w:eastAsia="el-GR"/>
        </w:rPr>
        <w:t xml:space="preserve"> </w:t>
      </w:r>
      <w:r>
        <w:rPr>
          <w:i/>
          <w:sz w:val="24"/>
          <w:szCs w:val="24"/>
          <w:lang w:eastAsia="el-GR"/>
        </w:rPr>
        <w:t>0</w:t>
      </w:r>
      <w:r>
        <w:rPr>
          <w:i/>
          <w:sz w:val="24"/>
          <w:szCs w:val="24"/>
          <w:lang w:val="en-US" w:eastAsia="el-GR"/>
        </w:rPr>
        <w:t>s</w:t>
      </w:r>
      <w:r w:rsidRPr="007F09C3">
        <w:rPr>
          <w:i/>
          <w:sz w:val="24"/>
          <w:szCs w:val="24"/>
          <w:lang w:eastAsia="el-GR"/>
        </w:rPr>
        <w:t xml:space="preserve"> ≤ </w:t>
      </w:r>
      <w:r w:rsidRPr="00CC3A8E">
        <w:rPr>
          <w:i/>
          <w:sz w:val="24"/>
          <w:szCs w:val="24"/>
          <w:lang w:val="en-US" w:eastAsia="el-GR"/>
        </w:rPr>
        <w:t>t</w:t>
      </w:r>
      <w:r w:rsidRPr="007F09C3">
        <w:rPr>
          <w:i/>
          <w:sz w:val="24"/>
          <w:szCs w:val="24"/>
          <w:lang w:eastAsia="el-GR"/>
        </w:rPr>
        <w:t xml:space="preserve"> ≤ </w:t>
      </w:r>
      <w:r>
        <w:rPr>
          <w:i/>
          <w:sz w:val="24"/>
          <w:szCs w:val="24"/>
          <w:lang w:eastAsia="el-GR"/>
        </w:rPr>
        <w:t>1</w:t>
      </w:r>
      <w:r w:rsidRPr="00CC3A8E">
        <w:rPr>
          <w:i/>
          <w:sz w:val="24"/>
          <w:szCs w:val="24"/>
          <w:lang w:val="en-US" w:eastAsia="el-GR"/>
        </w:rPr>
        <w:t>s</w:t>
      </w:r>
      <w:r w:rsidR="007F09C3">
        <w:rPr>
          <w:i/>
          <w:sz w:val="24"/>
          <w:szCs w:val="24"/>
          <w:lang w:eastAsia="el-GR"/>
        </w:rPr>
        <w:t>,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0"/>
      </w:tblGrid>
      <w:tr w:rsidR="00F247F5" w:rsidTr="00F247F5">
        <w:trPr>
          <w:trHeight w:val="505"/>
          <w:jc w:val="right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F247F5" w:rsidRDefault="00F247F5" w:rsidP="00F247F5">
            <w:pPr>
              <w:spacing w:line="480" w:lineRule="auto"/>
              <w:rPr>
                <w:lang w:eastAsia="el-GR"/>
              </w:rPr>
            </w:pPr>
            <w:r>
              <w:object w:dxaOrig="1850" w:dyaOrig="1450">
                <v:shape id="_x0000_i1040" type="#_x0000_t75" style="width:92.7pt;height:72.4pt" o:ole="" filled="t" fillcolor="#8db3e2 [1311]">
                  <v:fill color2="fill lighten(51)" focusposition="1" focussize="" method="linear sigma" type="gradient"/>
                  <v:imagedata r:id="rId37" o:title=""/>
                </v:shape>
                <o:OLEObject Type="Embed" ProgID="Visio.Drawing.11" ShapeID="_x0000_i1040" DrawAspect="Content" ObjectID="_1489385389" r:id="rId38"/>
              </w:object>
            </w:r>
          </w:p>
        </w:tc>
      </w:tr>
    </w:tbl>
    <w:p w:rsidR="00F247F5" w:rsidRDefault="007F09C3" w:rsidP="007F09C3">
      <w:pPr>
        <w:spacing w:line="480" w:lineRule="auto"/>
        <w:ind w:left="454"/>
        <w:rPr>
          <w:lang w:eastAsia="el-GR"/>
        </w:rPr>
      </w:pPr>
      <w:r w:rsidRPr="007F09C3">
        <w:rPr>
          <w:lang w:eastAsia="el-GR"/>
        </w:rPr>
        <w:t>ενώ μόλις σταματήσουν</w:t>
      </w:r>
      <w:r w:rsidR="00D10D69">
        <w:rPr>
          <w:lang w:eastAsia="el-GR"/>
        </w:rPr>
        <w:t>,</w:t>
      </w:r>
      <w:r w:rsidRPr="007F09C3">
        <w:rPr>
          <w:lang w:eastAsia="el-GR"/>
        </w:rPr>
        <w:t xml:space="preserve"> θα απέχουν πλέον σταθερή απόσταση</w:t>
      </w:r>
      <w:r w:rsidR="00F247F5">
        <w:rPr>
          <w:lang w:eastAsia="el-GR"/>
        </w:rPr>
        <w:t>:</w:t>
      </w:r>
    </w:p>
    <w:p w:rsidR="00F247F5" w:rsidRDefault="007F09C3" w:rsidP="00F247F5">
      <w:pPr>
        <w:spacing w:line="480" w:lineRule="auto"/>
        <w:ind w:left="454"/>
        <w:jc w:val="center"/>
        <w:rPr>
          <w:sz w:val="24"/>
          <w:szCs w:val="24"/>
          <w:lang w:eastAsia="el-GR"/>
        </w:rPr>
      </w:pPr>
      <w:r w:rsidRPr="00CC3A8E">
        <w:rPr>
          <w:i/>
          <w:sz w:val="24"/>
          <w:szCs w:val="24"/>
          <w:lang w:val="en-US" w:eastAsia="el-GR"/>
        </w:rPr>
        <w:t>d</w:t>
      </w:r>
      <w:r w:rsidRPr="007F09C3">
        <w:rPr>
          <w:i/>
          <w:sz w:val="24"/>
          <w:szCs w:val="24"/>
          <w:lang w:eastAsia="el-GR"/>
        </w:rPr>
        <w:t>=4</w:t>
      </w:r>
      <w:r w:rsidRPr="00CC3A8E">
        <w:rPr>
          <w:i/>
          <w:sz w:val="24"/>
          <w:szCs w:val="24"/>
          <w:lang w:val="en-US" w:eastAsia="el-GR"/>
        </w:rPr>
        <w:t>t</w:t>
      </w:r>
      <w:r w:rsidRPr="007F09C3">
        <w:rPr>
          <w:i/>
          <w:sz w:val="24"/>
          <w:szCs w:val="24"/>
          <w:lang w:eastAsia="el-GR"/>
        </w:rPr>
        <w:t>-2</w:t>
      </w:r>
      <w:r w:rsidRPr="007F09C3">
        <w:rPr>
          <w:i/>
          <w:sz w:val="24"/>
          <w:szCs w:val="24"/>
          <w:lang w:val="en-US" w:eastAsia="el-GR"/>
        </w:rPr>
        <w:t>t</w:t>
      </w:r>
      <w:r w:rsidRPr="007F09C3">
        <w:rPr>
          <w:i/>
          <w:sz w:val="24"/>
          <w:szCs w:val="24"/>
          <w:vertAlign w:val="superscript"/>
          <w:lang w:eastAsia="el-GR"/>
        </w:rPr>
        <w:t>2</w:t>
      </w:r>
      <w:r>
        <w:rPr>
          <w:i/>
          <w:sz w:val="24"/>
          <w:szCs w:val="24"/>
          <w:lang w:eastAsia="el-GR"/>
        </w:rPr>
        <w:t>=4m-2m=2m</w:t>
      </w:r>
    </w:p>
    <w:p w:rsidR="00F47AE1" w:rsidRPr="007F09C3" w:rsidRDefault="007F09C3" w:rsidP="007F09C3">
      <w:pPr>
        <w:spacing w:line="480" w:lineRule="auto"/>
        <w:ind w:left="454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και η γραφική παράσταση θα έχει τη μορφή του διπλανού σχήματος.</w:t>
      </w:r>
    </w:p>
    <w:p w:rsidR="00703909" w:rsidRPr="00C23211" w:rsidRDefault="00F247F5" w:rsidP="00C23211">
      <w:pPr>
        <w:spacing w:before="120"/>
        <w:rPr>
          <w:b/>
          <w:i/>
          <w:color w:val="FF0000"/>
          <w:sz w:val="24"/>
          <w:szCs w:val="24"/>
          <w:lang w:eastAsia="el-GR"/>
        </w:rPr>
      </w:pPr>
      <w:r w:rsidRPr="00C23211">
        <w:rPr>
          <w:b/>
          <w:i/>
          <w:color w:val="FF0000"/>
          <w:sz w:val="24"/>
          <w:szCs w:val="24"/>
          <w:lang w:eastAsia="el-GR"/>
        </w:rPr>
        <w:t>Σχόλια:</w:t>
      </w:r>
    </w:p>
    <w:tbl>
      <w:tblPr>
        <w:tblpPr w:leftFromText="180" w:rightFromText="180" w:vertAnchor="text" w:tblpXSpec="right" w:tblpY="24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1"/>
      </w:tblGrid>
      <w:tr w:rsidR="00DB5592" w:rsidTr="00DB5592">
        <w:trPr>
          <w:trHeight w:val="844"/>
          <w:jc w:val="right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</w:tcPr>
          <w:p w:rsidR="00DB5592" w:rsidRDefault="00DB5592" w:rsidP="00DB5592">
            <w:pPr>
              <w:pStyle w:val="a"/>
              <w:numPr>
                <w:ilvl w:val="0"/>
                <w:numId w:val="0"/>
              </w:numPr>
            </w:pPr>
            <w:r>
              <w:object w:dxaOrig="2585" w:dyaOrig="1028">
                <v:shape id="_x0000_i1041" type="#_x0000_t75" style="width:129.1pt;height:51.3pt" o:ole="" filled="t" fillcolor="#8db3e2 [1311]">
                  <v:fill color2="fill lighten(51)" focusposition="1" focussize="" method="linear sigma" type="gradient"/>
                  <v:imagedata r:id="rId39" o:title=""/>
                </v:shape>
                <o:OLEObject Type="Embed" ProgID="Visio.Drawing.11" ShapeID="_x0000_i1041" DrawAspect="Content" ObjectID="_1489385390" r:id="rId40"/>
              </w:object>
            </w:r>
          </w:p>
        </w:tc>
      </w:tr>
    </w:tbl>
    <w:p w:rsidR="00F247F5" w:rsidRDefault="00F247F5" w:rsidP="00F247F5">
      <w:pPr>
        <w:pStyle w:val="a"/>
      </w:pPr>
      <w:r>
        <w:t>Όταν χρησιμοποιούμε την κινητική ενέργεια για να υπολογίσουμε την ταχύτητα του σώματος, αυτό που βρίσκουμε είναι το μέτρο της ταχ</w:t>
      </w:r>
      <w:r>
        <w:t>ύ</w:t>
      </w:r>
      <w:r>
        <w:t xml:space="preserve">τητας και όχι την αλγεβρική της τιμή. Έτσι παραπάνω γράψαμε </w:t>
      </w:r>
      <w:r w:rsidRPr="006755F6">
        <w:rPr>
          <w:position w:val="-24"/>
        </w:rPr>
        <w:object w:dxaOrig="1920" w:dyaOrig="620">
          <v:shape id="_x0000_i1042" type="#_x0000_t75" style="width:96pt;height:31.05pt" o:ole="">
            <v:imagedata r:id="rId13" o:title=""/>
          </v:shape>
          <o:OLEObject Type="Embed" ProgID="Equation.3" ShapeID="_x0000_i1042" DrawAspect="Content" ObjectID="_1489385391" r:id="rId41"/>
        </w:object>
      </w:r>
      <w:r>
        <w:t xml:space="preserve"> και όχι υ</w:t>
      </w:r>
      <w:r>
        <w:rPr>
          <w:vertAlign w:val="subscript"/>
        </w:rPr>
        <w:t>1</w:t>
      </w:r>
      <w:r>
        <w:t>΄=±2m/s. Δεν υπολογίζουμε</w:t>
      </w:r>
      <w:r w:rsidR="00DB5592">
        <w:t xml:space="preserve"> την</w:t>
      </w:r>
      <w:r>
        <w:t xml:space="preserve"> τιμή της ταχύτητας, άσχετα αν εδώ η ταχύτητα μπορεί να έχει συγκεκριμένη διεύθυνση και στη συνέχεια μπορούμε να μιλήσουμε και για την αλγεβρική της τιμή. Για </w:t>
      </w:r>
      <w:r w:rsidR="00DB5592">
        <w:t>παράδειγμα, δείτε την παραπάνω κρούση…</w:t>
      </w:r>
    </w:p>
    <w:p w:rsidR="00DB5592" w:rsidRDefault="00F04257" w:rsidP="00F247F5">
      <w:pPr>
        <w:pStyle w:val="a"/>
      </w:pPr>
      <w:r>
        <w:t xml:space="preserve">Ξέρω θα «φαινόταν» πολύ ευκολότερη η λύση στο iii) ερώτημα, αν μιλάγαμε για μια επιβραδυνόμενη κίνηση και υπολογίζαμε </w:t>
      </w:r>
      <w:r w:rsidRPr="00F04257">
        <w:rPr>
          <w:position w:val="-24"/>
        </w:rPr>
        <w:object w:dxaOrig="660" w:dyaOrig="639">
          <v:shape id="_x0000_i1043" type="#_x0000_t75" style="width:33.1pt;height:31.85pt" o:ole="">
            <v:imagedata r:id="rId42" o:title=""/>
          </v:shape>
          <o:OLEObject Type="Embed" ProgID="Equation.3" ShapeID="_x0000_i1043" DrawAspect="Content" ObjectID="_1489385392" r:id="rId43"/>
        </w:object>
      </w:r>
      <w:r>
        <w:t xml:space="preserve"> και </w:t>
      </w:r>
      <w:r w:rsidRPr="00F04257">
        <w:rPr>
          <w:position w:val="-24"/>
        </w:rPr>
        <w:object w:dxaOrig="920" w:dyaOrig="660">
          <v:shape id="_x0000_i1044" type="#_x0000_t75" style="width:45.95pt;height:33.1pt" o:ole="">
            <v:imagedata r:id="rId44" o:title=""/>
          </v:shape>
          <o:OLEObject Type="Embed" ProgID="Equation.3" ShapeID="_x0000_i1044" DrawAspect="Content" ObjectID="_1489385393" r:id="rId45"/>
        </w:object>
      </w:r>
      <w:r>
        <w:t>. Αλλά καλό είναι</w:t>
      </w:r>
      <w:r w:rsidR="00CC3DEA">
        <w:t>,</w:t>
      </w:r>
      <w:r>
        <w:t xml:space="preserve"> όταν θέλουμε να κάνουμε γραφικές παραστάσεις</w:t>
      </w:r>
      <w:r w:rsidR="00CC3DEA">
        <w:t>,</w:t>
      </w:r>
      <w:r>
        <w:t xml:space="preserve"> να βρίσκουμε με μαθηματική ακρίβεια τη συνάρτηση, που στην περίπτωσή μας</w:t>
      </w:r>
      <w:r w:rsidR="00CC3DEA">
        <w:t xml:space="preserve"> μεταφρ</w:t>
      </w:r>
      <w:r w:rsidR="00CC3DEA">
        <w:t>ά</w:t>
      </w:r>
      <w:r w:rsidR="00CC3DEA">
        <w:t>ζεται ότι</w:t>
      </w:r>
      <w:r>
        <w:t>, καλό είναι να δουλέψουμε με αλγεβρικές τιμές ταχυτήτων και επιταχύνσεων.</w:t>
      </w:r>
    </w:p>
    <w:p w:rsidR="00C23211" w:rsidRPr="009E3BAC" w:rsidRDefault="00C23211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F04257" w:rsidRPr="007F09C3" w:rsidRDefault="00F04257" w:rsidP="00F04257"/>
    <w:sectPr w:rsidR="00F04257" w:rsidRPr="007F09C3" w:rsidSect="00C6623F">
      <w:headerReference w:type="default" r:id="rId46"/>
      <w:footerReference w:type="default" r:id="rId4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74B" w:rsidRDefault="001B774B" w:rsidP="0013428F">
      <w:pPr>
        <w:spacing w:line="240" w:lineRule="auto"/>
      </w:pPr>
      <w:r>
        <w:separator/>
      </w:r>
    </w:p>
  </w:endnote>
  <w:endnote w:type="continuationSeparator" w:id="0">
    <w:p w:rsidR="001B774B" w:rsidRDefault="001B774B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Default="00EA2CD0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CC3A8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1BEF">
      <w:rPr>
        <w:rStyle w:val="a7"/>
        <w:noProof/>
      </w:rPr>
      <w:t>3</w:t>
    </w:r>
    <w:r>
      <w:rPr>
        <w:rStyle w:val="a7"/>
      </w:rPr>
      <w:fldChar w:fldCharType="end"/>
    </w:r>
  </w:p>
  <w:p w:rsidR="00CC3A8E" w:rsidRPr="00D56705" w:rsidRDefault="00CC3A8E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C3A8E" w:rsidRDefault="00CC3A8E" w:rsidP="00C6623F">
    <w:pPr>
      <w:pStyle w:val="a6"/>
    </w:pPr>
  </w:p>
  <w:p w:rsidR="00CC3A8E" w:rsidRDefault="00CC3A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74B" w:rsidRDefault="001B774B" w:rsidP="0013428F">
      <w:pPr>
        <w:spacing w:line="240" w:lineRule="auto"/>
      </w:pPr>
      <w:r>
        <w:separator/>
      </w:r>
    </w:p>
  </w:footnote>
  <w:footnote w:type="continuationSeparator" w:id="0">
    <w:p w:rsidR="001B774B" w:rsidRDefault="001B774B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Pr="00450B83" w:rsidRDefault="00CC3A8E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>
      <w:rPr>
        <w:i/>
      </w:rPr>
      <w:t>Κρούσεις.</w:t>
    </w:r>
  </w:p>
  <w:p w:rsidR="00CC3A8E" w:rsidRDefault="00CC3A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5468"/>
    <w:rsid w:val="000065AC"/>
    <w:rsid w:val="000073E5"/>
    <w:rsid w:val="00020858"/>
    <w:rsid w:val="00075871"/>
    <w:rsid w:val="00091DCA"/>
    <w:rsid w:val="00097F29"/>
    <w:rsid w:val="000A161A"/>
    <w:rsid w:val="000B7489"/>
    <w:rsid w:val="000C008B"/>
    <w:rsid w:val="000C5AA8"/>
    <w:rsid w:val="0010409D"/>
    <w:rsid w:val="001062A3"/>
    <w:rsid w:val="0013428F"/>
    <w:rsid w:val="00136A00"/>
    <w:rsid w:val="00150BA8"/>
    <w:rsid w:val="00153D61"/>
    <w:rsid w:val="0015565E"/>
    <w:rsid w:val="001723AF"/>
    <w:rsid w:val="001A2636"/>
    <w:rsid w:val="001B774B"/>
    <w:rsid w:val="001E374C"/>
    <w:rsid w:val="001E3893"/>
    <w:rsid w:val="001F59C4"/>
    <w:rsid w:val="001F5A78"/>
    <w:rsid w:val="00200C2D"/>
    <w:rsid w:val="002111BC"/>
    <w:rsid w:val="00223157"/>
    <w:rsid w:val="00225B0A"/>
    <w:rsid w:val="00225BDA"/>
    <w:rsid w:val="00236D9C"/>
    <w:rsid w:val="0025294D"/>
    <w:rsid w:val="00256197"/>
    <w:rsid w:val="00257F55"/>
    <w:rsid w:val="00263C02"/>
    <w:rsid w:val="00263E86"/>
    <w:rsid w:val="002752B7"/>
    <w:rsid w:val="00276817"/>
    <w:rsid w:val="00283FF5"/>
    <w:rsid w:val="002A7B95"/>
    <w:rsid w:val="002B7DBC"/>
    <w:rsid w:val="002C5E29"/>
    <w:rsid w:val="002D23C8"/>
    <w:rsid w:val="002E3647"/>
    <w:rsid w:val="002F2115"/>
    <w:rsid w:val="002F7714"/>
    <w:rsid w:val="003102CD"/>
    <w:rsid w:val="00312509"/>
    <w:rsid w:val="00316525"/>
    <w:rsid w:val="003178E6"/>
    <w:rsid w:val="00325FA7"/>
    <w:rsid w:val="003379B7"/>
    <w:rsid w:val="00375251"/>
    <w:rsid w:val="00376116"/>
    <w:rsid w:val="003B6C8A"/>
    <w:rsid w:val="003C5EB7"/>
    <w:rsid w:val="003D2751"/>
    <w:rsid w:val="003D5E59"/>
    <w:rsid w:val="003D6087"/>
    <w:rsid w:val="0041591B"/>
    <w:rsid w:val="00425C20"/>
    <w:rsid w:val="00434464"/>
    <w:rsid w:val="004407E4"/>
    <w:rsid w:val="004442CF"/>
    <w:rsid w:val="00446121"/>
    <w:rsid w:val="004714DB"/>
    <w:rsid w:val="00474599"/>
    <w:rsid w:val="00483827"/>
    <w:rsid w:val="00496A9A"/>
    <w:rsid w:val="00497789"/>
    <w:rsid w:val="004A26C5"/>
    <w:rsid w:val="004D4EEF"/>
    <w:rsid w:val="004F0B19"/>
    <w:rsid w:val="0050392F"/>
    <w:rsid w:val="005065C2"/>
    <w:rsid w:val="005079DD"/>
    <w:rsid w:val="005175AD"/>
    <w:rsid w:val="0054414E"/>
    <w:rsid w:val="0055037C"/>
    <w:rsid w:val="00551BEF"/>
    <w:rsid w:val="00553FA0"/>
    <w:rsid w:val="00560A48"/>
    <w:rsid w:val="00563209"/>
    <w:rsid w:val="00586660"/>
    <w:rsid w:val="00586D7B"/>
    <w:rsid w:val="00587D3F"/>
    <w:rsid w:val="005900A3"/>
    <w:rsid w:val="005908F9"/>
    <w:rsid w:val="005B0AB1"/>
    <w:rsid w:val="005C451B"/>
    <w:rsid w:val="005C78CF"/>
    <w:rsid w:val="005E22AC"/>
    <w:rsid w:val="005F1CA9"/>
    <w:rsid w:val="00604090"/>
    <w:rsid w:val="0060652B"/>
    <w:rsid w:val="00624E6E"/>
    <w:rsid w:val="00635DE1"/>
    <w:rsid w:val="00651784"/>
    <w:rsid w:val="00661FF8"/>
    <w:rsid w:val="00670B38"/>
    <w:rsid w:val="00671C37"/>
    <w:rsid w:val="0067477A"/>
    <w:rsid w:val="006755F6"/>
    <w:rsid w:val="00675ECB"/>
    <w:rsid w:val="0067658C"/>
    <w:rsid w:val="0067689D"/>
    <w:rsid w:val="0068688E"/>
    <w:rsid w:val="00690787"/>
    <w:rsid w:val="00692D7A"/>
    <w:rsid w:val="006A68D7"/>
    <w:rsid w:val="006D51BD"/>
    <w:rsid w:val="00703909"/>
    <w:rsid w:val="00717AE0"/>
    <w:rsid w:val="00725B11"/>
    <w:rsid w:val="0075699B"/>
    <w:rsid w:val="00763547"/>
    <w:rsid w:val="00764B7A"/>
    <w:rsid w:val="00766473"/>
    <w:rsid w:val="00767BEE"/>
    <w:rsid w:val="0077199B"/>
    <w:rsid w:val="0078514D"/>
    <w:rsid w:val="00785F15"/>
    <w:rsid w:val="007A03EE"/>
    <w:rsid w:val="007A61B2"/>
    <w:rsid w:val="007B5329"/>
    <w:rsid w:val="007C620B"/>
    <w:rsid w:val="007E4884"/>
    <w:rsid w:val="007F09C3"/>
    <w:rsid w:val="007F1067"/>
    <w:rsid w:val="007F492F"/>
    <w:rsid w:val="00802950"/>
    <w:rsid w:val="008064D5"/>
    <w:rsid w:val="00807F0B"/>
    <w:rsid w:val="00810505"/>
    <w:rsid w:val="00815121"/>
    <w:rsid w:val="00825F5D"/>
    <w:rsid w:val="00840395"/>
    <w:rsid w:val="0084481F"/>
    <w:rsid w:val="008455D3"/>
    <w:rsid w:val="00854102"/>
    <w:rsid w:val="00856BB7"/>
    <w:rsid w:val="00865577"/>
    <w:rsid w:val="00867CE8"/>
    <w:rsid w:val="00882FBB"/>
    <w:rsid w:val="00886440"/>
    <w:rsid w:val="008C120A"/>
    <w:rsid w:val="008D0F80"/>
    <w:rsid w:val="008F775B"/>
    <w:rsid w:val="00921197"/>
    <w:rsid w:val="00950F54"/>
    <w:rsid w:val="00955F12"/>
    <w:rsid w:val="00964C79"/>
    <w:rsid w:val="009A3C96"/>
    <w:rsid w:val="009B4A2B"/>
    <w:rsid w:val="009C4B69"/>
    <w:rsid w:val="009E55AB"/>
    <w:rsid w:val="009F2BC6"/>
    <w:rsid w:val="00A00B50"/>
    <w:rsid w:val="00A0536C"/>
    <w:rsid w:val="00A05771"/>
    <w:rsid w:val="00A43C40"/>
    <w:rsid w:val="00A66AC8"/>
    <w:rsid w:val="00A8334B"/>
    <w:rsid w:val="00A90963"/>
    <w:rsid w:val="00A94039"/>
    <w:rsid w:val="00A977DB"/>
    <w:rsid w:val="00AC7E39"/>
    <w:rsid w:val="00AD7CF7"/>
    <w:rsid w:val="00AF6209"/>
    <w:rsid w:val="00AF6C57"/>
    <w:rsid w:val="00AF7000"/>
    <w:rsid w:val="00AF7AEE"/>
    <w:rsid w:val="00B0655B"/>
    <w:rsid w:val="00B164D9"/>
    <w:rsid w:val="00B23329"/>
    <w:rsid w:val="00B25ADB"/>
    <w:rsid w:val="00B421AC"/>
    <w:rsid w:val="00B63984"/>
    <w:rsid w:val="00B70371"/>
    <w:rsid w:val="00B73889"/>
    <w:rsid w:val="00B76D2B"/>
    <w:rsid w:val="00B94239"/>
    <w:rsid w:val="00BA752B"/>
    <w:rsid w:val="00BD2260"/>
    <w:rsid w:val="00BD7791"/>
    <w:rsid w:val="00BE5DB6"/>
    <w:rsid w:val="00BF03E1"/>
    <w:rsid w:val="00BF5561"/>
    <w:rsid w:val="00BF7B55"/>
    <w:rsid w:val="00C006C4"/>
    <w:rsid w:val="00C01C45"/>
    <w:rsid w:val="00C23211"/>
    <w:rsid w:val="00C24989"/>
    <w:rsid w:val="00C4525C"/>
    <w:rsid w:val="00C51D8F"/>
    <w:rsid w:val="00C554C6"/>
    <w:rsid w:val="00C61136"/>
    <w:rsid w:val="00C6164E"/>
    <w:rsid w:val="00C61CF7"/>
    <w:rsid w:val="00C6623F"/>
    <w:rsid w:val="00C765DF"/>
    <w:rsid w:val="00CB2BA0"/>
    <w:rsid w:val="00CC3A8E"/>
    <w:rsid w:val="00CC3DEA"/>
    <w:rsid w:val="00CD58BB"/>
    <w:rsid w:val="00CE75DE"/>
    <w:rsid w:val="00CF01BC"/>
    <w:rsid w:val="00CF3B9D"/>
    <w:rsid w:val="00D00413"/>
    <w:rsid w:val="00D05E27"/>
    <w:rsid w:val="00D10D69"/>
    <w:rsid w:val="00D3051B"/>
    <w:rsid w:val="00D33D38"/>
    <w:rsid w:val="00D50A49"/>
    <w:rsid w:val="00D83BBA"/>
    <w:rsid w:val="00D84CE6"/>
    <w:rsid w:val="00D9515A"/>
    <w:rsid w:val="00D97B39"/>
    <w:rsid w:val="00DA5DCC"/>
    <w:rsid w:val="00DB5592"/>
    <w:rsid w:val="00DC5E3A"/>
    <w:rsid w:val="00DE1951"/>
    <w:rsid w:val="00DE5218"/>
    <w:rsid w:val="00DE7EC6"/>
    <w:rsid w:val="00DF1934"/>
    <w:rsid w:val="00DF1DB5"/>
    <w:rsid w:val="00DF5DCB"/>
    <w:rsid w:val="00E01273"/>
    <w:rsid w:val="00E20092"/>
    <w:rsid w:val="00E23D88"/>
    <w:rsid w:val="00E32144"/>
    <w:rsid w:val="00E56CBF"/>
    <w:rsid w:val="00E57B04"/>
    <w:rsid w:val="00E646E1"/>
    <w:rsid w:val="00E67CE7"/>
    <w:rsid w:val="00E67ECA"/>
    <w:rsid w:val="00E84812"/>
    <w:rsid w:val="00EA2CD0"/>
    <w:rsid w:val="00EB444F"/>
    <w:rsid w:val="00EE7BE5"/>
    <w:rsid w:val="00EF164D"/>
    <w:rsid w:val="00F00098"/>
    <w:rsid w:val="00F04257"/>
    <w:rsid w:val="00F07510"/>
    <w:rsid w:val="00F13985"/>
    <w:rsid w:val="00F235B4"/>
    <w:rsid w:val="00F247F5"/>
    <w:rsid w:val="00F329D0"/>
    <w:rsid w:val="00F36CBD"/>
    <w:rsid w:val="00F43F70"/>
    <w:rsid w:val="00F47AE1"/>
    <w:rsid w:val="00F61CDC"/>
    <w:rsid w:val="00F70747"/>
    <w:rsid w:val="00F86295"/>
    <w:rsid w:val="00FA2D3C"/>
    <w:rsid w:val="00FA4CB6"/>
    <w:rsid w:val="00FB638B"/>
    <w:rsid w:val="00FC757C"/>
    <w:rsid w:val="00FF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58BB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B76D2B"/>
    <w:pPr>
      <w:widowControl w:val="0"/>
      <w:numPr>
        <w:numId w:val="2"/>
      </w:numPr>
      <w:tabs>
        <w:tab w:val="left" w:pos="567"/>
      </w:tabs>
      <w:ind w:left="470" w:hanging="357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2015-03-06T15:54:00Z</cp:lastPrinted>
  <dcterms:created xsi:type="dcterms:W3CDTF">2015-04-01T06:23:00Z</dcterms:created>
  <dcterms:modified xsi:type="dcterms:W3CDTF">2015-04-01T06:23:00Z</dcterms:modified>
</cp:coreProperties>
</file>