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8FAF" w14:textId="59304AB0" w:rsidR="00F73616" w:rsidRDefault="00734314" w:rsidP="009469A7">
      <w:pPr>
        <w:pStyle w:val="10"/>
      </w:pPr>
      <w:r>
        <w:t>Όχι  μόνο αντιστάτες</w:t>
      </w:r>
    </w:p>
    <w:p w14:paraId="2FBFA3B5" w14:textId="60053629" w:rsidR="00734314" w:rsidRDefault="00734314" w:rsidP="00734314">
      <w:r>
        <w:t>Τα τελευταία 25 χρόνια στα ελληνικά σχολεία η διδασκαλία του ηλεκτρικού ρεύματος, περιορίζεται σε κυκλώματα που περιέχουν μόνο αντιστάτες (με μικρές εξαιρέσεις όταν διδάσκεται ο πυκνωτής και η αυτεπαγωγή, αλλά και αυτά μόνο στο συνεχές ρεύμα</w:t>
      </w:r>
      <w:r w:rsidR="00914358">
        <w:t xml:space="preserve">). </w:t>
      </w:r>
    </w:p>
    <w:p w14:paraId="4DD79A81" w14:textId="15631721" w:rsidR="00914358" w:rsidRDefault="00914358" w:rsidP="00734314">
      <w:r>
        <w:t>Ας ρίξουμε λοιπόν μια γρήγορη ματιά, για να δούμε τι συμβαίνει σε ένα κύκλωμα εναλλασσόμενου ρεύματος, το οπο</w:t>
      </w:r>
      <w:r w:rsidR="00D26B50">
        <w:t>ίο</w:t>
      </w:r>
      <w:r>
        <w:t xml:space="preserve"> μπορεί να περιλαμβάνει και πηνίο ή πυκνωτή.</w:t>
      </w:r>
    </w:p>
    <w:p w14:paraId="5C57F516" w14:textId="6A95CCA0" w:rsidR="00914358" w:rsidRDefault="00507C3D" w:rsidP="00507C3D">
      <w:pPr>
        <w:pStyle w:val="3"/>
      </w:pPr>
      <w:r>
        <w:t>Ένα κύκλωμα με πυκνωτή.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V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</w:p>
    <w:p w14:paraId="06CDD4CF" w14:textId="696145A9" w:rsidR="00507C3D" w:rsidRDefault="00507C3D" w:rsidP="00507C3D">
      <w:r>
        <w:t>Στο σχήμα βλέπουμε ένα κ</w:t>
      </w:r>
      <w:r w:rsidR="0040448A">
        <w:t>ύ</w:t>
      </w:r>
      <w:r>
        <w:t xml:space="preserve">κλωμα που περιλαμβάνει μόνο έναν πυκνωτή με χωρητικότητα </w:t>
      </w:r>
      <w:r>
        <w:rPr>
          <w:lang w:val="en-GB"/>
        </w:rPr>
        <w:t>C</w:t>
      </w:r>
      <w:r>
        <w:t>, ενώ τροφοδοτείται από μια πηγή (Α</w:t>
      </w:r>
      <w:r>
        <w:rPr>
          <w:lang w:val="en-GB"/>
        </w:rPr>
        <w:t>C</w:t>
      </w:r>
      <w:r w:rsidRPr="00507C3D">
        <w:t xml:space="preserve">) </w:t>
      </w:r>
      <w:r>
        <w:t>με τάση της μορφής</w:t>
      </w:r>
      <w:r w:rsidRPr="00507C3D">
        <w:t xml:space="preserve"> </w:t>
      </w:r>
      <w:r>
        <w:rPr>
          <w:lang w:val="en-GB"/>
        </w:rPr>
        <w:t>v</w:t>
      </w:r>
      <w:r w:rsidRPr="00507C3D">
        <w:t>=</w:t>
      </w:r>
      <w:r>
        <w:rPr>
          <w:lang w:val="en-GB"/>
        </w:rPr>
        <w:t>V</w:t>
      </w:r>
      <w:r w:rsidRPr="00507C3D">
        <w:rPr>
          <w:vertAlign w:val="subscript"/>
          <w:lang w:val="en-GB"/>
        </w:rPr>
        <w:t>o</w:t>
      </w:r>
      <w:proofErr w:type="spellStart"/>
      <w:r>
        <w:t>ημω</w:t>
      </w:r>
      <w:proofErr w:type="spellEnd"/>
      <w:r>
        <w:rPr>
          <w:lang w:val="en-GB"/>
        </w:rPr>
        <w:t>t</w:t>
      </w:r>
      <w:r>
        <w:t>.</w:t>
      </w:r>
      <w:r w:rsidR="0040448A">
        <w:t>Η τάση αυτή επικρατεί και μεταξύ των οπλισμών του πυκνωτή, συνεπώς έχουμε:</w:t>
      </w:r>
    </w:p>
    <w:p w14:paraId="2EF42B4A" w14:textId="001D22A6" w:rsidR="0040448A" w:rsidRPr="0040448A" w:rsidRDefault="0040448A" w:rsidP="00507C3D"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→q=Cv→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dq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=C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dv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→</m:t>
          </m:r>
        </m:oMath>
      </m:oMathPara>
    </w:p>
    <w:p w14:paraId="179953EB" w14:textId="2AB1C333" w:rsidR="0040448A" w:rsidRPr="0042543F" w:rsidRDefault="0040448A" w:rsidP="00507C3D">
      <w:pPr>
        <w:rPr>
          <w:i/>
          <w:lang w:val="en-GB"/>
        </w:rPr>
      </w:pPr>
      <m:oMathPara>
        <m:oMath>
          <m:r>
            <w:rPr>
              <w:rFonts w:ascii="Cambria Math" w:hAnsi="Cambria Math"/>
            </w:rPr>
            <m:t>i=C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/>
                    </w:rPr>
                    <m:t>ημω</m:t>
                  </m:r>
                  <m:r>
                    <w:rPr>
                      <w:rFonts w:ascii="Cambria Math" w:hAnsi="Cambria Math"/>
                      <w:lang w:val="en-GB"/>
                    </w:rPr>
                    <m:t>t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΄</m:t>
              </m:r>
            </m:sup>
          </m:sSup>
          <m:r>
            <w:rPr>
              <w:rFonts w:ascii="Cambria Math" w:hAnsi="Cambria Math"/>
            </w:rPr>
            <m:t>=C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ω∙συνω</m:t>
          </m:r>
          <m:r>
            <w:rPr>
              <w:rFonts w:ascii="Cambria Math" w:hAnsi="Cambria Math"/>
              <w:lang w:val="en-GB"/>
            </w:rPr>
            <m:t>t=</m:t>
          </m:r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eastAsia="Times New Roman" w:hAnsi="Cambria Math"/>
            </w:rPr>
            <m:t>∙ημ</m:t>
          </m:r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Times New Roman" w:hAnsi="Cambria Math"/>
                </w:rPr>
                <m:t>ω</m:t>
              </m:r>
              <m:r>
                <w:rPr>
                  <w:rFonts w:ascii="Cambria Math" w:eastAsia="Times New Roman" w:hAnsi="Cambria Math"/>
                  <w:lang w:val="en-GB"/>
                </w:rPr>
                <m:t>t+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/>
                      <w:lang w:val="en-GB"/>
                    </w:rPr>
                    <m:t>2</m:t>
                  </m:r>
                </m:den>
              </m:f>
            </m:e>
          </m:d>
        </m:oMath>
      </m:oMathPara>
    </w:p>
    <w:p w14:paraId="304FFD80" w14:textId="77777777" w:rsidR="00F73616" w:rsidRDefault="00F73616"/>
    <w:sectPr w:rsidR="00F73616">
      <w:headerReference w:type="default" r:id="rId7"/>
      <w:footerReference w:type="default" r:id="rId8"/>
      <w:type w:val="continuous"/>
      <w:pgSz w:w="11907" w:h="16839"/>
      <w:pgMar w:top="1361" w:right="1134" w:bottom="141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81F1" w14:textId="77777777" w:rsidR="001B0ECA" w:rsidRDefault="001B0ECA">
      <w:pPr>
        <w:spacing w:line="240" w:lineRule="auto"/>
      </w:pPr>
      <w:r>
        <w:separator/>
      </w:r>
    </w:p>
  </w:endnote>
  <w:endnote w:type="continuationSeparator" w:id="0">
    <w:p w14:paraId="26EF610F" w14:textId="77777777" w:rsidR="001B0ECA" w:rsidRDefault="001B0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0B79" w14:textId="77777777" w:rsidR="00F73616" w:rsidRDefault="00000000">
    <w:pPr>
      <w:pStyle w:val="a5"/>
      <w:pBdr>
        <w:top w:val="single" w:sz="4" w:space="1" w:color="000000"/>
        <w:left w:val="nil"/>
        <w:bottom w:val="nil"/>
        <w:right w:val="nil"/>
        <w:between w:val="nil"/>
      </w:pBdr>
      <w:tabs>
        <w:tab w:val="clear" w:pos="4819"/>
        <w:tab w:val="clear" w:pos="9639"/>
        <w:tab w:val="left" w:pos="340"/>
        <w:tab w:val="left" w:pos="2888"/>
        <w:tab w:val="center" w:pos="4862"/>
        <w:tab w:val="right" w:pos="9411"/>
      </w:tabs>
      <w:jc w:val="center"/>
      <w:rPr>
        <w:rFonts w:eastAsia="Calibri"/>
        <w:i/>
        <w:color w:val="0000FF"/>
        <w:lang w:val="en-US" w:eastAsia="en-US"/>
      </w:rPr>
    </w:pP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tab/>
      <w:t xml:space="preserve">  </w:t>
    </w:r>
    <w:hyperlink r:id="rId1" w:history="1">
      <w:r>
        <w:rPr>
          <w:rStyle w:val="-"/>
          <w:rFonts w:eastAsia="Calibri"/>
          <w:i/>
          <w:lang w:val="en-US" w:eastAsia="en-US"/>
        </w:rPr>
        <w:t>www.ylikonet.gr</w:t>
      </w:r>
    </w:hyperlink>
    <w:r>
      <w:rPr>
        <w:rFonts w:eastAsia="Calibri"/>
        <w:i/>
        <w:color w:val="0000FF"/>
        <w:lang w:val="en-US" w:eastAsia="en-US"/>
      </w:rPr>
      <w:t xml:space="preserve">  </w:t>
    </w:r>
    <w:r>
      <w:rPr>
        <w:rFonts w:eastAsia="Calibri"/>
        <w:i/>
        <w:color w:val="0000FF"/>
        <w:lang w:val="en-US" w:eastAsia="en-US"/>
      </w:rPr>
      <w:tab/>
    </w:r>
    <w:r>
      <w:rPr>
        <w:rFonts w:eastAsia="Calibri"/>
        <w:i/>
        <w:color w:val="0000FF"/>
        <w:lang w:val="en-US" w:eastAsia="en-US"/>
      </w:rPr>
      <w:fldChar w:fldCharType="begin"/>
    </w:r>
    <w:r>
      <w:rPr>
        <w:rFonts w:eastAsia="Calibri"/>
        <w:i/>
        <w:color w:val="0000FF"/>
        <w:lang w:val="en-US" w:eastAsia="en-US"/>
      </w:rPr>
      <w:instrText xml:space="preserve"> PAGE </w:instrText>
    </w:r>
    <w:r>
      <w:rPr>
        <w:rFonts w:eastAsia="Calibri"/>
        <w:i/>
        <w:color w:val="0000FF"/>
        <w:lang w:val="en-US" w:eastAsia="en-US"/>
      </w:rPr>
      <w:fldChar w:fldCharType="separate"/>
    </w:r>
    <w:r>
      <w:rPr>
        <w:rFonts w:eastAsia="Calibri"/>
        <w:i/>
        <w:color w:val="0000FF"/>
        <w:lang w:val="en-US" w:eastAsia="en-US"/>
      </w:rPr>
      <w:t>1</w:t>
    </w:r>
    <w:r>
      <w:rPr>
        <w:rFonts w:eastAsia="Calibri"/>
        <w:i/>
        <w:color w:val="0000FF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5818" w14:textId="77777777" w:rsidR="001B0ECA" w:rsidRDefault="001B0ECA">
      <w:pPr>
        <w:spacing w:line="240" w:lineRule="auto"/>
      </w:pPr>
      <w:r>
        <w:separator/>
      </w:r>
    </w:p>
  </w:footnote>
  <w:footnote w:type="continuationSeparator" w:id="0">
    <w:p w14:paraId="73AF9A31" w14:textId="77777777" w:rsidR="001B0ECA" w:rsidRDefault="001B0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E688" w14:textId="77777777" w:rsidR="00F73616" w:rsidRDefault="00000000">
    <w:pPr>
      <w:pStyle w:val="a4"/>
      <w:pBdr>
        <w:top w:val="nil"/>
        <w:left w:val="nil"/>
        <w:bottom w:val="single" w:sz="4" w:space="1" w:color="000000"/>
        <w:right w:val="nil"/>
        <w:between w:val="nil"/>
      </w:pBdr>
      <w:tabs>
        <w:tab w:val="clear" w:pos="4819"/>
        <w:tab w:val="left" w:pos="340"/>
      </w:tabs>
      <w:rPr>
        <w:rFonts w:eastAsia="Calibri"/>
        <w:i/>
        <w:lang w:eastAsia="en-US"/>
      </w:rPr>
    </w:pPr>
    <w:r>
      <w:rPr>
        <w:rFonts w:eastAsia="Calibri"/>
        <w:i/>
        <w:lang w:eastAsia="en-US"/>
      </w:rPr>
      <w:t>Υλικό Φυσικής-Χημείας</w:t>
    </w:r>
    <w:r>
      <w:rPr>
        <w:rFonts w:eastAsia="Calibri"/>
        <w:i/>
        <w:lang w:eastAsia="en-US"/>
      </w:rPr>
      <w:tab/>
    </w:r>
    <w:proofErr w:type="spellStart"/>
    <w:r>
      <w:rPr>
        <w:rFonts w:eastAsia="Calibri"/>
        <w:i/>
        <w:lang w:eastAsia="en-US"/>
      </w:rPr>
      <w:t>aa</w:t>
    </w:r>
    <w:proofErr w:type="spellEnd"/>
  </w:p>
  <w:p w14:paraId="6C45A4D4" w14:textId="77777777" w:rsidR="00F73616" w:rsidRDefault="00F736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136"/>
    <w:multiLevelType w:val="hybridMultilevel"/>
    <w:tmpl w:val="585896F2"/>
    <w:lvl w:ilvl="0" w:tplc="3ACC332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4661D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89E0EF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4E6D6A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240F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F9CBC9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E24726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112F28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AF0CF3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3661F6"/>
    <w:multiLevelType w:val="singleLevel"/>
    <w:tmpl w:val="BEF67E24"/>
    <w:name w:val="Bullet 6"/>
    <w:lvl w:ilvl="0">
      <w:start w:val="1"/>
      <w:numFmt w:val="lowerRoman"/>
      <w:pStyle w:val="1"/>
      <w:lvlText w:val="%1)"/>
      <w:lvlJc w:val="left"/>
      <w:pPr>
        <w:ind w:left="0" w:firstLine="0"/>
      </w:pPr>
    </w:lvl>
  </w:abstractNum>
  <w:abstractNum w:abstractNumId="2" w15:restartNumberingAfterBreak="0">
    <w:nsid w:val="15CD1F91"/>
    <w:multiLevelType w:val="singleLevel"/>
    <w:tmpl w:val="72442064"/>
    <w:name w:val="Bullet 8"/>
    <w:lvl w:ilvl="0">
      <w:start w:val="1"/>
      <w:numFmt w:val="lowerLetter"/>
      <w:lvlText w:val="%1)"/>
      <w:lvlJc w:val="left"/>
      <w:pPr>
        <w:ind w:left="0" w:firstLine="0"/>
      </w:pPr>
    </w:lvl>
  </w:abstractNum>
  <w:abstractNum w:abstractNumId="3" w15:restartNumberingAfterBreak="0">
    <w:nsid w:val="1AA557FE"/>
    <w:multiLevelType w:val="singleLevel"/>
    <w:tmpl w:val="E9063498"/>
    <w:name w:val="Bullet 4"/>
    <w:lvl w:ilvl="0">
      <w:start w:val="1"/>
      <w:numFmt w:val="decimal"/>
      <w:pStyle w:val="a"/>
      <w:lvlText w:val="%1)"/>
      <w:lvlJc w:val="left"/>
      <w:pPr>
        <w:ind w:left="0" w:firstLine="0"/>
      </w:pPr>
    </w:lvl>
  </w:abstractNum>
  <w:abstractNum w:abstractNumId="4" w15:restartNumberingAfterBreak="0">
    <w:nsid w:val="324F4138"/>
    <w:multiLevelType w:val="singleLevel"/>
    <w:tmpl w:val="9C1C74AA"/>
    <w:name w:val="Bullet 3_1"/>
    <w:lvl w:ilvl="0">
      <w:numFmt w:val="bullet"/>
      <w:pStyle w:val="3"/>
      <w:lvlText w:val=""/>
      <w:lvlJc w:val="left"/>
      <w:pPr>
        <w:ind w:left="0" w:firstLine="0"/>
      </w:pPr>
      <w:rPr>
        <w:rFonts w:ascii="Wingdings" w:eastAsia="Wingdings" w:hAnsi="Wingdings" w:cs="Wingdings"/>
        <w:color w:val="FF0000"/>
      </w:rPr>
    </w:lvl>
  </w:abstractNum>
  <w:abstractNum w:abstractNumId="5" w15:restartNumberingAfterBreak="0">
    <w:nsid w:val="5B8A7B2B"/>
    <w:multiLevelType w:val="singleLevel"/>
    <w:tmpl w:val="DB6C654A"/>
    <w:name w:val="Bullet 5"/>
    <w:lvl w:ilvl="0">
      <w:start w:val="1"/>
      <w:numFmt w:val="lowerLetter"/>
      <w:pStyle w:val="abc"/>
      <w:lvlText w:val="%1)"/>
      <w:lvlJc w:val="left"/>
      <w:pPr>
        <w:ind w:left="0" w:firstLine="0"/>
      </w:pPr>
    </w:lvl>
  </w:abstractNum>
  <w:abstractNum w:abstractNumId="6" w15:restartNumberingAfterBreak="0">
    <w:nsid w:val="5CAC7F45"/>
    <w:multiLevelType w:val="singleLevel"/>
    <w:tmpl w:val="87CE770C"/>
    <w:name w:val="Bullet 10"/>
    <w:lvl w:ilvl="0">
      <w:start w:val="1"/>
      <w:numFmt w:val="lowerRoman"/>
      <w:lvlText w:val="%1)"/>
      <w:lvlJc w:val="left"/>
      <w:pPr>
        <w:ind w:left="0" w:firstLine="0"/>
      </w:pPr>
    </w:lvl>
  </w:abstractNum>
  <w:abstractNum w:abstractNumId="7" w15:restartNumberingAfterBreak="0">
    <w:nsid w:val="659B395D"/>
    <w:multiLevelType w:val="hybridMultilevel"/>
    <w:tmpl w:val="A7864412"/>
    <w:name w:val="Αριθμημένη λίστα 1"/>
    <w:lvl w:ilvl="0" w:tplc="B39E4C12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%1)"/>
      <w:lvlJc w:val="left"/>
      <w:pPr>
        <w:ind w:left="0" w:firstLine="0"/>
      </w:pPr>
    </w:lvl>
    <w:lvl w:ilvl="1" w:tplc="BF606C0E">
      <w:start w:val="1"/>
      <w:numFmt w:val="lowerLetter"/>
      <w:lvlText w:val="%2)"/>
      <w:lvlJc w:val="left"/>
      <w:pPr>
        <w:ind w:left="340" w:firstLine="0"/>
      </w:pPr>
    </w:lvl>
    <w:lvl w:ilvl="2" w:tplc="EF96D804">
      <w:start w:val="1"/>
      <w:numFmt w:val="decimal"/>
      <w:lvlText w:val="%3)"/>
      <w:lvlJc w:val="left"/>
      <w:pPr>
        <w:ind w:left="0" w:firstLine="0"/>
      </w:pPr>
    </w:lvl>
    <w:lvl w:ilvl="3" w:tplc="904429AC">
      <w:start w:val="1"/>
      <w:numFmt w:val="lowerLetter"/>
      <w:lvlText w:val="%4)"/>
      <w:lvlJc w:val="left"/>
      <w:pPr>
        <w:ind w:left="340" w:firstLine="0"/>
      </w:pPr>
    </w:lvl>
    <w:lvl w:ilvl="4" w:tplc="16946A6E">
      <w:start w:val="1"/>
      <w:numFmt w:val="lowerLetter"/>
      <w:lvlText w:val="%5."/>
      <w:lvlJc w:val="left"/>
      <w:pPr>
        <w:ind w:left="1440" w:firstLine="0"/>
      </w:pPr>
    </w:lvl>
    <w:lvl w:ilvl="5" w:tplc="638C5648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%6."/>
      <w:lvlJc w:val="left"/>
      <w:pPr>
        <w:ind w:left="1800" w:firstLine="0"/>
      </w:pPr>
    </w:lvl>
    <w:lvl w:ilvl="6" w:tplc="58D2F9EE">
      <w:start w:val="1"/>
      <w:numFmt w:val="decimal"/>
      <w:lvlText w:val="%7."/>
      <w:lvlJc w:val="left"/>
      <w:pPr>
        <w:ind w:left="2160" w:firstLine="0"/>
      </w:pPr>
    </w:lvl>
    <w:lvl w:ilvl="7" w:tplc="C6AC4A84">
      <w:start w:val="1"/>
      <w:numFmt w:val="lowerLetter"/>
      <w:lvlText w:val="%8."/>
      <w:lvlJc w:val="left"/>
      <w:pPr>
        <w:ind w:left="2520" w:firstLine="0"/>
      </w:pPr>
    </w:lvl>
    <w:lvl w:ilvl="8" w:tplc="FC68C94E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%9."/>
      <w:lvlJc w:val="left"/>
      <w:pPr>
        <w:ind w:left="2880" w:firstLine="0"/>
      </w:pPr>
    </w:lvl>
  </w:abstractNum>
  <w:abstractNum w:abstractNumId="8" w15:restartNumberingAfterBreak="0">
    <w:nsid w:val="6F113F79"/>
    <w:multiLevelType w:val="singleLevel"/>
    <w:tmpl w:val="811229C8"/>
    <w:name w:val="Bullet 9"/>
    <w:lvl w:ilvl="0">
      <w:start w:val="1"/>
      <w:numFmt w:val="lowerRoman"/>
      <w:lvlText w:val="%1)"/>
      <w:lvlJc w:val="left"/>
      <w:pPr>
        <w:ind w:left="0" w:firstLine="0"/>
      </w:pPr>
    </w:lvl>
  </w:abstractNum>
  <w:abstractNum w:abstractNumId="9" w15:restartNumberingAfterBreak="0">
    <w:nsid w:val="74FE0F3E"/>
    <w:multiLevelType w:val="singleLevel"/>
    <w:tmpl w:val="CECA936E"/>
    <w:name w:val="Bullet 3"/>
    <w:lvl w:ilvl="0">
      <w:start w:val="1"/>
      <mc:AlternateContent>
        <mc:Choice Requires="w14">
          <w:numFmt w:val="custom" w:format="0001, 0002, 0003, ..."/>
        </mc:Choice>
        <mc:Fallback>
          <w:numFmt w:val="decimal"/>
        </mc:Fallback>
      </mc:AlternateContent>
      <w:lvlText w:val="%1)"/>
      <w:lvlJc w:val="left"/>
      <w:pPr>
        <w:ind w:left="0" w:firstLine="0"/>
      </w:pPr>
    </w:lvl>
  </w:abstractNum>
  <w:abstractNum w:abstractNumId="10" w15:restartNumberingAfterBreak="0">
    <w:nsid w:val="75E63AFC"/>
    <w:multiLevelType w:val="singleLevel"/>
    <w:tmpl w:val="4A8C54DE"/>
    <w:name w:val="Bullet 7"/>
    <w:lvl w:ilvl="0">
      <w:start w:val="1"/>
      <w:numFmt w:val="decimal"/>
      <w:lvlText w:val="%1)"/>
      <w:lvlJc w:val="left"/>
      <w:pPr>
        <w:ind w:left="0" w:firstLine="0"/>
      </w:pPr>
    </w:lvl>
  </w:abstractNum>
  <w:num w:numId="1" w16cid:durableId="366223931">
    <w:abstractNumId w:val="9"/>
  </w:num>
  <w:num w:numId="2" w16cid:durableId="2000959802">
    <w:abstractNumId w:val="7"/>
  </w:num>
  <w:num w:numId="3" w16cid:durableId="133761815">
    <w:abstractNumId w:val="4"/>
  </w:num>
  <w:num w:numId="4" w16cid:durableId="947925916">
    <w:abstractNumId w:val="3"/>
  </w:num>
  <w:num w:numId="5" w16cid:durableId="912130913">
    <w:abstractNumId w:val="5"/>
  </w:num>
  <w:num w:numId="6" w16cid:durableId="1602182230">
    <w:abstractNumId w:val="1"/>
  </w:num>
  <w:num w:numId="7" w16cid:durableId="665398052">
    <w:abstractNumId w:val="10"/>
  </w:num>
  <w:num w:numId="8" w16cid:durableId="1879969145">
    <w:abstractNumId w:val="2"/>
  </w:num>
  <w:num w:numId="9" w16cid:durableId="960305778">
    <w:abstractNumId w:val="8"/>
  </w:num>
  <w:num w:numId="10" w16cid:durableId="1973053655">
    <w:abstractNumId w:val="6"/>
  </w:num>
  <w:num w:numId="11" w16cid:durableId="1725176393">
    <w:abstractNumId w:val="0"/>
  </w:num>
  <w:num w:numId="12" w16cid:durableId="106981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proofState w:spelling="clean" w:grammar="clean"/>
  <w:attachedTemplate r:id="rId1"/>
  <w:defaultTabStop w:val="340"/>
  <w:autoHyphenation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14"/>
    <w:rsid w:val="00140E28"/>
    <w:rsid w:val="001B0ECA"/>
    <w:rsid w:val="00203906"/>
    <w:rsid w:val="002716C8"/>
    <w:rsid w:val="003C3D92"/>
    <w:rsid w:val="0040448A"/>
    <w:rsid w:val="0042543F"/>
    <w:rsid w:val="004A1AFD"/>
    <w:rsid w:val="00507C3D"/>
    <w:rsid w:val="0051264A"/>
    <w:rsid w:val="00734314"/>
    <w:rsid w:val="00872619"/>
    <w:rsid w:val="00914358"/>
    <w:rsid w:val="009469A7"/>
    <w:rsid w:val="00CD4425"/>
    <w:rsid w:val="00D26B50"/>
    <w:rsid w:val="00DB06E2"/>
    <w:rsid w:val="00F73616"/>
    <w:rsid w:val="00FA1852"/>
    <w:rsid w:val="00F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1456"/>
  <w15:docId w15:val="{C3087680-FBBA-F84C-AE00-2D6EB0AF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el-GR" w:eastAsia="zh-CN" w:bidi="ar-SA"/>
      </w:rPr>
    </w:rPrDefault>
    <w:pPrDefault>
      <w:pPr>
        <w:widowControl w:val="0"/>
        <w:tabs>
          <w:tab w:val="left" w:pos="340"/>
        </w:tabs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2"/>
      <w:szCs w:val="22"/>
    </w:rPr>
  </w:style>
  <w:style w:type="paragraph" w:styleId="10">
    <w:name w:val="heading 1"/>
    <w:basedOn w:val="a0"/>
    <w:next w:val="a0"/>
    <w:qFormat/>
    <w:pPr>
      <w:keepNext/>
      <w:keepLines/>
      <w:pBdr>
        <w:top w:val="single" w:sz="16" w:space="3" w:color="0070C0"/>
        <w:left w:val="single" w:sz="16" w:space="3" w:color="0070C0"/>
        <w:bottom w:val="single" w:sz="16" w:space="3" w:color="0070C0"/>
        <w:right w:val="single" w:sz="16" w:space="3" w:color="0070C0"/>
        <w:between w:val="nil"/>
      </w:pBdr>
      <w:shd w:val="solid" w:color="0070C0" w:fill="auto"/>
      <w:spacing w:before="40" w:after="100"/>
      <w:ind w:left="1701" w:right="1701"/>
      <w:jc w:val="center"/>
      <w:outlineLvl w:val="0"/>
    </w:pPr>
    <w:rPr>
      <w:rFonts w:ascii="Cambria" w:eastAsia="Cambria" w:hAnsi="Cambria" w:cs="Cambria"/>
      <w:b/>
      <w:bCs/>
      <w:i/>
      <w:iCs/>
      <w:color w:val="FFFFFF"/>
      <w:sz w:val="28"/>
      <w:szCs w:val="28"/>
    </w:rPr>
  </w:style>
  <w:style w:type="paragraph" w:styleId="2">
    <w:name w:val="heading 2"/>
    <w:basedOn w:val="10"/>
    <w:next w:val="a0"/>
    <w:qFormat/>
    <w:pPr>
      <w:pBdr>
        <w:top w:val="nil"/>
        <w:left w:val="nil"/>
        <w:bottom w:val="nil"/>
        <w:right w:val="nil"/>
      </w:pBdr>
      <w:shd w:val="clear" w:color="auto" w:fill="auto"/>
      <w:ind w:left="113"/>
      <w:jc w:val="left"/>
      <w:outlineLvl w:val="1"/>
    </w:pPr>
    <w:rPr>
      <w:color w:val="0070C0"/>
      <w:sz w:val="24"/>
      <w:szCs w:val="24"/>
    </w:rPr>
  </w:style>
  <w:style w:type="paragraph" w:styleId="3">
    <w:name w:val="heading 3"/>
    <w:basedOn w:val="2"/>
    <w:next w:val="a0"/>
    <w:qFormat/>
    <w:pPr>
      <w:numPr>
        <w:numId w:val="3"/>
      </w:numPr>
      <w:spacing w:after="20"/>
      <w:ind w:left="340" w:hanging="340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color w:val="auto"/>
      <w:sz w:val="22"/>
      <w:szCs w:val="22"/>
    </w:rPr>
  </w:style>
  <w:style w:type="paragraph" w:styleId="4">
    <w:name w:val="heading 4"/>
    <w:basedOn w:val="3"/>
    <w:next w:val="a0"/>
    <w:qFormat/>
    <w:pPr>
      <w:spacing w:before="60" w:after="60"/>
      <w:outlineLvl w:val="3"/>
    </w:pPr>
  </w:style>
  <w:style w:type="paragraph" w:styleId="5">
    <w:name w:val="heading 5"/>
    <w:basedOn w:val="4"/>
    <w:next w:val="a0"/>
    <w:qFormat/>
    <w:pPr>
      <w:spacing w:before="0" w:after="0"/>
      <w:ind w:left="0"/>
      <w:outlineLvl w:val="4"/>
    </w:pPr>
  </w:style>
  <w:style w:type="paragraph" w:styleId="6">
    <w:name w:val="heading 6"/>
    <w:basedOn w:val="5"/>
    <w:next w:val="a0"/>
    <w:qFormat/>
    <w:p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styleId="a5">
    <w:name w:val="footer"/>
    <w:basedOn w:val="a0"/>
    <w:qFormat/>
    <w:pPr>
      <w:tabs>
        <w:tab w:val="clear" w:pos="340"/>
        <w:tab w:val="center" w:pos="4819"/>
        <w:tab w:val="right" w:pos="9639"/>
      </w:tabs>
    </w:pPr>
  </w:style>
  <w:style w:type="paragraph" w:customStyle="1" w:styleId="a">
    <w:name w:val="Αριθμός"/>
    <w:basedOn w:val="a0"/>
    <w:qFormat/>
    <w:pPr>
      <w:numPr>
        <w:numId w:val="4"/>
      </w:numPr>
      <w:spacing w:before="40" w:after="40"/>
      <w:ind w:left="340" w:hanging="340"/>
    </w:pPr>
  </w:style>
  <w:style w:type="paragraph" w:styleId="Web">
    <w:name w:val="Normal (Web)"/>
    <w:basedOn w:val="a0"/>
    <w:qFormat/>
    <w:rPr>
      <w:rFonts w:ascii="Calibri" w:eastAsia="Calibri" w:hAnsi="Calibri" w:cs="Calibri"/>
    </w:rPr>
  </w:style>
  <w:style w:type="paragraph" w:customStyle="1" w:styleId="a6">
    <w:name w:val="ερώτημα"/>
    <w:basedOn w:val="a0"/>
    <w:qFormat/>
    <w:rsid w:val="0051264A"/>
    <w:pPr>
      <w:pBdr>
        <w:top w:val="nil"/>
        <w:left w:val="nil"/>
        <w:bottom w:val="nil"/>
        <w:right w:val="nil"/>
        <w:between w:val="nil"/>
      </w:pBdr>
      <w:ind w:left="680" w:hanging="340"/>
    </w:pPr>
  </w:style>
  <w:style w:type="paragraph" w:customStyle="1" w:styleId="a7">
    <w:name w:val="κουκίδες"/>
    <w:basedOn w:val="3"/>
    <w:next w:val="a0"/>
    <w:qFormat/>
  </w:style>
  <w:style w:type="paragraph" w:customStyle="1" w:styleId="a8">
    <w:name w:val="Απάντηση"/>
    <w:basedOn w:val="2"/>
    <w:next w:val="a0"/>
    <w:qFormat/>
    <w:pPr>
      <w:spacing w:before="80" w:after="80"/>
      <w:ind w:right="0"/>
      <w:jc w:val="both"/>
    </w:pPr>
  </w:style>
  <w:style w:type="paragraph" w:styleId="a9">
    <w:name w:val="Title"/>
    <w:basedOn w:val="a0"/>
    <w:next w:val="a0"/>
    <w:qFormat/>
    <w:pPr>
      <w:keepNext/>
      <w:spacing w:before="120" w:after="60"/>
      <w:ind w:left="283"/>
      <w:outlineLvl w:val="0"/>
    </w:pPr>
    <w:rPr>
      <w:rFonts w:ascii="Cambria" w:eastAsia="Cambria" w:hAnsi="Cambria" w:cs="Cambria"/>
      <w:b/>
      <w:bCs/>
      <w:color w:val="FF0000"/>
    </w:rPr>
  </w:style>
  <w:style w:type="paragraph" w:customStyle="1" w:styleId="abc">
    <w:name w:val="abc"/>
    <w:basedOn w:val="a6"/>
    <w:qFormat/>
    <w:pPr>
      <w:numPr>
        <w:numId w:val="5"/>
      </w:numPr>
      <w:ind w:left="680" w:hanging="340"/>
    </w:pPr>
  </w:style>
  <w:style w:type="paragraph" w:customStyle="1" w:styleId="1">
    <w:name w:val="Λίστα1"/>
    <w:basedOn w:val="a0"/>
    <w:qFormat/>
    <w:rsid w:val="00FA1852"/>
    <w:pPr>
      <w:numPr>
        <w:numId w:val="12"/>
      </w:numPr>
    </w:pPr>
    <w:rPr>
      <w:rFonts w:eastAsia="Times New Roman"/>
    </w:rPr>
  </w:style>
  <w:style w:type="paragraph" w:styleId="aa">
    <w:name w:val="E-mail Signature"/>
    <w:basedOn w:val="a0"/>
    <w:qFormat/>
    <w:pPr>
      <w:ind w:right="567"/>
      <w:jc w:val="right"/>
    </w:pPr>
    <w:rPr>
      <w:rFonts w:eastAsia="Times New Roman"/>
      <w:b/>
      <w:bCs/>
      <w:i/>
      <w:iCs/>
      <w:color w:val="0070C0"/>
      <w:sz w:val="24"/>
      <w:szCs w:val="24"/>
    </w:rPr>
  </w:style>
  <w:style w:type="character" w:styleId="-">
    <w:name w:val="Hyperlink"/>
    <w:rPr>
      <w:color w:val="0000FF"/>
      <w:u w:val="single"/>
    </w:rPr>
  </w:style>
  <w:style w:type="table" w:styleId="ab">
    <w:name w:val="Table Grid"/>
    <w:basedOn w:val="a2"/>
    <w:pPr>
      <w:spacing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Placeholder Text"/>
    <w:basedOn w:val="a1"/>
    <w:uiPriority w:val="99"/>
    <w:rsid w:val="00404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onysis/Library/Group%20Containers/UBF8T346G9.Office/User%20Content.localized/Templates.localized/&#922;&#945;&#957;&#959;&#957;&#953;&#954;&#959;&#76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FFFF"/>
        </a:solidFill>
        <a:ln w="12700">
          <a:noFill/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Κανονικό.dotx</Template>
  <TotalTime>20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Dionisis Margaris</cp:lastModifiedBy>
  <cp:revision>3</cp:revision>
  <cp:lastPrinted>2024-02-18T08:33:00Z</cp:lastPrinted>
  <dcterms:created xsi:type="dcterms:W3CDTF">2025-07-15T02:48:00Z</dcterms:created>
  <dcterms:modified xsi:type="dcterms:W3CDTF">2025-07-15T03:14:00Z</dcterms:modified>
</cp:coreProperties>
</file>