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58E57" w14:textId="3A074521" w:rsidR="00D533FC" w:rsidRDefault="009F07ED" w:rsidP="00637FE8">
      <w:pPr>
        <w:pStyle w:val="11"/>
      </w:pPr>
      <w:r>
        <w:t>Η κίνηση με μια μεταβλητή δύναμη</w:t>
      </w:r>
    </w:p>
    <w:p w14:paraId="7DB07F95" w14:textId="08BCBF86" w:rsidR="009F07ED" w:rsidRDefault="00000000" w:rsidP="009F07ED">
      <w:r>
        <w:rPr>
          <w:rFonts w:asciiTheme="minorHAnsi" w:eastAsiaTheme="minorEastAsia" w:hAnsiTheme="minorHAnsi" w:cstheme="minorBidi"/>
          <w:noProof/>
          <w:kern w:val="2"/>
          <w:sz w:val="24"/>
          <w:szCs w:val="24"/>
          <w:lang w:eastAsia="el-GR"/>
          <w14:ligatures w14:val="standardContextual"/>
        </w:rPr>
        <w:object w:dxaOrig="1440" w:dyaOrig="1440" w14:anchorId="185B4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22.5pt;margin-top:4.5pt;width:159.65pt;height:61.8pt;z-index:251659264;mso-position-horizontal-relative:text;mso-position-vertical-relative:text" filled="t" fillcolor="#c5e0b3 [1305]">
            <v:imagedata r:id="rId8" o:title=""/>
            <w10:wrap type="square"/>
          </v:shape>
          <o:OLEObject Type="Embed" ProgID="Visio.Drawing.11" ShapeID="_x0000_s2050" DrawAspect="Content" ObjectID="_1797574671" r:id="rId9"/>
        </w:object>
      </w:r>
      <w:r w:rsidR="009F07ED">
        <w:t>Ένα σώμα Α μάζας m</w:t>
      </w:r>
      <w:r w:rsidR="009F07ED">
        <w:rPr>
          <w:vertAlign w:val="subscript"/>
        </w:rPr>
        <w:t>1</w:t>
      </w:r>
      <w:r w:rsidR="009F07ED">
        <w:t xml:space="preserve">=0,5kg ηρεμεί σε οριζόντιο </w:t>
      </w:r>
      <w:r w:rsidR="00322CCA">
        <w:t xml:space="preserve">επίπεδο. Σε μια στιγμή </w:t>
      </w:r>
      <w:proofErr w:type="spellStart"/>
      <w:r w:rsidR="00322CCA">
        <w:t>t</w:t>
      </w:r>
      <w:r w:rsidR="00322CCA">
        <w:rPr>
          <w:vertAlign w:val="subscript"/>
        </w:rPr>
        <w:t>ο</w:t>
      </w:r>
      <w:proofErr w:type="spellEnd"/>
      <w:r w:rsidR="00322CCA">
        <w:t>=0 δέχεται την επίδραση μιας οριζόντιας μεταβλητής δύναμης, το μέτρο της οποίας μεταβάλλεται με το χρόνο, σύμφωνα με την εξίσωση F=0,2t (S.Ι.).</w:t>
      </w:r>
      <w:r w:rsidR="007E6DA4">
        <w:t xml:space="preserve"> Το σώμα Α ξεκινά να ολισθαίνει τη χρονική στιγμή t</w:t>
      </w:r>
      <w:r w:rsidR="007E6DA4">
        <w:rPr>
          <w:vertAlign w:val="subscript"/>
        </w:rPr>
        <w:t>1</w:t>
      </w:r>
      <w:r w:rsidR="007E6DA4">
        <w:t>=10s, ενώ τη στιγμή t</w:t>
      </w:r>
      <w:r w:rsidR="007E6DA4">
        <w:rPr>
          <w:vertAlign w:val="subscript"/>
        </w:rPr>
        <w:t>2</w:t>
      </w:r>
      <w:r w:rsidR="007E6DA4">
        <w:t xml:space="preserve"> συγκρούεται κεντρικά και πλαστικά, με ένα δεύτερο σώμα Β, μάζας m</w:t>
      </w:r>
      <w:r w:rsidR="007E6DA4">
        <w:rPr>
          <w:vertAlign w:val="subscript"/>
        </w:rPr>
        <w:t>2</w:t>
      </w:r>
      <w:r w:rsidR="007E6DA4">
        <w:t xml:space="preserve">=2,5kg το οποίο κινείται αντίθετα και ελάχιστα πριν την κρούση έχει ταχύτητα μέτρου 1m/s, ενώ ταυτόχρονα παύει να ασκείται πάνω του η δύναμη F. </w:t>
      </w:r>
      <w:r w:rsidR="00805C12">
        <w:t>Το συσσωμάτωμα παραμένει ακίνητο μετά την κρούση.</w:t>
      </w:r>
    </w:p>
    <w:p w14:paraId="01DBA6CF" w14:textId="30123055" w:rsidR="007E6DA4" w:rsidRDefault="007E6DA4" w:rsidP="00A92CAE">
      <w:pPr>
        <w:ind w:left="453" w:hanging="340"/>
      </w:pPr>
      <w:r>
        <w:t xml:space="preserve">i) </w:t>
      </w:r>
      <w:r w:rsidR="00A92CAE">
        <w:t xml:space="preserve"> </w:t>
      </w:r>
      <w:r>
        <w:t>Να βρεθεί ο συντελεστής τριβής ολίσθησης μεταξύ του σώματος Α και του επιπέδου, αν η οριακή στατική τριβή έχει το ίδιο μέτρο με την τριβή ολίσθησης.</w:t>
      </w:r>
    </w:p>
    <w:p w14:paraId="76AE0E31" w14:textId="473E3ED9" w:rsidR="007E6DA4" w:rsidRDefault="007E6DA4" w:rsidP="00A92CAE">
      <w:pPr>
        <w:ind w:left="453" w:hanging="340"/>
      </w:pPr>
      <w:r>
        <w:t>ii)</w:t>
      </w:r>
      <w:r w:rsidR="00B0664B">
        <w:t xml:space="preserve"> Να υπολογιστεί η ταχύτητα του σώματος Α, ελάχιστα πριν την κρούση.</w:t>
      </w:r>
    </w:p>
    <w:p w14:paraId="5ED54E27" w14:textId="453D632F" w:rsidR="00B0664B" w:rsidRPr="002019E9" w:rsidRDefault="00B0664B" w:rsidP="00A92CAE">
      <w:pPr>
        <w:ind w:left="453" w:hanging="340"/>
      </w:pPr>
      <w:r>
        <w:t xml:space="preserve">iii) Αφού κάνετε το διάγραμμα της συνισταμένης δύναμης που ασκείται στο σώμα Α, </w:t>
      </w:r>
      <w:r w:rsidR="005B7D0A">
        <w:t xml:space="preserve">σε συνάρτηση με το χρόνο, </w:t>
      </w:r>
      <w:r>
        <w:t xml:space="preserve">μέχρι τη στιγμή της κρούσης, να βρείτε </w:t>
      </w:r>
      <w:r w:rsidR="005B7D0A">
        <w:t>τη χρονική στιγμή t</w:t>
      </w:r>
      <w:r w:rsidR="005B7D0A">
        <w:rPr>
          <w:vertAlign w:val="subscript"/>
        </w:rPr>
        <w:t>2</w:t>
      </w:r>
      <w:r w:rsidR="005B7D0A">
        <w:t xml:space="preserve"> που έγινε η κρούση των δύο σωμάτων.</w:t>
      </w:r>
    </w:p>
    <w:p w14:paraId="55C112A1" w14:textId="58C447A1" w:rsidR="00B0664B" w:rsidRDefault="00B0664B" w:rsidP="009F07ED">
      <w:r>
        <w:t>Δίνεται g=10m/s</w:t>
      </w:r>
      <w:r>
        <w:rPr>
          <w:vertAlign w:val="superscript"/>
        </w:rPr>
        <w:t>2</w:t>
      </w:r>
      <w:r>
        <w:t>.</w:t>
      </w:r>
    </w:p>
    <w:p w14:paraId="075642C3" w14:textId="70A73BD5" w:rsidR="00B0664B" w:rsidRDefault="00B0664B" w:rsidP="0072411A">
      <w:pPr>
        <w:pStyle w:val="a8"/>
      </w:pPr>
      <w:r>
        <w:t>Απάντηση:</w:t>
      </w:r>
    </w:p>
    <w:p w14:paraId="13108504" w14:textId="7A449CC1" w:rsidR="00B0664B" w:rsidRDefault="00000000" w:rsidP="0072411A">
      <w:pPr>
        <w:pStyle w:val="i"/>
      </w:pPr>
      <w:r>
        <w:rPr>
          <w:rFonts w:asciiTheme="minorHAnsi" w:eastAsiaTheme="minorEastAsia" w:hAnsiTheme="minorHAnsi" w:cstheme="minorBidi"/>
          <w:noProof/>
          <w:kern w:val="2"/>
          <w:sz w:val="24"/>
          <w:szCs w:val="24"/>
          <w14:ligatures w14:val="standardContextual"/>
        </w:rPr>
        <w:object w:dxaOrig="1440" w:dyaOrig="1440" w14:anchorId="6632C60A">
          <v:shape id="_x0000_s2051" type="#_x0000_t75" style="position:absolute;left:0;text-align:left;margin-left:398.6pt;margin-top:4.1pt;width:83.1pt;height:89pt;z-index:251661312;mso-position-horizontal-relative:text;mso-position-vertical-relative:text" filled="t" fillcolor="#c5e0b3 [1305]">
            <v:imagedata r:id="rId10" o:title=""/>
            <w10:wrap type="square"/>
          </v:shape>
          <o:OLEObject Type="Embed" ProgID="Visio.Drawing.11" ShapeID="_x0000_s2051" DrawAspect="Content" ObjectID="_1797574672" r:id="rId11"/>
        </w:object>
      </w:r>
      <w:r w:rsidR="0072411A">
        <w:t>Στο διπλανό σχήμα έχουν σχεδιαστεί οι δυνάμεις που ασκούνται στο σώμα Α, όπου Τ, η τριβή, στατική τριβή μέχρι τη στιγμή t</w:t>
      </w:r>
      <w:r w:rsidR="0072411A">
        <w:rPr>
          <w:vertAlign w:val="subscript"/>
        </w:rPr>
        <w:t>1</w:t>
      </w:r>
      <w:r w:rsidR="0072411A">
        <w:t xml:space="preserve"> που το σώμα παραμένει ακίνητο και τριβή ολίσθησης στη συνέχεια, όταν το σώμα κινείται. Από την ισορροπία στην κατακόρυφη διεύθυνση παίρνουμε:</w:t>
      </w:r>
    </w:p>
    <w:p w14:paraId="3D970AE6" w14:textId="29412FFF" w:rsidR="0072411A" w:rsidRDefault="007C579B" w:rsidP="007C579B">
      <w:pPr>
        <w:jc w:val="center"/>
        <w:rPr>
          <w:lang w:val="en-US"/>
        </w:rPr>
      </w:pPr>
      <w:r w:rsidRPr="00EB5FC6">
        <w:rPr>
          <w:position w:val="-14"/>
        </w:rPr>
        <w:object w:dxaOrig="2560" w:dyaOrig="420" w14:anchorId="62DF5617">
          <v:shape id="_x0000_i1027" type="#_x0000_t75" style="width:127.85pt;height:21.25pt" o:ole="" o:allowoverlap="f">
            <v:imagedata r:id="rId12" o:title=""/>
          </v:shape>
          <o:OLEObject Type="Embed" ProgID="Equation.DSMT4" ShapeID="_x0000_i1027" DrawAspect="Content" ObjectID="_1797574665" r:id="rId13"/>
        </w:object>
      </w:r>
    </w:p>
    <w:p w14:paraId="25DE71A4" w14:textId="40E80A9D" w:rsidR="007C579B" w:rsidRDefault="007C579B" w:rsidP="007C579B">
      <w:pPr>
        <w:ind w:left="340"/>
      </w:pPr>
      <w:r>
        <w:t>Μέχρι τη στιγμή t</w:t>
      </w:r>
      <w:r>
        <w:rPr>
          <w:vertAlign w:val="subscript"/>
        </w:rPr>
        <w:t>1</w:t>
      </w:r>
      <w:r>
        <w:t xml:space="preserve"> το σώμα ισορροπεί, οπότε οριακά αυτό συμβαίνει και την στιγμή t</w:t>
      </w:r>
      <w:r>
        <w:rPr>
          <w:vertAlign w:val="subscript"/>
        </w:rPr>
        <w:t>1</w:t>
      </w:r>
      <w:r>
        <w:t>, οπότε:</w:t>
      </w:r>
    </w:p>
    <w:p w14:paraId="17964FCD" w14:textId="45995224" w:rsidR="007C579B" w:rsidRPr="007C579B" w:rsidRDefault="00350EF4" w:rsidP="00350EF4">
      <w:pPr>
        <w:ind w:left="340"/>
        <w:jc w:val="center"/>
      </w:pPr>
      <w:r w:rsidRPr="00350EF4">
        <w:rPr>
          <w:position w:val="-50"/>
        </w:rPr>
        <w:object w:dxaOrig="5520" w:dyaOrig="1120" w14:anchorId="4F1788A6">
          <v:shape id="_x0000_i1028" type="#_x0000_t75" style="width:275.55pt;height:55.85pt" o:ole="">
            <v:imagedata r:id="rId14" o:title=""/>
          </v:shape>
          <o:OLEObject Type="Embed" ProgID="Equation.DSMT4" ShapeID="_x0000_i1028" DrawAspect="Content" ObjectID="_1797574666" r:id="rId15"/>
        </w:object>
      </w:r>
    </w:p>
    <w:p w14:paraId="7FF28727" w14:textId="2A3BB179" w:rsidR="00637FE8" w:rsidRDefault="00350EF4" w:rsidP="00350EF4">
      <w:pPr>
        <w:pStyle w:val="i"/>
      </w:pPr>
      <w:r>
        <w:t>Εφαρμόζουμε την αρχή διατήρησης της ορμής για το σύστημα των δύο σωμάτων, θεωρώντας την προς τα δεξιά κατεύθυνση</w:t>
      </w:r>
      <w:r w:rsidR="00EF1980" w:rsidRPr="00EF1980">
        <w:t>,</w:t>
      </w:r>
      <w:r>
        <w:t xml:space="preserve"> ως θετική:</w:t>
      </w:r>
    </w:p>
    <w:p w14:paraId="2D4AEB1E" w14:textId="3583D0E7" w:rsidR="00350EF4" w:rsidRDefault="00EF1980" w:rsidP="00EF1980">
      <w:pPr>
        <w:jc w:val="center"/>
        <w:rPr>
          <w:lang w:val="en-US"/>
        </w:rPr>
      </w:pPr>
      <w:r w:rsidRPr="00EF1980">
        <w:rPr>
          <w:position w:val="-52"/>
        </w:rPr>
        <w:object w:dxaOrig="5720" w:dyaOrig="1219" w14:anchorId="17109F8E">
          <v:shape id="_x0000_i1029" type="#_x0000_t75" style="width:285.7pt;height:61.4pt" o:ole="">
            <v:imagedata r:id="rId16" o:title=""/>
          </v:shape>
          <o:OLEObject Type="Embed" ProgID="Equation.DSMT4" ShapeID="_x0000_i1029" DrawAspect="Content" ObjectID="_1797574667" r:id="rId17"/>
        </w:object>
      </w:r>
    </w:p>
    <w:p w14:paraId="0A46247E" w14:textId="3F038F93" w:rsidR="00EF1980" w:rsidRDefault="00EF1980" w:rsidP="00EF1980">
      <w:pPr>
        <w:pStyle w:val="i"/>
      </w:pPr>
      <w:r>
        <w:t>Μέχρι τη στιγμή t</w:t>
      </w:r>
      <w:r>
        <w:rPr>
          <w:vertAlign w:val="subscript"/>
        </w:rPr>
        <w:t>1</w:t>
      </w:r>
      <w:r>
        <w:t xml:space="preserve"> το σώμα Α παραμένει ακίνητο, οπότε ΣF=0, ενώ στη συνέχεια ασκείται πάνω του η συνισταμένη της F και της τριβής ολίσθησης μέτρου </w:t>
      </w:r>
      <w:proofErr w:type="spellStart"/>
      <w:r>
        <w:t>Τ</w:t>
      </w:r>
      <w:r>
        <w:rPr>
          <w:vertAlign w:val="subscript"/>
        </w:rPr>
        <w:t>ολ</w:t>
      </w:r>
      <w:proofErr w:type="spellEnd"/>
      <w:r>
        <w:t>=0,2t</w:t>
      </w:r>
      <w:r>
        <w:rPr>
          <w:vertAlign w:val="subscript"/>
        </w:rPr>
        <w:t>1</w:t>
      </w:r>
      <w:r>
        <w:t>=2Ν. Συνεπώς:</w:t>
      </w:r>
    </w:p>
    <w:p w14:paraId="6F6C415B" w14:textId="6F51E32F" w:rsidR="00EF1980" w:rsidRDefault="00000000" w:rsidP="000222DB">
      <w:pPr>
        <w:jc w:val="center"/>
        <w:rPr>
          <w:lang w:val="en-US"/>
        </w:rPr>
      </w:pPr>
      <w:r>
        <w:rPr>
          <w:rFonts w:asciiTheme="minorHAnsi" w:eastAsiaTheme="minorEastAsia" w:hAnsiTheme="minorHAnsi" w:cstheme="minorBidi"/>
          <w:noProof/>
          <w:kern w:val="2"/>
          <w:sz w:val="24"/>
          <w:szCs w:val="24"/>
          <w:lang w:eastAsia="el-GR"/>
          <w14:ligatures w14:val="standardContextual"/>
        </w:rPr>
        <w:lastRenderedPageBreak/>
        <w:object w:dxaOrig="1440" w:dyaOrig="1440" w14:anchorId="0A70CE55">
          <v:shape id="_x0000_s2053" type="#_x0000_t75" style="position:absolute;left:0;text-align:left;margin-left:346.5pt;margin-top:3.75pt;width:137.9pt;height:88.2pt;z-index:251663360;mso-position-horizontal-relative:text;mso-position-vertical-relative:text" filled="t" fillcolor="#c5e0b3 [1305]">
            <v:imagedata r:id="rId18" o:title=""/>
            <w10:wrap type="square"/>
          </v:shape>
          <o:OLEObject Type="Embed" ProgID="Visio.Drawing.11" ShapeID="_x0000_s2053" DrawAspect="Content" ObjectID="_1797574673" r:id="rId19"/>
        </w:object>
      </w:r>
      <w:r w:rsidR="000222DB" w:rsidRPr="008F03FB">
        <w:rPr>
          <w:position w:val="-12"/>
        </w:rPr>
        <w:object w:dxaOrig="3960" w:dyaOrig="360" w14:anchorId="4C26C399">
          <v:shape id="_x0000_i1031" type="#_x0000_t75" style="width:197.55pt;height:18pt" o:ole="">
            <v:imagedata r:id="rId20" o:title=""/>
          </v:shape>
          <o:OLEObject Type="Embed" ProgID="Equation.DSMT4" ShapeID="_x0000_i1031" DrawAspect="Content" ObjectID="_1797574668" r:id="rId21"/>
        </w:object>
      </w:r>
    </w:p>
    <w:p w14:paraId="4EADC682" w14:textId="38E5E8B8" w:rsidR="000222DB" w:rsidRPr="002436B3" w:rsidRDefault="000222DB" w:rsidP="000222DB">
      <w:pPr>
        <w:ind w:left="340"/>
      </w:pPr>
      <w:r>
        <w:t>Η γραφική παράσταση της παραπάνω συνάρτησης, είναι αυτή του διπλανού σχήματος.</w:t>
      </w:r>
      <w:r w:rsidR="002436B3" w:rsidRPr="002436B3">
        <w:t xml:space="preserve"> </w:t>
      </w:r>
    </w:p>
    <w:p w14:paraId="2AEC1EBC" w14:textId="1B90A824" w:rsidR="000222DB" w:rsidRDefault="002436B3" w:rsidP="000222DB">
      <w:pPr>
        <w:ind w:left="340"/>
      </w:pPr>
      <w:r>
        <w:t>Από το γενικευμένο νόμο του Νεύτωνα παίρνουμε</w:t>
      </w:r>
      <w:r w:rsidR="003C2074">
        <w:t xml:space="preserve"> για το σώμα Α</w:t>
      </w:r>
      <w:r>
        <w:t>:</w:t>
      </w:r>
    </w:p>
    <w:p w14:paraId="7E10D625" w14:textId="1F87F926" w:rsidR="002436B3" w:rsidRDefault="003C2074" w:rsidP="003C2074">
      <w:pPr>
        <w:ind w:left="340"/>
        <w:jc w:val="center"/>
        <w:rPr>
          <w:lang w:val="en-US"/>
        </w:rPr>
      </w:pPr>
      <w:r w:rsidRPr="002436B3">
        <w:rPr>
          <w:position w:val="-24"/>
        </w:rPr>
        <w:object w:dxaOrig="4200" w:dyaOrig="620" w14:anchorId="7B1BDB24">
          <v:shape id="_x0000_i1032" type="#_x0000_t75" style="width:209.55pt;height:31.4pt" o:ole="">
            <v:imagedata r:id="rId22" o:title=""/>
          </v:shape>
          <o:OLEObject Type="Embed" ProgID="Equation.DSMT4" ShapeID="_x0000_i1032" DrawAspect="Content" ObjectID="_1797574669" r:id="rId23"/>
        </w:object>
      </w:r>
    </w:p>
    <w:p w14:paraId="1ACE4621" w14:textId="1990DB7C" w:rsidR="003C2074" w:rsidRDefault="003C2074" w:rsidP="003C2074">
      <w:pPr>
        <w:ind w:left="340"/>
      </w:pPr>
      <w:r>
        <w:t>Δηλαδή το γινόμενο της συνισταμένης επί ένα μικρό χρονικό διάστημα Δt, είναι ίσο με την αντίστοιχη μεταβολή της ορμής του σώματος, σε αυτό το χρονικό διάστημα. Έτσι στο παραπάνω διάγραμμα το κίτρινο εμβαδόν  του χωρίου, είναι αριθμητικά ίσο με την αντίστοιχη μεταβολή της ορμής</w:t>
      </w:r>
      <w:r w:rsidR="002019E9">
        <w:t>, σε ένα πολύ μικρό χρονικό διάστημα Δt</w:t>
      </w:r>
      <w:r>
        <w:t>. Αλλά τότε το εμβαδόν του (γαλάζιου) τριγώνου στο διάγραμμα, θα είναι ίσο με την συνολική μεταβολή της ορμής του σώματος Α από  τη στιγμή t</w:t>
      </w:r>
      <w:r>
        <w:rPr>
          <w:vertAlign w:val="subscript"/>
        </w:rPr>
        <w:t>1</w:t>
      </w:r>
      <w:r>
        <w:t>, μέχρι τη στιγμή t</w:t>
      </w:r>
      <w:r>
        <w:rPr>
          <w:vertAlign w:val="subscript"/>
        </w:rPr>
        <w:t>2</w:t>
      </w:r>
      <w:r>
        <w:t>, όπου θα συγκρουστεί το σώμα Α με το Β. Συνεπώς:</w:t>
      </w:r>
    </w:p>
    <w:p w14:paraId="145BC77F" w14:textId="6998E0C2" w:rsidR="003C2074" w:rsidRDefault="00BC280F" w:rsidP="00BC280F">
      <w:pPr>
        <w:ind w:left="340"/>
        <w:jc w:val="center"/>
        <w:rPr>
          <w:lang w:val="en-US"/>
        </w:rPr>
      </w:pPr>
      <w:r w:rsidRPr="00007DF5">
        <w:rPr>
          <w:position w:val="-114"/>
        </w:rPr>
        <w:object w:dxaOrig="5980" w:dyaOrig="2400" w14:anchorId="70C6F450">
          <v:shape id="_x0000_i1033" type="#_x0000_t75" style="width:299.1pt;height:120pt" o:ole="">
            <v:imagedata r:id="rId24" o:title=""/>
          </v:shape>
          <o:OLEObject Type="Embed" ProgID="Equation.DSMT4" ShapeID="_x0000_i1033" DrawAspect="Content" ObjectID="_1797574670" r:id="rId25"/>
        </w:object>
      </w:r>
    </w:p>
    <w:p w14:paraId="1A673E38" w14:textId="737858BE" w:rsidR="00BC280F" w:rsidRDefault="00BC280F" w:rsidP="00BC280F">
      <w:pPr>
        <w:ind w:left="340"/>
      </w:pPr>
      <w:r w:rsidRPr="00BC280F">
        <w:t xml:space="preserve"> </w:t>
      </w:r>
      <w:r>
        <w:t xml:space="preserve">Η λύση </w:t>
      </w:r>
      <w:r>
        <w:rPr>
          <w:lang w:val="en-US"/>
        </w:rPr>
        <w:t>t</w:t>
      </w:r>
      <w:r>
        <w:t>=5s</w:t>
      </w:r>
      <w:r w:rsidRPr="00BC280F">
        <w:t xml:space="preserve"> </w:t>
      </w:r>
      <w:r>
        <w:t xml:space="preserve"> απορρίπτεται αφού πρέπει t</w:t>
      </w:r>
      <w:r w:rsidR="00F62402" w:rsidRPr="00F62402">
        <w:t xml:space="preserve"> </w:t>
      </w:r>
      <w:r>
        <w:t xml:space="preserve">&gt;10s, οπότε η απάντηση είναι ότι η κρούση </w:t>
      </w:r>
      <w:r w:rsidR="00B17661">
        <w:t xml:space="preserve">πραγματοποιείται  </w:t>
      </w:r>
      <w:r>
        <w:t>τη χρονική στιγμή t</w:t>
      </w:r>
      <w:r>
        <w:rPr>
          <w:vertAlign w:val="subscript"/>
        </w:rPr>
        <w:t>2</w:t>
      </w:r>
      <w:r>
        <w:t>=15s.</w:t>
      </w:r>
    </w:p>
    <w:p w14:paraId="391C31A7" w14:textId="77777777" w:rsidR="00BC280F" w:rsidRDefault="00BC280F" w:rsidP="00BC280F">
      <w:pPr>
        <w:ind w:left="340"/>
      </w:pPr>
    </w:p>
    <w:p w14:paraId="08110DE2" w14:textId="2FA79F52" w:rsidR="002019E9" w:rsidRPr="002019E9" w:rsidRDefault="002019E9" w:rsidP="002019E9">
      <w:pPr>
        <w:pStyle w:val="a8"/>
        <w:jc w:val="right"/>
        <w:rPr>
          <w:lang w:val="en-US"/>
        </w:rPr>
      </w:pPr>
      <w:r>
        <w:rPr>
          <w:lang w:val="en-US"/>
        </w:rPr>
        <w:t>dmargaris@gmail.com</w:t>
      </w:r>
    </w:p>
    <w:sectPr w:rsidR="002019E9" w:rsidRPr="002019E9">
      <w:headerReference w:type="default" r:id="rId26"/>
      <w:footerReference w:type="default" r:id="rId2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3A9C0" w14:textId="77777777" w:rsidR="00EE1772" w:rsidRDefault="00EE1772">
      <w:pPr>
        <w:spacing w:line="240" w:lineRule="auto"/>
      </w:pPr>
      <w:r>
        <w:separator/>
      </w:r>
    </w:p>
  </w:endnote>
  <w:endnote w:type="continuationSeparator" w:id="0">
    <w:p w14:paraId="17E76F45" w14:textId="77777777" w:rsidR="00EE1772" w:rsidRDefault="00EE17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81888" w14:textId="77777777" w:rsidR="00D533FC"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07F1DD98" w14:textId="77777777" w:rsidR="00D533FC" w:rsidRDefault="00000000">
    <w:pPr>
      <w:pStyle w:val="a4"/>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64CECEEF" w14:textId="77777777" w:rsidR="00D533FC" w:rsidRDefault="00D53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30487" w14:textId="77777777" w:rsidR="00EE1772" w:rsidRDefault="00EE1772">
      <w:pPr>
        <w:spacing w:after="0"/>
      </w:pPr>
      <w:r>
        <w:separator/>
      </w:r>
    </w:p>
  </w:footnote>
  <w:footnote w:type="continuationSeparator" w:id="0">
    <w:p w14:paraId="7030CB0A" w14:textId="77777777" w:rsidR="00EE1772" w:rsidRDefault="00EE177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D684" w14:textId="28F57D26" w:rsidR="00D533FC" w:rsidRDefault="00000000">
    <w:pPr>
      <w:pStyle w:val="a5"/>
      <w:pBdr>
        <w:bottom w:val="single" w:sz="4" w:space="1" w:color="auto"/>
      </w:pBdr>
      <w:tabs>
        <w:tab w:val="clear" w:pos="4153"/>
        <w:tab w:val="clear" w:pos="8306"/>
        <w:tab w:val="right" w:pos="9639"/>
      </w:tabs>
      <w:rPr>
        <w:i/>
      </w:rPr>
    </w:pPr>
    <w:r>
      <w:rPr>
        <w:i/>
      </w:rPr>
      <w:t>Υλικό Φυσικής-Χημείας</w:t>
    </w:r>
    <w:r>
      <w:rPr>
        <w:i/>
      </w:rPr>
      <w:tab/>
    </w:r>
    <w:r w:rsidR="009F07ED">
      <w:rPr>
        <w:i/>
      </w:rPr>
      <w:t>Ορμή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12B63"/>
    <w:multiLevelType w:val="singleLevel"/>
    <w:tmpl w:val="4CBA0CF4"/>
    <w:name w:val="Bullet 3"/>
    <w:lvl w:ilvl="0">
      <w:start w:val="1"/>
      <w:numFmt w:val="lowerRoman"/>
      <w:pStyle w:val="1"/>
      <w:lvlText w:val="%1)"/>
      <w:lvlJc w:val="left"/>
      <w:pPr>
        <w:tabs>
          <w:tab w:val="num" w:pos="340"/>
        </w:tabs>
        <w:ind w:left="340" w:hanging="340"/>
      </w:pPr>
    </w:lvl>
  </w:abstractNum>
  <w:abstractNum w:abstractNumId="2" w15:restartNumberingAfterBreak="0">
    <w:nsid w:val="322C0891"/>
    <w:multiLevelType w:val="singleLevel"/>
    <w:tmpl w:val="9FDC24F6"/>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3"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 w15:restartNumberingAfterBreak="0">
    <w:nsid w:val="4E4D2A2A"/>
    <w:multiLevelType w:val="multilevel"/>
    <w:tmpl w:val="4E4D2A2A"/>
    <w:lvl w:ilvl="0">
      <w:start w:val="1"/>
      <w:numFmt w:val="decimal"/>
      <w:pStyle w:val="a"/>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225212">
    <w:abstractNumId w:val="3"/>
  </w:num>
  <w:num w:numId="2" w16cid:durableId="1975021802">
    <w:abstractNumId w:val="4"/>
  </w:num>
  <w:num w:numId="3" w16cid:durableId="264309753">
    <w:abstractNumId w:val="0"/>
  </w:num>
  <w:num w:numId="4" w16cid:durableId="90930425">
    <w:abstractNumId w:val="1"/>
  </w:num>
  <w:num w:numId="5" w16cid:durableId="2019652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autoHyphenation/>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7ED"/>
    <w:rsid w:val="00007DF5"/>
    <w:rsid w:val="00017794"/>
    <w:rsid w:val="000222DB"/>
    <w:rsid w:val="00053396"/>
    <w:rsid w:val="000679A2"/>
    <w:rsid w:val="000702DB"/>
    <w:rsid w:val="000703E4"/>
    <w:rsid w:val="00086899"/>
    <w:rsid w:val="000912E3"/>
    <w:rsid w:val="00091E43"/>
    <w:rsid w:val="000A5A2D"/>
    <w:rsid w:val="000B48D3"/>
    <w:rsid w:val="000C397A"/>
    <w:rsid w:val="000D3B2B"/>
    <w:rsid w:val="000D78E0"/>
    <w:rsid w:val="00157DCF"/>
    <w:rsid w:val="001664A5"/>
    <w:rsid w:val="001764F7"/>
    <w:rsid w:val="00180754"/>
    <w:rsid w:val="00191C12"/>
    <w:rsid w:val="001A6E45"/>
    <w:rsid w:val="001B25B2"/>
    <w:rsid w:val="001C5136"/>
    <w:rsid w:val="002019E9"/>
    <w:rsid w:val="00226888"/>
    <w:rsid w:val="002436B3"/>
    <w:rsid w:val="002C4684"/>
    <w:rsid w:val="003034D4"/>
    <w:rsid w:val="00316CFB"/>
    <w:rsid w:val="00322CCA"/>
    <w:rsid w:val="003272C2"/>
    <w:rsid w:val="00334BD8"/>
    <w:rsid w:val="00342B66"/>
    <w:rsid w:val="00350EF4"/>
    <w:rsid w:val="0039013D"/>
    <w:rsid w:val="003959A8"/>
    <w:rsid w:val="003A6C4E"/>
    <w:rsid w:val="003B4900"/>
    <w:rsid w:val="003C2074"/>
    <w:rsid w:val="003D2058"/>
    <w:rsid w:val="003D5B3F"/>
    <w:rsid w:val="0041752B"/>
    <w:rsid w:val="0044454D"/>
    <w:rsid w:val="00465544"/>
    <w:rsid w:val="00465D8E"/>
    <w:rsid w:val="00470A0F"/>
    <w:rsid w:val="0047288B"/>
    <w:rsid w:val="00480ADE"/>
    <w:rsid w:val="00485825"/>
    <w:rsid w:val="004B1BA7"/>
    <w:rsid w:val="004F7518"/>
    <w:rsid w:val="00503A3E"/>
    <w:rsid w:val="0050788A"/>
    <w:rsid w:val="0055699C"/>
    <w:rsid w:val="00572886"/>
    <w:rsid w:val="005B7D0A"/>
    <w:rsid w:val="005C059F"/>
    <w:rsid w:val="005F7F39"/>
    <w:rsid w:val="00637FE8"/>
    <w:rsid w:val="00667E23"/>
    <w:rsid w:val="006C3491"/>
    <w:rsid w:val="006F5F92"/>
    <w:rsid w:val="00717932"/>
    <w:rsid w:val="0072411A"/>
    <w:rsid w:val="00736498"/>
    <w:rsid w:val="00744C3F"/>
    <w:rsid w:val="00757BF7"/>
    <w:rsid w:val="00774F6B"/>
    <w:rsid w:val="007B35C2"/>
    <w:rsid w:val="007B36AF"/>
    <w:rsid w:val="007C579B"/>
    <w:rsid w:val="007D112E"/>
    <w:rsid w:val="007D7637"/>
    <w:rsid w:val="007E115B"/>
    <w:rsid w:val="007E1B60"/>
    <w:rsid w:val="007E6DA4"/>
    <w:rsid w:val="007F4EE5"/>
    <w:rsid w:val="00805C12"/>
    <w:rsid w:val="00814FD8"/>
    <w:rsid w:val="0081576D"/>
    <w:rsid w:val="00844E46"/>
    <w:rsid w:val="0087491C"/>
    <w:rsid w:val="008945AD"/>
    <w:rsid w:val="008A050A"/>
    <w:rsid w:val="008E7C30"/>
    <w:rsid w:val="008F03FB"/>
    <w:rsid w:val="008F3C3C"/>
    <w:rsid w:val="0090485E"/>
    <w:rsid w:val="009675D3"/>
    <w:rsid w:val="009A1C4D"/>
    <w:rsid w:val="009F07ED"/>
    <w:rsid w:val="009F636C"/>
    <w:rsid w:val="00A15C87"/>
    <w:rsid w:val="00A432D6"/>
    <w:rsid w:val="00A92CAE"/>
    <w:rsid w:val="00AA662C"/>
    <w:rsid w:val="00AC5AC3"/>
    <w:rsid w:val="00AF748E"/>
    <w:rsid w:val="00B0664B"/>
    <w:rsid w:val="00B11C3D"/>
    <w:rsid w:val="00B17661"/>
    <w:rsid w:val="00B344E9"/>
    <w:rsid w:val="00B820C2"/>
    <w:rsid w:val="00BB3001"/>
    <w:rsid w:val="00BC280F"/>
    <w:rsid w:val="00C26E19"/>
    <w:rsid w:val="00C75AFA"/>
    <w:rsid w:val="00C808C4"/>
    <w:rsid w:val="00C830AA"/>
    <w:rsid w:val="00C95244"/>
    <w:rsid w:val="00CA7A43"/>
    <w:rsid w:val="00D045EF"/>
    <w:rsid w:val="00D533FC"/>
    <w:rsid w:val="00D82210"/>
    <w:rsid w:val="00D97305"/>
    <w:rsid w:val="00DA0155"/>
    <w:rsid w:val="00DA6791"/>
    <w:rsid w:val="00DE1D3D"/>
    <w:rsid w:val="00DE49E1"/>
    <w:rsid w:val="00DF4F17"/>
    <w:rsid w:val="00DF546A"/>
    <w:rsid w:val="00E210D0"/>
    <w:rsid w:val="00E37CC9"/>
    <w:rsid w:val="00EA64C4"/>
    <w:rsid w:val="00EB2362"/>
    <w:rsid w:val="00EB6640"/>
    <w:rsid w:val="00EC647B"/>
    <w:rsid w:val="00EE1531"/>
    <w:rsid w:val="00EE1772"/>
    <w:rsid w:val="00EE1786"/>
    <w:rsid w:val="00EE2570"/>
    <w:rsid w:val="00EE7957"/>
    <w:rsid w:val="00EF1980"/>
    <w:rsid w:val="00F62402"/>
    <w:rsid w:val="00F6515A"/>
    <w:rsid w:val="00F71F26"/>
    <w:rsid w:val="00FA0CD8"/>
    <w:rsid w:val="00FB6B94"/>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F5FC23C"/>
  <w15:docId w15:val="{D5268EB7-7DB6-435B-9AE4-1691C421B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0"/>
    <w:next w:val="a0"/>
    <w:link w:val="1Char"/>
    <w:qFormat/>
    <w:rsid w:val="007B35C2"/>
    <w:pPr>
      <w:keepNext/>
      <w:pBdr>
        <w:top w:val="single" w:sz="18" w:space="1" w:color="0070C0"/>
        <w:left w:val="single" w:sz="18" w:space="4" w:color="0070C0"/>
        <w:bottom w:val="single" w:sz="18" w:space="1" w:color="0070C0"/>
        <w:right w:val="single" w:sz="18" w:space="4" w:color="0070C0"/>
      </w:pBdr>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semiHidden/>
    <w:unhideWhenUsed/>
    <w:qFormat/>
    <w:rsid w:val="00637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0"/>
    <w:link w:val="3Char"/>
    <w:qFormat/>
    <w:rsid w:val="00637FE8"/>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Char"/>
    <w:unhideWhenUsed/>
    <w:pPr>
      <w:tabs>
        <w:tab w:val="center" w:pos="4153"/>
        <w:tab w:val="right" w:pos="8306"/>
      </w:tabs>
      <w:spacing w:after="0" w:line="240" w:lineRule="auto"/>
    </w:pPr>
  </w:style>
  <w:style w:type="paragraph" w:styleId="a5">
    <w:name w:val="header"/>
    <w:basedOn w:val="a0"/>
    <w:link w:val="Char0"/>
    <w:uiPriority w:val="99"/>
    <w:unhideWhenUsed/>
    <w:qFormat/>
    <w:pPr>
      <w:tabs>
        <w:tab w:val="center" w:pos="4153"/>
        <w:tab w:val="right" w:pos="8306"/>
      </w:tabs>
      <w:spacing w:after="0" w:line="240" w:lineRule="auto"/>
    </w:pPr>
  </w:style>
  <w:style w:type="character" w:styleId="a6">
    <w:name w:val="page number"/>
    <w:basedOn w:val="a1"/>
    <w:qFormat/>
  </w:style>
  <w:style w:type="paragraph" w:customStyle="1" w:styleId="10">
    <w:name w:val="Αριθμός 1"/>
    <w:basedOn w:val="a0"/>
    <w:qFormat/>
    <w:pPr>
      <w:numPr>
        <w:ilvl w:val="1"/>
        <w:numId w:val="1"/>
      </w:numPr>
      <w:tabs>
        <w:tab w:val="clear" w:pos="680"/>
      </w:tabs>
      <w:spacing w:after="0"/>
    </w:pPr>
    <w:rPr>
      <w:rFonts w:eastAsia="Times New Roman"/>
      <w:szCs w:val="20"/>
      <w:lang w:eastAsia="el-GR"/>
    </w:rPr>
  </w:style>
  <w:style w:type="paragraph" w:customStyle="1" w:styleId="abc">
    <w:name w:val="abc"/>
    <w:basedOn w:val="a0"/>
    <w:qFormat/>
    <w:pPr>
      <w:ind w:left="568" w:hanging="284"/>
    </w:pPr>
  </w:style>
  <w:style w:type="character" w:customStyle="1" w:styleId="1Char">
    <w:name w:val="Επικεφαλίδα 1 Char"/>
    <w:basedOn w:val="a1"/>
    <w:link w:val="11"/>
    <w:qFormat/>
    <w:rsid w:val="007B35C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1"/>
    <w:link w:val="a4"/>
    <w:qFormat/>
    <w:rPr>
      <w:rFonts w:ascii="Times New Roman" w:hAnsi="Times New Roman" w:cs="Times New Roman"/>
    </w:rPr>
  </w:style>
  <w:style w:type="character" w:customStyle="1" w:styleId="Char0">
    <w:name w:val="Κεφαλίδα Char"/>
    <w:basedOn w:val="a1"/>
    <w:link w:val="a5"/>
    <w:uiPriority w:val="99"/>
    <w:qFormat/>
    <w:rPr>
      <w:rFonts w:ascii="Times New Roman" w:hAnsi="Times New Roman" w:cs="Times New Roman"/>
    </w:rPr>
  </w:style>
  <w:style w:type="paragraph" w:customStyle="1" w:styleId="a">
    <w:name w:val="Αριθμός"/>
    <w:basedOn w:val="a0"/>
    <w:qFormat/>
    <w:pPr>
      <w:numPr>
        <w:numId w:val="2"/>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0"/>
    <w:qFormat/>
    <w:rsid w:val="00180754"/>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1"/>
    <w:link w:val="3"/>
    <w:rsid w:val="00637FE8"/>
    <w:rPr>
      <w:rFonts w:ascii="Times New Roman" w:eastAsia="Times New Roman" w:hAnsi="Times New Roman" w:cs="Times New Roman"/>
      <w:kern w:val="1"/>
      <w:sz w:val="22"/>
      <w:szCs w:val="22"/>
      <w:lang w:eastAsia="zh-CN"/>
    </w:rPr>
  </w:style>
  <w:style w:type="paragraph" w:customStyle="1" w:styleId="a7">
    <w:name w:val="ερώτημα"/>
    <w:basedOn w:val="a0"/>
    <w:qFormat/>
    <w:rsid w:val="00637FE8"/>
    <w:pPr>
      <w:pBdr>
        <w:top w:val="nil"/>
        <w:left w:val="nil"/>
        <w:bottom w:val="nil"/>
        <w:right w:val="nil"/>
        <w:between w:val="nil"/>
      </w:pBdr>
      <w:spacing w:after="0"/>
      <w:ind w:left="680" w:hanging="340"/>
    </w:pPr>
    <w:rPr>
      <w:rFonts w:eastAsia="SimSun"/>
      <w:kern w:val="1"/>
      <w:lang w:eastAsia="zh-CN"/>
    </w:rPr>
  </w:style>
  <w:style w:type="paragraph" w:customStyle="1" w:styleId="a8">
    <w:name w:val="Απάντηση"/>
    <w:basedOn w:val="2"/>
    <w:next w:val="a0"/>
    <w:qFormat/>
    <w:rsid w:val="00017794"/>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 w:type="paragraph" w:customStyle="1" w:styleId="1">
    <w:name w:val="Λίστα1"/>
    <w:basedOn w:val="a0"/>
    <w:qFormat/>
    <w:rsid w:val="00637FE8"/>
    <w:pPr>
      <w:numPr>
        <w:numId w:val="4"/>
      </w:numPr>
      <w:spacing w:after="0"/>
    </w:pPr>
    <w:rPr>
      <w:rFonts w:eastAsia="Times New Roman"/>
      <w:kern w:val="1"/>
      <w:lang w:eastAsia="zh-CN"/>
    </w:rPr>
  </w:style>
  <w:style w:type="paragraph" w:styleId="a9">
    <w:name w:val="Signature"/>
    <w:basedOn w:val="a0"/>
    <w:link w:val="Char1"/>
    <w:qFormat/>
    <w:rsid w:val="00637FE8"/>
    <w:pPr>
      <w:spacing w:after="0"/>
      <w:ind w:left="4252" w:right="113"/>
      <w:jc w:val="right"/>
    </w:pPr>
    <w:rPr>
      <w:rFonts w:eastAsia="Times New Roman"/>
      <w:b/>
      <w:bCs/>
      <w:i/>
      <w:iCs/>
      <w:color w:val="0070C0"/>
      <w:kern w:val="1"/>
      <w:sz w:val="24"/>
      <w:szCs w:val="24"/>
      <w:lang w:eastAsia="zh-CN"/>
    </w:rPr>
  </w:style>
  <w:style w:type="character" w:customStyle="1" w:styleId="Char1">
    <w:name w:val="Υπογραφή Char"/>
    <w:basedOn w:val="a1"/>
    <w:link w:val="a9"/>
    <w:rsid w:val="00637FE8"/>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1"/>
    <w:link w:val="2"/>
    <w:uiPriority w:val="9"/>
    <w:semiHidden/>
    <w:rsid w:val="00637FE8"/>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922;&#945;&#957;&#959;&#957;&#953;&#954;&#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Κανονικό</Template>
  <TotalTime>0</TotalTime>
  <Pages>2</Pages>
  <Words>417</Words>
  <Characters>2252</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Dionisis Margaris</cp:lastModifiedBy>
  <cp:revision>2</cp:revision>
  <dcterms:created xsi:type="dcterms:W3CDTF">2025-01-05T07:31:00Z</dcterms:created>
  <dcterms:modified xsi:type="dcterms:W3CDTF">2025-01-05T07:31:00Z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