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E45" w:rsidRDefault="006C53C0" w:rsidP="006C53C0">
      <w:pPr>
        <w:pStyle w:val="10"/>
      </w:pPr>
      <w:r>
        <w:t>Πότε παράγεται περισσότερο έργο;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36"/>
      </w:tblGrid>
      <w:tr w:rsidR="00461461" w:rsidTr="00461461">
        <w:tblPrEx>
          <w:tblCellMar>
            <w:top w:w="0" w:type="dxa"/>
            <w:bottom w:w="0" w:type="dxa"/>
          </w:tblCellMar>
        </w:tblPrEx>
        <w:trPr>
          <w:trHeight w:val="1101"/>
          <w:jc w:val="right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 w:rsidR="00461461" w:rsidRDefault="00B1336A" w:rsidP="00461461">
            <w:r>
              <w:object w:dxaOrig="4124" w:dyaOrig="18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6.05pt;height:94.3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91155174" r:id="rId8"/>
              </w:object>
            </w:r>
          </w:p>
        </w:tc>
      </w:tr>
    </w:tbl>
    <w:p w:rsidR="006C53C0" w:rsidRDefault="006C53C0" w:rsidP="006C53C0">
      <w:r>
        <w:t>Ένα σώμα ηρεμεί σε οριζόντιο επίπεδο. Σε μια στιγμή δ</w:t>
      </w:r>
      <w:r>
        <w:t>έ</w:t>
      </w:r>
      <w:r>
        <w:t>χεται την επίδραση μιας μεταβλητής οριζόντιας δύν</w:t>
      </w:r>
      <w:r>
        <w:t>α</w:t>
      </w:r>
      <w:r>
        <w:t>μης F, το μέτρο της οποίας μεταβάλλεται όπως στο δι</w:t>
      </w:r>
      <w:r>
        <w:t>ά</w:t>
      </w:r>
      <w:r>
        <w:t>γραμμα. Το σώμα δέχεται επ</w:t>
      </w:r>
      <w:r>
        <w:t>ί</w:t>
      </w:r>
      <w:r>
        <w:t>σης και δύναμη τριβής ολίσθησης στη διάρκεια της κίνησής του.</w:t>
      </w:r>
    </w:p>
    <w:p w:rsidR="00461461" w:rsidRDefault="00461461" w:rsidP="006D6E81">
      <w:pPr>
        <w:ind w:left="510" w:hanging="340"/>
      </w:pPr>
      <w:r>
        <w:t xml:space="preserve">i) </w:t>
      </w:r>
      <w:r w:rsidR="006D6E81">
        <w:t xml:space="preserve">  </w:t>
      </w:r>
      <w:r>
        <w:t>Αν W</w:t>
      </w:r>
      <w:r>
        <w:rPr>
          <w:vertAlign w:val="subscript"/>
        </w:rPr>
        <w:t>Τ1</w:t>
      </w:r>
      <w:r>
        <w:t xml:space="preserve"> και W</w:t>
      </w:r>
      <w:r>
        <w:rPr>
          <w:vertAlign w:val="subscript"/>
        </w:rPr>
        <w:t>Τ3</w:t>
      </w:r>
      <w:r>
        <w:t xml:space="preserve"> το έργο της τριβής κατά την μετακ</w:t>
      </w:r>
      <w:r>
        <w:t>ί</w:t>
      </w:r>
      <w:r>
        <w:t>νηση του σώματος στη διάρκεια του πρώτου και τρίτου μέτρου της τροχιάς του, ισχύει:</w:t>
      </w:r>
    </w:p>
    <w:p w:rsidR="00461461" w:rsidRDefault="00461461" w:rsidP="006D6E81">
      <w:pPr>
        <w:jc w:val="center"/>
      </w:pPr>
      <w:r>
        <w:t>α) W</w:t>
      </w:r>
      <w:r>
        <w:rPr>
          <w:vertAlign w:val="subscript"/>
        </w:rPr>
        <w:t>Τ1</w:t>
      </w:r>
      <w:r>
        <w:t xml:space="preserve"> &lt; W</w:t>
      </w:r>
      <w:r>
        <w:rPr>
          <w:vertAlign w:val="subscript"/>
        </w:rPr>
        <w:t>Τ3</w:t>
      </w:r>
      <w:r>
        <w:t>,   β) W</w:t>
      </w:r>
      <w:r>
        <w:rPr>
          <w:vertAlign w:val="subscript"/>
        </w:rPr>
        <w:t>Τ1</w:t>
      </w:r>
      <w:r>
        <w:t>=W</w:t>
      </w:r>
      <w:r>
        <w:rPr>
          <w:vertAlign w:val="subscript"/>
        </w:rPr>
        <w:t>Τ3</w:t>
      </w:r>
      <w:r>
        <w:t>,    γ) W</w:t>
      </w:r>
      <w:r>
        <w:rPr>
          <w:vertAlign w:val="subscript"/>
        </w:rPr>
        <w:t>Τ1</w:t>
      </w:r>
      <w:r>
        <w:t xml:space="preserve"> &gt; W</w:t>
      </w:r>
      <w:r>
        <w:rPr>
          <w:vertAlign w:val="subscript"/>
        </w:rPr>
        <w:t>Τ3</w:t>
      </w:r>
      <w:r>
        <w:t>.</w:t>
      </w:r>
    </w:p>
    <w:p w:rsidR="006D6E81" w:rsidRDefault="006D6E81" w:rsidP="006D6E81">
      <w:pPr>
        <w:ind w:left="510" w:hanging="340"/>
      </w:pPr>
      <w:r>
        <w:t>ii) Αν W</w:t>
      </w:r>
      <w:r>
        <w:rPr>
          <w:vertAlign w:val="subscript"/>
        </w:rPr>
        <w:t>F1</w:t>
      </w:r>
      <w:r>
        <w:t xml:space="preserve"> και W</w:t>
      </w:r>
      <w:r>
        <w:rPr>
          <w:vertAlign w:val="subscript"/>
        </w:rPr>
        <w:t>F3</w:t>
      </w:r>
      <w:r>
        <w:t xml:space="preserve"> το έργο της δύναμης F κατά την μετακίνηση του σώματος στη διάρκεια του πρώτου και τρ</w:t>
      </w:r>
      <w:r>
        <w:t>ί</w:t>
      </w:r>
      <w:r>
        <w:t>του μέτρου της τροχιάς του, ισχύει:</w:t>
      </w:r>
    </w:p>
    <w:p w:rsidR="006D6E81" w:rsidRDefault="006D6E81" w:rsidP="006D6E81">
      <w:pPr>
        <w:jc w:val="center"/>
      </w:pPr>
      <w:r>
        <w:t>α) W</w:t>
      </w:r>
      <w:r>
        <w:rPr>
          <w:vertAlign w:val="subscript"/>
        </w:rPr>
        <w:t>F1</w:t>
      </w:r>
      <w:r>
        <w:t xml:space="preserve"> &lt; W</w:t>
      </w:r>
      <w:r>
        <w:rPr>
          <w:vertAlign w:val="subscript"/>
        </w:rPr>
        <w:t>F3</w:t>
      </w:r>
      <w:r>
        <w:t>,   β) W</w:t>
      </w:r>
      <w:r>
        <w:rPr>
          <w:vertAlign w:val="subscript"/>
        </w:rPr>
        <w:t>F1</w:t>
      </w:r>
      <w:r>
        <w:t>=W</w:t>
      </w:r>
      <w:r>
        <w:rPr>
          <w:vertAlign w:val="subscript"/>
        </w:rPr>
        <w:t>F3</w:t>
      </w:r>
      <w:r>
        <w:t>,    γ) W</w:t>
      </w:r>
      <w:r>
        <w:rPr>
          <w:vertAlign w:val="subscript"/>
        </w:rPr>
        <w:t>F1</w:t>
      </w:r>
      <w:r>
        <w:t xml:space="preserve"> &gt; W</w:t>
      </w:r>
      <w:r>
        <w:rPr>
          <w:vertAlign w:val="subscript"/>
        </w:rPr>
        <w:t>F3</w:t>
      </w:r>
      <w:r>
        <w:t>.</w:t>
      </w:r>
    </w:p>
    <w:p w:rsidR="006D6E81" w:rsidRDefault="006D6E81" w:rsidP="006D6E81">
      <w:pPr>
        <w:ind w:left="510" w:hanging="340"/>
      </w:pPr>
      <w:r>
        <w:t>iii) Αν ΔΚ</w:t>
      </w:r>
      <w:r>
        <w:rPr>
          <w:vertAlign w:val="subscript"/>
        </w:rPr>
        <w:t>1</w:t>
      </w:r>
      <w:r>
        <w:t xml:space="preserve"> και ΔΚ</w:t>
      </w:r>
      <w:r>
        <w:rPr>
          <w:vertAlign w:val="subscript"/>
        </w:rPr>
        <w:t>3</w:t>
      </w:r>
      <w:r>
        <w:t xml:space="preserve"> οι μεταβολές της κινητικής ενέργειας του σώματος στη διάρκεια του πρώτου και τρ</w:t>
      </w:r>
      <w:r>
        <w:t>ί</w:t>
      </w:r>
      <w:r>
        <w:t>του μέτρου της τροχιάς του, ισχύει:</w:t>
      </w:r>
    </w:p>
    <w:p w:rsidR="006D6E81" w:rsidRDefault="006D6E81" w:rsidP="006D6E81">
      <w:pPr>
        <w:jc w:val="center"/>
      </w:pPr>
      <w:r>
        <w:t>α) ΔΚ</w:t>
      </w:r>
      <w:r>
        <w:rPr>
          <w:vertAlign w:val="subscript"/>
        </w:rPr>
        <w:t>1</w:t>
      </w:r>
      <w:r>
        <w:t xml:space="preserve"> &lt; ΔΚ</w:t>
      </w:r>
      <w:r>
        <w:rPr>
          <w:vertAlign w:val="subscript"/>
        </w:rPr>
        <w:t>3</w:t>
      </w:r>
      <w:r>
        <w:t>,   β) ΔΚ</w:t>
      </w:r>
      <w:r>
        <w:rPr>
          <w:vertAlign w:val="subscript"/>
        </w:rPr>
        <w:t>1</w:t>
      </w:r>
      <w:r>
        <w:t xml:space="preserve"> = ΔΚ</w:t>
      </w:r>
      <w:r>
        <w:rPr>
          <w:vertAlign w:val="subscript"/>
        </w:rPr>
        <w:t>3</w:t>
      </w:r>
      <w:r>
        <w:t>,   γ) ΔΚ</w:t>
      </w:r>
      <w:r>
        <w:rPr>
          <w:vertAlign w:val="subscript"/>
        </w:rPr>
        <w:t>1</w:t>
      </w:r>
      <w:r>
        <w:t xml:space="preserve"> &gt; ΔΚ</w:t>
      </w:r>
      <w:r>
        <w:rPr>
          <w:vertAlign w:val="subscript"/>
        </w:rPr>
        <w:t>3</w:t>
      </w:r>
      <w:r>
        <w:t>.</w:t>
      </w:r>
    </w:p>
    <w:p w:rsidR="006D6E81" w:rsidRPr="002C0556" w:rsidRDefault="006D6E81" w:rsidP="002C0556">
      <w:pPr>
        <w:spacing w:before="120" w:after="120"/>
        <w:rPr>
          <w:b/>
          <w:i/>
          <w:color w:val="0070C0"/>
          <w:sz w:val="24"/>
          <w:szCs w:val="24"/>
        </w:rPr>
      </w:pPr>
      <w:r w:rsidRPr="002C0556">
        <w:rPr>
          <w:b/>
          <w:i/>
          <w:color w:val="0070C0"/>
          <w:sz w:val="24"/>
          <w:szCs w:val="24"/>
        </w:rPr>
        <w:t>Απάντηση:</w:t>
      </w:r>
    </w:p>
    <w:p w:rsidR="006D6E81" w:rsidRDefault="000F06C2" w:rsidP="000F06C2">
      <w:pPr>
        <w:pStyle w:val="1"/>
      </w:pPr>
      <w:r>
        <w:t xml:space="preserve">Το έργο της τριβής κατά τη διάρκεια μιας μετατόπισης </w:t>
      </w:r>
      <w:proofErr w:type="spellStart"/>
      <w:r>
        <w:t>Δx</w:t>
      </w:r>
      <w:proofErr w:type="spellEnd"/>
      <w:r>
        <w:t xml:space="preserve"> είναι ίσο με:</w:t>
      </w:r>
    </w:p>
    <w:p w:rsidR="000F06C2" w:rsidRPr="000F06C2" w:rsidRDefault="000F06C2" w:rsidP="000F06C2">
      <w:pPr>
        <w:jc w:val="center"/>
        <w:rPr>
          <w:i/>
          <w:sz w:val="24"/>
          <w:szCs w:val="24"/>
        </w:rPr>
      </w:pPr>
      <w:r w:rsidRPr="000F06C2">
        <w:rPr>
          <w:i/>
          <w:sz w:val="24"/>
          <w:szCs w:val="24"/>
        </w:rPr>
        <w:t>W</w:t>
      </w:r>
      <w:r w:rsidRPr="000F06C2">
        <w:rPr>
          <w:i/>
          <w:sz w:val="24"/>
          <w:szCs w:val="24"/>
          <w:vertAlign w:val="subscript"/>
        </w:rPr>
        <w:t>Τ</w:t>
      </w:r>
      <w:r w:rsidRPr="000F06C2">
        <w:rPr>
          <w:i/>
          <w:sz w:val="24"/>
          <w:szCs w:val="24"/>
        </w:rPr>
        <w:t xml:space="preserve">=Τ∙Δx∙συν180°= - </w:t>
      </w:r>
      <w:proofErr w:type="spellStart"/>
      <w:r w:rsidRPr="000F06C2">
        <w:rPr>
          <w:i/>
          <w:sz w:val="24"/>
          <w:szCs w:val="24"/>
        </w:rPr>
        <w:t>Τ∙Δx</w:t>
      </w:r>
      <w:proofErr w:type="spellEnd"/>
    </w:p>
    <w:p w:rsidR="000F06C2" w:rsidRDefault="000F06C2" w:rsidP="009B5CD9">
      <w:pPr>
        <w:ind w:left="567"/>
      </w:pPr>
      <w:r>
        <w:t>Συνεπώς για μετατόπιση κατά Δx=1m, είτε αυτό είναι το πρώτο μέτρο (από x</w:t>
      </w:r>
      <w:r w:rsidR="00185136">
        <w:rPr>
          <w:vertAlign w:val="subscript"/>
        </w:rPr>
        <w:t>0</w:t>
      </w:r>
      <w:r>
        <w:t>=0 έως x</w:t>
      </w:r>
      <w:r w:rsidR="00185136">
        <w:rPr>
          <w:vertAlign w:val="subscript"/>
        </w:rPr>
        <w:t>1</w:t>
      </w:r>
      <w:r>
        <w:t>=1m), είτε το τρίτο μέτρο (από x</w:t>
      </w:r>
      <w:r w:rsidR="00185136">
        <w:rPr>
          <w:vertAlign w:val="subscript"/>
        </w:rPr>
        <w:t>2</w:t>
      </w:r>
      <w:r>
        <w:t>=2m έως x</w:t>
      </w:r>
      <w:r w:rsidR="00185136">
        <w:rPr>
          <w:vertAlign w:val="subscript"/>
        </w:rPr>
        <w:t>3</w:t>
      </w:r>
      <w:r>
        <w:t>=3m), το έργο της τριβής θα είναι το ίδιο.</w:t>
      </w:r>
    </w:p>
    <w:p w:rsidR="000F06C2" w:rsidRDefault="000F06C2" w:rsidP="009B5CD9">
      <w:pPr>
        <w:ind w:left="567"/>
      </w:pPr>
      <w:r>
        <w:t>Σωστό το β).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57"/>
      </w:tblGrid>
      <w:tr w:rsidR="006E7BC8" w:rsidTr="006E7BC8">
        <w:tblPrEx>
          <w:tblCellMar>
            <w:top w:w="0" w:type="dxa"/>
            <w:bottom w:w="0" w:type="dxa"/>
          </w:tblCellMar>
        </w:tblPrEx>
        <w:trPr>
          <w:trHeight w:val="1266"/>
          <w:jc w:val="right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6E7BC8" w:rsidRDefault="006E7BC8" w:rsidP="006E7BC8">
            <w:pPr>
              <w:pStyle w:val="1"/>
              <w:numPr>
                <w:ilvl w:val="0"/>
                <w:numId w:val="0"/>
              </w:numPr>
            </w:pPr>
            <w:r>
              <w:object w:dxaOrig="2445" w:dyaOrig="1886">
                <v:shape id="_x0000_i1026" type="#_x0000_t75" style="width:122.05pt;height:94.35pt" o:ole="" filled="t" fillcolor="#8db3e2 [131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91155175" r:id="rId10"/>
              </w:object>
            </w:r>
          </w:p>
        </w:tc>
      </w:tr>
    </w:tbl>
    <w:p w:rsidR="009B5CD9" w:rsidRDefault="009B5CD9" w:rsidP="009B5CD9">
      <w:pPr>
        <w:pStyle w:val="1"/>
      </w:pPr>
      <w:r>
        <w:t>Το έργο της δύναμης</w:t>
      </w:r>
      <w:r w:rsidR="006E7BC8">
        <w:t xml:space="preserve"> F</w:t>
      </w:r>
      <w:r>
        <w:t>, είναι αριθμητικά ίσο με το αντίστοιχο εμβαδόν του χωρίου</w:t>
      </w:r>
      <w:r w:rsidR="00B1336A">
        <w:t>, σε κάθε αντίστο</w:t>
      </w:r>
      <w:r w:rsidR="00B1336A">
        <w:t>ι</w:t>
      </w:r>
      <w:r w:rsidR="00B1336A">
        <w:t>χη μετατόπιση. Έτσι από 0-1m, το έργο είναι αριθμητικά ίσο με το εμβαδόν του γκρι τραπεζίου, ενώ από τα 2m-3m, θα είναι ίσο με το κίτρινο τραπέζιο του σχήματος.</w:t>
      </w:r>
      <w:r w:rsidR="006E7BC8">
        <w:t xml:space="preserve"> Αλλά με βάση το σχήμα το πρώτο τραπέζιο έχει μεγαλύτερο εμβαδόν συνεπώς και W</w:t>
      </w:r>
      <w:r w:rsidR="006E7BC8">
        <w:rPr>
          <w:vertAlign w:val="subscript"/>
        </w:rPr>
        <w:t>F1</w:t>
      </w:r>
      <w:r w:rsidR="006E7BC8">
        <w:t xml:space="preserve"> &gt; W</w:t>
      </w:r>
      <w:r w:rsidR="006E7BC8">
        <w:rPr>
          <w:vertAlign w:val="subscript"/>
        </w:rPr>
        <w:t>F3</w:t>
      </w:r>
      <w:r w:rsidR="006E7BC8">
        <w:t>.</w:t>
      </w:r>
    </w:p>
    <w:p w:rsidR="006E7BC8" w:rsidRDefault="006E7BC8" w:rsidP="006E7BC8">
      <w:pPr>
        <w:ind w:left="567"/>
      </w:pPr>
      <w:r>
        <w:t>Σωστό το γ).</w:t>
      </w:r>
    </w:p>
    <w:p w:rsidR="006E7BC8" w:rsidRDefault="006E7BC8" w:rsidP="006E7BC8">
      <w:pPr>
        <w:pStyle w:val="1"/>
      </w:pPr>
      <w:r>
        <w:t>Εφαρμόζοντας το θεώρημα μεταβολής της κινητικής ενέργειας από 0-1m παίρνουμε:</w:t>
      </w:r>
    </w:p>
    <w:p w:rsidR="002C0556" w:rsidRDefault="006E7BC8" w:rsidP="00DD709D">
      <w:pPr>
        <w:jc w:val="center"/>
        <w:rPr>
          <w:i/>
          <w:sz w:val="24"/>
          <w:szCs w:val="24"/>
        </w:rPr>
      </w:pPr>
      <w:r w:rsidRPr="00DD709D">
        <w:rPr>
          <w:i/>
          <w:sz w:val="24"/>
          <w:szCs w:val="24"/>
        </w:rPr>
        <w:t>ΔΚ</w:t>
      </w:r>
      <w:r w:rsidRPr="00DD709D">
        <w:rPr>
          <w:i/>
          <w:sz w:val="24"/>
          <w:szCs w:val="24"/>
          <w:vertAlign w:val="subscript"/>
        </w:rPr>
        <w:t>1</w:t>
      </w:r>
      <w:r w:rsidRPr="00DD709D">
        <w:rPr>
          <w:i/>
          <w:sz w:val="24"/>
          <w:szCs w:val="24"/>
        </w:rPr>
        <w:t>=W</w:t>
      </w:r>
      <w:r w:rsidRPr="00DD709D">
        <w:rPr>
          <w:i/>
          <w:sz w:val="24"/>
          <w:szCs w:val="24"/>
          <w:vertAlign w:val="subscript"/>
        </w:rPr>
        <w:t>Τ1</w:t>
      </w:r>
      <w:r w:rsidRPr="00DD709D">
        <w:rPr>
          <w:i/>
          <w:sz w:val="24"/>
          <w:szCs w:val="24"/>
        </w:rPr>
        <w:t>+W</w:t>
      </w:r>
      <w:r w:rsidRPr="00DD709D">
        <w:rPr>
          <w:i/>
          <w:sz w:val="24"/>
          <w:szCs w:val="24"/>
          <w:vertAlign w:val="subscript"/>
        </w:rPr>
        <w:t>F1</w:t>
      </w:r>
      <w:r w:rsidRPr="00DD709D">
        <w:rPr>
          <w:i/>
          <w:sz w:val="24"/>
          <w:szCs w:val="24"/>
        </w:rPr>
        <w:t xml:space="preserve"> +W</w:t>
      </w:r>
      <w:r w:rsidRPr="00DD709D">
        <w:rPr>
          <w:i/>
          <w:sz w:val="24"/>
          <w:szCs w:val="24"/>
          <w:vertAlign w:val="subscript"/>
        </w:rPr>
        <w:t>Β</w:t>
      </w:r>
      <w:r w:rsidRPr="00DD709D">
        <w:rPr>
          <w:i/>
          <w:sz w:val="24"/>
          <w:szCs w:val="24"/>
        </w:rPr>
        <w:t>+W</w:t>
      </w:r>
      <w:r w:rsidRPr="00DD709D">
        <w:rPr>
          <w:i/>
          <w:sz w:val="24"/>
          <w:szCs w:val="24"/>
          <w:vertAlign w:val="subscript"/>
        </w:rPr>
        <w:t>Ν</w:t>
      </w:r>
      <w:r w:rsidRPr="00DD709D">
        <w:rPr>
          <w:i/>
          <w:sz w:val="24"/>
          <w:szCs w:val="24"/>
        </w:rPr>
        <w:t xml:space="preserve">  </w:t>
      </w:r>
    </w:p>
    <w:p w:rsidR="002C0556" w:rsidRPr="002C0556" w:rsidRDefault="002C0556" w:rsidP="002C0556">
      <w:pPr>
        <w:ind w:left="567"/>
      </w:pPr>
      <w:r>
        <w:t>Αλλά W</w:t>
      </w:r>
      <w:r>
        <w:rPr>
          <w:vertAlign w:val="subscript"/>
        </w:rPr>
        <w:t>Β</w:t>
      </w:r>
      <w:r>
        <w:t>=W</w:t>
      </w:r>
      <w:r>
        <w:rPr>
          <w:vertAlign w:val="subscript"/>
        </w:rPr>
        <w:t>Ν</w:t>
      </w:r>
      <w:r>
        <w:t>=0, αφού οι δυνάμεις είναι κάθετες στην μετατόπιση, οπότε:</w:t>
      </w:r>
    </w:p>
    <w:p w:rsidR="006E7BC8" w:rsidRDefault="006E7BC8" w:rsidP="00DD709D">
      <w:pPr>
        <w:jc w:val="center"/>
      </w:pPr>
      <w:r w:rsidRPr="00DD709D">
        <w:rPr>
          <w:i/>
          <w:sz w:val="24"/>
          <w:szCs w:val="24"/>
        </w:rPr>
        <w:t xml:space="preserve"> ΔΚ</w:t>
      </w:r>
      <w:r w:rsidRPr="00DD709D">
        <w:rPr>
          <w:i/>
          <w:sz w:val="24"/>
          <w:szCs w:val="24"/>
          <w:vertAlign w:val="subscript"/>
        </w:rPr>
        <w:t>1</w:t>
      </w:r>
      <w:r w:rsidRPr="00DD709D">
        <w:rPr>
          <w:i/>
          <w:sz w:val="24"/>
          <w:szCs w:val="24"/>
        </w:rPr>
        <w:t>=W</w:t>
      </w:r>
      <w:r w:rsidRPr="00DD709D">
        <w:rPr>
          <w:i/>
          <w:sz w:val="24"/>
          <w:szCs w:val="24"/>
          <w:vertAlign w:val="subscript"/>
        </w:rPr>
        <w:t>Τ1</w:t>
      </w:r>
      <w:r w:rsidRPr="00DD709D">
        <w:rPr>
          <w:i/>
          <w:sz w:val="24"/>
          <w:szCs w:val="24"/>
        </w:rPr>
        <w:t>+W</w:t>
      </w:r>
      <w:r w:rsidRPr="00DD709D">
        <w:rPr>
          <w:i/>
          <w:sz w:val="24"/>
          <w:szCs w:val="24"/>
          <w:vertAlign w:val="subscript"/>
        </w:rPr>
        <w:t>F1</w:t>
      </w:r>
      <w:r w:rsidR="00DD709D">
        <w:t xml:space="preserve">  (1)</w:t>
      </w:r>
    </w:p>
    <w:p w:rsidR="00DD709D" w:rsidRDefault="00DD709D" w:rsidP="00DD709D">
      <w:pPr>
        <w:ind w:left="567"/>
      </w:pPr>
      <w:r>
        <w:t>Αντίστοιχη εφαρμογή</w:t>
      </w:r>
      <w:r w:rsidR="00185136">
        <w:t xml:space="preserve"> του θεωρήματος</w:t>
      </w:r>
      <w:r>
        <w:t xml:space="preserve"> από</w:t>
      </w:r>
      <w:r w:rsidR="00185136">
        <w:t xml:space="preserve"> x</w:t>
      </w:r>
      <w:r w:rsidR="00185136">
        <w:rPr>
          <w:vertAlign w:val="subscript"/>
        </w:rPr>
        <w:t>2</w:t>
      </w:r>
      <w:r w:rsidR="00185136">
        <w:t>=2m έως x</w:t>
      </w:r>
      <w:r w:rsidR="00185136">
        <w:rPr>
          <w:vertAlign w:val="subscript"/>
        </w:rPr>
        <w:t>3</w:t>
      </w:r>
      <w:r w:rsidR="00185136">
        <w:t>=3m</w:t>
      </w:r>
      <w:r>
        <w:t xml:space="preserve"> δίνει:</w:t>
      </w:r>
    </w:p>
    <w:p w:rsidR="00DD709D" w:rsidRDefault="00DD709D" w:rsidP="00DD709D">
      <w:pPr>
        <w:jc w:val="center"/>
      </w:pPr>
      <w:r w:rsidRPr="00DD709D">
        <w:rPr>
          <w:i/>
          <w:sz w:val="24"/>
          <w:szCs w:val="24"/>
        </w:rPr>
        <w:t>ΔΚ</w:t>
      </w:r>
      <w:r w:rsidRPr="00DD709D">
        <w:rPr>
          <w:i/>
          <w:sz w:val="24"/>
          <w:szCs w:val="24"/>
          <w:vertAlign w:val="subscript"/>
        </w:rPr>
        <w:t>3</w:t>
      </w:r>
      <w:r w:rsidRPr="00DD709D">
        <w:rPr>
          <w:i/>
          <w:sz w:val="24"/>
          <w:szCs w:val="24"/>
        </w:rPr>
        <w:t>=W</w:t>
      </w:r>
      <w:r w:rsidRPr="00DD709D">
        <w:rPr>
          <w:i/>
          <w:sz w:val="24"/>
          <w:szCs w:val="24"/>
          <w:vertAlign w:val="subscript"/>
        </w:rPr>
        <w:t>Τ3</w:t>
      </w:r>
      <w:r w:rsidRPr="00DD709D">
        <w:rPr>
          <w:i/>
          <w:sz w:val="24"/>
          <w:szCs w:val="24"/>
        </w:rPr>
        <w:t>+W</w:t>
      </w:r>
      <w:r w:rsidRPr="00DD709D">
        <w:rPr>
          <w:i/>
          <w:sz w:val="24"/>
          <w:szCs w:val="24"/>
          <w:vertAlign w:val="subscript"/>
        </w:rPr>
        <w:t>F3</w:t>
      </w:r>
      <w:r>
        <w:t xml:space="preserve">  (2)</w:t>
      </w:r>
    </w:p>
    <w:p w:rsidR="00DD709D" w:rsidRDefault="00DD709D" w:rsidP="00DD709D">
      <w:pPr>
        <w:ind w:left="567"/>
      </w:pPr>
      <w:r>
        <w:t>Με αφαίρεση των σχέσεων (1) και (2) κατά μέλη παίρνουμε:</w:t>
      </w:r>
    </w:p>
    <w:p w:rsidR="00DD709D" w:rsidRPr="00DD709D" w:rsidRDefault="00185136" w:rsidP="00DD709D">
      <w:pPr>
        <w:jc w:val="center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232.1pt;margin-top:-4.7pt;width:21.95pt;height:21.5pt;flip:y;z-index:251660288" o:connectortype="straight"/>
        </w:pict>
      </w:r>
      <w:r>
        <w:rPr>
          <w:i/>
          <w:noProof/>
          <w:sz w:val="24"/>
          <w:szCs w:val="24"/>
        </w:rPr>
        <w:pict>
          <v:shape id="_x0000_s1040" type="#_x0000_t32" style="position:absolute;left:0;text-align:left;margin-left:179.3pt;margin-top:-4.7pt;width:21.95pt;height:21.5pt;flip:y;z-index:251659264" o:connectortype="straight"/>
        </w:pict>
      </w:r>
      <w:r w:rsidR="00DD709D" w:rsidRPr="00DD709D">
        <w:rPr>
          <w:i/>
          <w:sz w:val="24"/>
          <w:szCs w:val="24"/>
        </w:rPr>
        <w:t>ΔΚ</w:t>
      </w:r>
      <w:r w:rsidR="00DD709D" w:rsidRPr="00DD709D">
        <w:rPr>
          <w:i/>
          <w:sz w:val="24"/>
          <w:szCs w:val="24"/>
          <w:vertAlign w:val="subscript"/>
        </w:rPr>
        <w:t>1</w:t>
      </w:r>
      <w:r w:rsidR="00DD709D" w:rsidRPr="00DD709D">
        <w:rPr>
          <w:i/>
          <w:sz w:val="24"/>
          <w:szCs w:val="24"/>
        </w:rPr>
        <w:t>-ΔΚ</w:t>
      </w:r>
      <w:r w:rsidR="00DD709D" w:rsidRPr="00DD709D">
        <w:rPr>
          <w:i/>
          <w:sz w:val="24"/>
          <w:szCs w:val="24"/>
          <w:vertAlign w:val="subscript"/>
        </w:rPr>
        <w:t>3</w:t>
      </w:r>
      <w:r w:rsidR="00DD709D" w:rsidRPr="00DD709D">
        <w:rPr>
          <w:i/>
          <w:sz w:val="24"/>
          <w:szCs w:val="24"/>
        </w:rPr>
        <w:t>= W</w:t>
      </w:r>
      <w:r w:rsidR="00DD709D" w:rsidRPr="00DD709D">
        <w:rPr>
          <w:i/>
          <w:sz w:val="24"/>
          <w:szCs w:val="24"/>
          <w:vertAlign w:val="subscript"/>
        </w:rPr>
        <w:t>Τ1</w:t>
      </w:r>
      <w:r w:rsidR="00DD709D" w:rsidRPr="00DD709D">
        <w:rPr>
          <w:i/>
          <w:sz w:val="24"/>
          <w:szCs w:val="24"/>
        </w:rPr>
        <w:t>+W</w:t>
      </w:r>
      <w:r w:rsidR="00DD709D" w:rsidRPr="00DD709D">
        <w:rPr>
          <w:i/>
          <w:sz w:val="24"/>
          <w:szCs w:val="24"/>
          <w:vertAlign w:val="subscript"/>
        </w:rPr>
        <w:t>F1</w:t>
      </w:r>
      <w:r w:rsidR="00DD709D" w:rsidRPr="00DD709D">
        <w:rPr>
          <w:i/>
          <w:sz w:val="24"/>
          <w:szCs w:val="24"/>
        </w:rPr>
        <w:t xml:space="preserve"> - W</w:t>
      </w:r>
      <w:r w:rsidR="00DD709D" w:rsidRPr="00DD709D">
        <w:rPr>
          <w:i/>
          <w:sz w:val="24"/>
          <w:szCs w:val="24"/>
          <w:vertAlign w:val="subscript"/>
        </w:rPr>
        <w:t>Τ3</w:t>
      </w:r>
      <w:r w:rsidR="00DD709D" w:rsidRPr="00DD709D">
        <w:rPr>
          <w:i/>
          <w:sz w:val="24"/>
          <w:szCs w:val="24"/>
        </w:rPr>
        <w:t>-W</w:t>
      </w:r>
      <w:r w:rsidR="00DD709D" w:rsidRPr="00DD709D">
        <w:rPr>
          <w:i/>
          <w:sz w:val="24"/>
          <w:szCs w:val="24"/>
          <w:vertAlign w:val="subscript"/>
        </w:rPr>
        <w:t>F3</w:t>
      </w:r>
      <w:r w:rsidR="00DD709D" w:rsidRPr="00DD709D">
        <w:rPr>
          <w:i/>
          <w:sz w:val="24"/>
          <w:szCs w:val="24"/>
        </w:rPr>
        <w:t xml:space="preserve"> = W</w:t>
      </w:r>
      <w:r w:rsidR="00DD709D" w:rsidRPr="00DD709D">
        <w:rPr>
          <w:i/>
          <w:sz w:val="24"/>
          <w:szCs w:val="24"/>
          <w:vertAlign w:val="subscript"/>
        </w:rPr>
        <w:t>F1</w:t>
      </w:r>
      <w:r w:rsidR="00DD709D" w:rsidRPr="00DD709D">
        <w:rPr>
          <w:i/>
          <w:sz w:val="24"/>
          <w:szCs w:val="24"/>
        </w:rPr>
        <w:t xml:space="preserve"> -W</w:t>
      </w:r>
      <w:r w:rsidR="00DD709D" w:rsidRPr="00DD709D">
        <w:rPr>
          <w:i/>
          <w:sz w:val="24"/>
          <w:szCs w:val="24"/>
          <w:vertAlign w:val="subscript"/>
        </w:rPr>
        <w:t xml:space="preserve">F3 </w:t>
      </w:r>
      <w:r w:rsidR="00DD709D" w:rsidRPr="00DD709D">
        <w:rPr>
          <w:i/>
          <w:sz w:val="24"/>
          <w:szCs w:val="24"/>
        </w:rPr>
        <w:t>&gt; 0</w:t>
      </w:r>
    </w:p>
    <w:p w:rsidR="00DD709D" w:rsidRDefault="00DD709D" w:rsidP="00DD709D">
      <w:pPr>
        <w:ind w:left="567"/>
      </w:pPr>
      <w:r>
        <w:t>Αφού W</w:t>
      </w:r>
      <w:r>
        <w:rPr>
          <w:vertAlign w:val="subscript"/>
        </w:rPr>
        <w:t>F1</w:t>
      </w:r>
      <w:r>
        <w:t xml:space="preserve"> &gt; W</w:t>
      </w:r>
      <w:r>
        <w:rPr>
          <w:vertAlign w:val="subscript"/>
        </w:rPr>
        <w:t>F3</w:t>
      </w:r>
      <w:r>
        <w:t>, οπότε και  ΔΚ</w:t>
      </w:r>
      <w:r>
        <w:rPr>
          <w:vertAlign w:val="subscript"/>
        </w:rPr>
        <w:t>1</w:t>
      </w:r>
      <w:r>
        <w:t xml:space="preserve"> &gt; ΔΚ</w:t>
      </w:r>
      <w:r>
        <w:rPr>
          <w:vertAlign w:val="subscript"/>
        </w:rPr>
        <w:t>3</w:t>
      </w:r>
      <w:r>
        <w:t>.</w:t>
      </w:r>
    </w:p>
    <w:p w:rsidR="00DD709D" w:rsidRDefault="00DD709D" w:rsidP="00DD709D">
      <w:pPr>
        <w:ind w:left="567"/>
      </w:pPr>
      <w:r>
        <w:t>Σωστό το γ).</w:t>
      </w:r>
    </w:p>
    <w:p w:rsidR="00185136" w:rsidRPr="009E3BAC" w:rsidRDefault="00185136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DD709D" w:rsidRPr="00DD709D" w:rsidRDefault="00DD709D" w:rsidP="006E7BC8"/>
    <w:p w:rsidR="006E7BC8" w:rsidRPr="006E7BC8" w:rsidRDefault="006E7BC8" w:rsidP="006E7BC8"/>
    <w:p w:rsidR="000F06C2" w:rsidRPr="000F06C2" w:rsidRDefault="000F06C2" w:rsidP="000F06C2"/>
    <w:p w:rsidR="006D6E81" w:rsidRPr="00461461" w:rsidRDefault="006D6E81" w:rsidP="006D6E81">
      <w:r>
        <w:t xml:space="preserve">  </w:t>
      </w:r>
    </w:p>
    <w:p w:rsidR="00461461" w:rsidRPr="00461461" w:rsidRDefault="00461461" w:rsidP="00461461"/>
    <w:p w:rsidR="00461461" w:rsidRPr="00461461" w:rsidRDefault="00461461" w:rsidP="00461461"/>
    <w:p w:rsidR="00461461" w:rsidRPr="00461461" w:rsidRDefault="00461461" w:rsidP="006C53C0"/>
    <w:p w:rsidR="006C53C0" w:rsidRPr="006C53C0" w:rsidRDefault="006C53C0" w:rsidP="006C53C0"/>
    <w:sectPr w:rsidR="006C53C0" w:rsidRPr="006C53C0" w:rsidSect="005A685F">
      <w:headerReference w:type="default" r:id="rId11"/>
      <w:footerReference w:type="default" r:id="rId1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ABF" w:rsidRDefault="003D3ABF" w:rsidP="005A685F">
      <w:pPr>
        <w:spacing w:line="240" w:lineRule="auto"/>
      </w:pPr>
      <w:r>
        <w:separator/>
      </w:r>
    </w:p>
  </w:endnote>
  <w:endnote w:type="continuationSeparator" w:id="0">
    <w:p w:rsidR="003D3ABF" w:rsidRDefault="003D3ABF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460C61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85136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ABF" w:rsidRDefault="003D3ABF" w:rsidP="005A685F">
      <w:pPr>
        <w:spacing w:line="240" w:lineRule="auto"/>
      </w:pPr>
      <w:r>
        <w:separator/>
      </w:r>
    </w:p>
  </w:footnote>
  <w:footnote w:type="continuationSeparator" w:id="0">
    <w:p w:rsidR="003D3ABF" w:rsidRDefault="003D3ABF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FE19D6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FE19D6">
      <w:rPr>
        <w:i/>
      </w:rPr>
      <w:t>Υλικό Φυσικής-Χημείας</w:t>
    </w:r>
    <w:r w:rsidRPr="00FE19D6">
      <w:rPr>
        <w:i/>
      </w:rPr>
      <w:tab/>
      <w:t xml:space="preserve">  </w:t>
    </w:r>
    <w:r w:rsidR="00C10F09" w:rsidRPr="00FE19D6">
      <w:rPr>
        <w:i/>
      </w:rPr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76A0"/>
    <w:rsid w:val="00041D7D"/>
    <w:rsid w:val="00042682"/>
    <w:rsid w:val="00043654"/>
    <w:rsid w:val="00047C3B"/>
    <w:rsid w:val="000824B8"/>
    <w:rsid w:val="00087310"/>
    <w:rsid w:val="00092248"/>
    <w:rsid w:val="000A0618"/>
    <w:rsid w:val="000E7C18"/>
    <w:rsid w:val="000E7E6A"/>
    <w:rsid w:val="000F06C2"/>
    <w:rsid w:val="001201BF"/>
    <w:rsid w:val="001677FD"/>
    <w:rsid w:val="00176582"/>
    <w:rsid w:val="00185136"/>
    <w:rsid w:val="001A203E"/>
    <w:rsid w:val="001C2479"/>
    <w:rsid w:val="001C4A36"/>
    <w:rsid w:val="001C5320"/>
    <w:rsid w:val="001C6152"/>
    <w:rsid w:val="00202007"/>
    <w:rsid w:val="00202CAA"/>
    <w:rsid w:val="002620C3"/>
    <w:rsid w:val="002C0556"/>
    <w:rsid w:val="002F3953"/>
    <w:rsid w:val="002F77C7"/>
    <w:rsid w:val="00310BB4"/>
    <w:rsid w:val="003203E1"/>
    <w:rsid w:val="00341904"/>
    <w:rsid w:val="00354C19"/>
    <w:rsid w:val="00354F39"/>
    <w:rsid w:val="00366B16"/>
    <w:rsid w:val="00375B14"/>
    <w:rsid w:val="00377003"/>
    <w:rsid w:val="00383611"/>
    <w:rsid w:val="00384DA6"/>
    <w:rsid w:val="003A3D09"/>
    <w:rsid w:val="003A5883"/>
    <w:rsid w:val="003D3ABF"/>
    <w:rsid w:val="003E0307"/>
    <w:rsid w:val="00440024"/>
    <w:rsid w:val="00457711"/>
    <w:rsid w:val="00460C61"/>
    <w:rsid w:val="00461461"/>
    <w:rsid w:val="004636B0"/>
    <w:rsid w:val="004737A3"/>
    <w:rsid w:val="0047435B"/>
    <w:rsid w:val="00480F8B"/>
    <w:rsid w:val="00495D9E"/>
    <w:rsid w:val="004A3EDF"/>
    <w:rsid w:val="004B0759"/>
    <w:rsid w:val="004C47E2"/>
    <w:rsid w:val="004D1DC4"/>
    <w:rsid w:val="004E71F0"/>
    <w:rsid w:val="004F7ABA"/>
    <w:rsid w:val="0052023F"/>
    <w:rsid w:val="005457AB"/>
    <w:rsid w:val="005469A8"/>
    <w:rsid w:val="005547B4"/>
    <w:rsid w:val="005651C0"/>
    <w:rsid w:val="00582890"/>
    <w:rsid w:val="0058457F"/>
    <w:rsid w:val="005A3361"/>
    <w:rsid w:val="005A685F"/>
    <w:rsid w:val="005B2B88"/>
    <w:rsid w:val="005C06BF"/>
    <w:rsid w:val="005D44A0"/>
    <w:rsid w:val="005E2BFC"/>
    <w:rsid w:val="006005C2"/>
    <w:rsid w:val="0063489B"/>
    <w:rsid w:val="00637406"/>
    <w:rsid w:val="00643495"/>
    <w:rsid w:val="00660124"/>
    <w:rsid w:val="00660B36"/>
    <w:rsid w:val="006C434F"/>
    <w:rsid w:val="006C53C0"/>
    <w:rsid w:val="006C6E7F"/>
    <w:rsid w:val="006D6E81"/>
    <w:rsid w:val="006E7BC8"/>
    <w:rsid w:val="00706C93"/>
    <w:rsid w:val="007171B8"/>
    <w:rsid w:val="00735624"/>
    <w:rsid w:val="00736799"/>
    <w:rsid w:val="00752E45"/>
    <w:rsid w:val="007571A2"/>
    <w:rsid w:val="00770280"/>
    <w:rsid w:val="00784759"/>
    <w:rsid w:val="007D321C"/>
    <w:rsid w:val="0080473A"/>
    <w:rsid w:val="0080754D"/>
    <w:rsid w:val="00865066"/>
    <w:rsid w:val="008735EC"/>
    <w:rsid w:val="00881546"/>
    <w:rsid w:val="008A79DD"/>
    <w:rsid w:val="008C130F"/>
    <w:rsid w:val="008C3975"/>
    <w:rsid w:val="008D75BE"/>
    <w:rsid w:val="008D77E4"/>
    <w:rsid w:val="00907F46"/>
    <w:rsid w:val="0091575F"/>
    <w:rsid w:val="00942A00"/>
    <w:rsid w:val="009B25CA"/>
    <w:rsid w:val="009B5CD9"/>
    <w:rsid w:val="009D2B72"/>
    <w:rsid w:val="009E3871"/>
    <w:rsid w:val="00A00627"/>
    <w:rsid w:val="00A27B48"/>
    <w:rsid w:val="00A376E9"/>
    <w:rsid w:val="00A40BC8"/>
    <w:rsid w:val="00A537B5"/>
    <w:rsid w:val="00A974A0"/>
    <w:rsid w:val="00AA3525"/>
    <w:rsid w:val="00AC2070"/>
    <w:rsid w:val="00AE6ED0"/>
    <w:rsid w:val="00B1336A"/>
    <w:rsid w:val="00B141E2"/>
    <w:rsid w:val="00B14D62"/>
    <w:rsid w:val="00B167C8"/>
    <w:rsid w:val="00B35346"/>
    <w:rsid w:val="00B426B0"/>
    <w:rsid w:val="00B52F9F"/>
    <w:rsid w:val="00B563D8"/>
    <w:rsid w:val="00B721CA"/>
    <w:rsid w:val="00BA48A1"/>
    <w:rsid w:val="00C10F09"/>
    <w:rsid w:val="00C15CBB"/>
    <w:rsid w:val="00C43688"/>
    <w:rsid w:val="00C570F3"/>
    <w:rsid w:val="00C57E64"/>
    <w:rsid w:val="00C75116"/>
    <w:rsid w:val="00CA441B"/>
    <w:rsid w:val="00CB71BE"/>
    <w:rsid w:val="00CC00DA"/>
    <w:rsid w:val="00CD4ECC"/>
    <w:rsid w:val="00CD52C7"/>
    <w:rsid w:val="00CE389B"/>
    <w:rsid w:val="00CE585D"/>
    <w:rsid w:val="00CF09F3"/>
    <w:rsid w:val="00D04551"/>
    <w:rsid w:val="00D10EB5"/>
    <w:rsid w:val="00D117C4"/>
    <w:rsid w:val="00D3072F"/>
    <w:rsid w:val="00D51391"/>
    <w:rsid w:val="00D63C1D"/>
    <w:rsid w:val="00D8011B"/>
    <w:rsid w:val="00D95FD6"/>
    <w:rsid w:val="00DA0E27"/>
    <w:rsid w:val="00DA1E47"/>
    <w:rsid w:val="00DA73DD"/>
    <w:rsid w:val="00DC2C89"/>
    <w:rsid w:val="00DD709D"/>
    <w:rsid w:val="00DE126D"/>
    <w:rsid w:val="00DF37FB"/>
    <w:rsid w:val="00E42B70"/>
    <w:rsid w:val="00EB1B54"/>
    <w:rsid w:val="00ED1168"/>
    <w:rsid w:val="00F1546D"/>
    <w:rsid w:val="00F26692"/>
    <w:rsid w:val="00F52F57"/>
    <w:rsid w:val="00F8348E"/>
    <w:rsid w:val="00F83DA4"/>
    <w:rsid w:val="00FA7969"/>
    <w:rsid w:val="00FB078B"/>
    <w:rsid w:val="00FB52DE"/>
    <w:rsid w:val="00FE19D6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_x0000_s1040"/>
        <o:r id="V:Rule3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5</cp:revision>
  <cp:lastPrinted>2015-04-21T09:49:00Z</cp:lastPrinted>
  <dcterms:created xsi:type="dcterms:W3CDTF">2015-04-21T17:22:00Z</dcterms:created>
  <dcterms:modified xsi:type="dcterms:W3CDTF">2015-04-21T17:58:00Z</dcterms:modified>
</cp:coreProperties>
</file>