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4388F" w14:textId="64E06B49" w:rsidR="00D533FC" w:rsidRDefault="00D52C14" w:rsidP="00311D4A">
      <w:pPr>
        <w:pStyle w:val="11"/>
        <w:pBdr>
          <w:top w:val="single" w:sz="4" w:space="1" w:color="0070C0"/>
          <w:left w:val="single" w:sz="4" w:space="4" w:color="0070C0"/>
          <w:bottom w:val="single" w:sz="4" w:space="1" w:color="0070C0"/>
          <w:right w:val="single" w:sz="4" w:space="4" w:color="0070C0"/>
        </w:pBdr>
      </w:pPr>
      <w:r>
        <w:t>Μέση και στιγμιαία ισχύς.</w:t>
      </w:r>
    </w:p>
    <w:p w14:paraId="3452700F" w14:textId="6328418D" w:rsidR="00D52C14" w:rsidRPr="00D52C14" w:rsidRDefault="006338F6" w:rsidP="00D52C14">
      <w:r w:rsidRPr="006338F6">
        <w:rPr>
          <w:rFonts w:asciiTheme="minorHAnsi" w:eastAsiaTheme="minorEastAsia" w:hAnsiTheme="minorHAnsi" w:cstheme="minorBidi"/>
          <w:noProof/>
          <w:kern w:val="2"/>
          <w:sz w:val="24"/>
          <w:szCs w:val="24"/>
          <w:lang w:eastAsia="el-GR"/>
          <w14:ligatures w14:val="standardContextual"/>
        </w:rPr>
        <w:object w:dxaOrig="1440" w:dyaOrig="1440" w14:anchorId="16A98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6.35pt;margin-top:5.65pt;width:135.5pt;height:71.05pt;z-index:251659264;mso-position-horizontal-relative:text;mso-position-vertical-relative:text" filled="t" fillcolor="#bdeeff">
            <v:imagedata r:id="rId8" o:title=""/>
            <w10:wrap type="square"/>
          </v:shape>
          <o:OLEObject Type="Embed" ProgID="Visio.Drawing.11" ShapeID="_x0000_s1026" DrawAspect="Content" ObjectID="_1839487330" r:id="rId9"/>
        </w:object>
      </w:r>
      <w:r w:rsidR="00D52C14">
        <w:t>Ένα σώμα μάζας 2kg ηρεμεί σε μη λείο οριζόντιο επίπεδο</w:t>
      </w:r>
      <w:r w:rsidR="00D17F88">
        <w:t>, στη θέση Α</w:t>
      </w:r>
      <w:r w:rsidR="00D52C14">
        <w:t>. Σε μια στιγμή</w:t>
      </w:r>
      <w:r>
        <w:t xml:space="preserve"> t=0 το σώμα</w:t>
      </w:r>
      <w:r w:rsidR="00D52C14">
        <w:t xml:space="preserve"> δέχεται την επίδραση μιας πλάγιας σταθερή δύναμης, μέτρου F=8Ν, η οποία σχηματίζει γωνία θ=60° με την οριζόντια διεύθυνση, όπως στο σχήμα</w:t>
      </w:r>
      <w:r>
        <w:t xml:space="preserve">. </w:t>
      </w:r>
      <w:r w:rsidR="00D52C14">
        <w:t>Το σώμα κινείται και</w:t>
      </w:r>
      <w:r>
        <w:t xml:space="preserve"> τη στιγμή t</w:t>
      </w:r>
      <w:r>
        <w:rPr>
          <w:vertAlign w:val="subscript"/>
        </w:rPr>
        <w:t>1</w:t>
      </w:r>
      <w:r>
        <w:t xml:space="preserve"> </w:t>
      </w:r>
      <w:r w:rsidR="00D17F88">
        <w:t xml:space="preserve">περνά από τη θέση Β, έχοντας </w:t>
      </w:r>
      <w:r w:rsidR="00933B63">
        <w:t xml:space="preserve">μετατοπισθεί κατά </w:t>
      </w:r>
      <w:proofErr w:type="spellStart"/>
      <w:r w:rsidR="00D52C14">
        <w:t>Δx</w:t>
      </w:r>
      <w:proofErr w:type="spellEnd"/>
      <w:r>
        <w:t>=</w:t>
      </w:r>
      <w:r w:rsidR="00BE15F4">
        <w:t>9</w:t>
      </w:r>
      <w:r>
        <w:t>m</w:t>
      </w:r>
      <w:r w:rsidR="00933B63">
        <w:t xml:space="preserve">, </w:t>
      </w:r>
      <w:r w:rsidR="00D17F88">
        <w:t>με</w:t>
      </w:r>
      <w:r>
        <w:t xml:space="preserve"> ταχύτητα υ</w:t>
      </w:r>
      <w:r w:rsidR="00933B63">
        <w:rPr>
          <w:vertAlign w:val="subscript"/>
        </w:rPr>
        <w:t>1</w:t>
      </w:r>
      <w:r>
        <w:t>=</w:t>
      </w:r>
      <w:r w:rsidR="00BE15F4">
        <w:t>3</w:t>
      </w:r>
      <w:r>
        <w:t>m/s.</w:t>
      </w:r>
    </w:p>
    <w:p w14:paraId="47DAB298" w14:textId="50E30133" w:rsidR="007C3D0B" w:rsidRDefault="006338F6" w:rsidP="006338F6">
      <w:pPr>
        <w:pStyle w:val="10"/>
      </w:pPr>
      <w:r>
        <w:t>Αφού υπολογίσετε την ενέργεια που μεταφέρθηκε στο σώμα μέσω του έργου της δύναμης F</w:t>
      </w:r>
      <w:r w:rsidR="00D17F88">
        <w:t>, από το Α στο Β</w:t>
      </w:r>
      <w:r>
        <w:t>, να την συγκρίνετε με την</w:t>
      </w:r>
      <w:r w:rsidR="00933B63">
        <w:t xml:space="preserve"> κινητική ενέργεια του σώματος</w:t>
      </w:r>
      <w:r w:rsidR="00D17F88">
        <w:t>, στη θέση Β</w:t>
      </w:r>
      <w:r w:rsidR="003B1C4B">
        <w:t>. Να σχολιάσετε το αποτέλεσμα.</w:t>
      </w:r>
    </w:p>
    <w:p w14:paraId="5E514357" w14:textId="6C2EEB19" w:rsidR="003B1C4B" w:rsidRDefault="003B1C4B" w:rsidP="006338F6">
      <w:pPr>
        <w:pStyle w:val="10"/>
      </w:pPr>
      <w:r>
        <w:t>Να υπολογιστεί το μέτρο της τριβής ολίσθησης που ασκήθηκε στο σώμα, στη διάρκεια της κίνησης.</w:t>
      </w:r>
    </w:p>
    <w:p w14:paraId="56300471" w14:textId="3A5CFEC3" w:rsidR="003B1C4B" w:rsidRDefault="003B1C4B" w:rsidP="006338F6">
      <w:pPr>
        <w:pStyle w:val="10"/>
      </w:pPr>
      <w:r>
        <w:t>Να βρεθεί η μέση ισχύς της δύναμης και της τριβής στο διάστημα 0-t</w:t>
      </w:r>
      <w:r>
        <w:rPr>
          <w:vertAlign w:val="subscript"/>
        </w:rPr>
        <w:t>1</w:t>
      </w:r>
      <w:r>
        <w:t>.</w:t>
      </w:r>
    </w:p>
    <w:p w14:paraId="34995D67" w14:textId="41EEBA99" w:rsidR="003B1C4B" w:rsidRDefault="003B1C4B" w:rsidP="006338F6">
      <w:pPr>
        <w:pStyle w:val="10"/>
      </w:pPr>
      <w:r>
        <w:t>Ποια η (στιγμιαία) ισχύς της δύναμης F και της τριβής τη χρονική στιγμή t</w:t>
      </w:r>
      <w:r>
        <w:rPr>
          <w:vertAlign w:val="subscript"/>
        </w:rPr>
        <w:t>2</w:t>
      </w:r>
      <w:r>
        <w:t>=</w:t>
      </w:r>
      <w:r w:rsidR="004F7540">
        <w:t>5</w:t>
      </w:r>
      <w:r>
        <w:t>s.</w:t>
      </w:r>
    </w:p>
    <w:p w14:paraId="6AC20464" w14:textId="43121333" w:rsidR="003B1C4B" w:rsidRDefault="003B1C4B" w:rsidP="003B1C4B">
      <w:r>
        <w:t>Δίνεται για τη γ</w:t>
      </w:r>
      <w:r w:rsidR="00055B61">
        <w:t>ω</w:t>
      </w:r>
      <w:r>
        <w:t xml:space="preserve">νία θ, </w:t>
      </w:r>
      <w:r w:rsidR="00055B61" w:rsidRPr="003B1C4B">
        <w:rPr>
          <w:position w:val="-22"/>
        </w:rPr>
        <w:object w:dxaOrig="2200" w:dyaOrig="620" w14:anchorId="35A4B302">
          <v:shape id="_x0000_i1037" type="#_x0000_t75" style="width:101pt;height:28.65pt" o:ole="">
            <v:imagedata r:id="rId10" o:title=""/>
          </v:shape>
          <o:OLEObject Type="Embed" ProgID="Equation.DSMT4" ShapeID="_x0000_i1037" DrawAspect="Content" ObjectID="_1839487318" r:id="rId11"/>
        </w:object>
      </w:r>
      <w:r w:rsidR="00055B61">
        <w:t>.</w:t>
      </w:r>
    </w:p>
    <w:p w14:paraId="2D023B98" w14:textId="5EFB8BA6" w:rsidR="00055B61" w:rsidRDefault="00055B61" w:rsidP="00055B61">
      <w:pPr>
        <w:pStyle w:val="a9"/>
      </w:pPr>
      <w:r>
        <w:t>Απάντηση:</w:t>
      </w:r>
    </w:p>
    <w:p w14:paraId="11A9F949" w14:textId="10724513" w:rsidR="00055B61" w:rsidRDefault="002E7FE8" w:rsidP="002E7FE8">
      <w:pPr>
        <w:pStyle w:val="i"/>
      </w:pPr>
      <w:r>
        <w:t>Η ενέργεια που μεταφέρεται στο σώμα, μέσω της δύναμης, είναι ίση με το έργο της:</w:t>
      </w:r>
    </w:p>
    <w:p w14:paraId="7EBCB4B8" w14:textId="60E78C7F" w:rsidR="002E7FE8" w:rsidRDefault="006379F1" w:rsidP="00D17F88">
      <w:pPr>
        <w:jc w:val="center"/>
      </w:pPr>
      <w:r w:rsidRPr="003B1C4B">
        <w:rPr>
          <w:position w:val="-22"/>
        </w:rPr>
        <w:object w:dxaOrig="3220" w:dyaOrig="580" w14:anchorId="3495B864">
          <v:shape id="_x0000_i1131" type="#_x0000_t75" style="width:148pt;height:27pt" o:ole="">
            <v:imagedata r:id="rId12" o:title=""/>
          </v:shape>
          <o:OLEObject Type="Embed" ProgID="Equation.DSMT4" ShapeID="_x0000_i1131" DrawAspect="Content" ObjectID="_1839487319" r:id="rId13"/>
        </w:object>
      </w:r>
    </w:p>
    <w:p w14:paraId="67ECEC63" w14:textId="63F0918C" w:rsidR="00D17F88" w:rsidRDefault="00D17F88" w:rsidP="00D17F88">
      <w:pPr>
        <w:ind w:left="340"/>
      </w:pPr>
      <w:r>
        <w:t>Ενώ η κινητική ενέργεια του σώματος στη θέση Β, είναι ίση:</w:t>
      </w:r>
    </w:p>
    <w:p w14:paraId="434D82D9" w14:textId="16D564BD" w:rsidR="00D17F88" w:rsidRDefault="006379F1" w:rsidP="00F738DA">
      <w:pPr>
        <w:ind w:left="340"/>
        <w:jc w:val="center"/>
      </w:pPr>
      <w:r w:rsidRPr="00F738DA">
        <w:rPr>
          <w:position w:val="-22"/>
        </w:rPr>
        <w:object w:dxaOrig="2600" w:dyaOrig="580" w14:anchorId="06EE9FBF">
          <v:shape id="_x0000_i1133" type="#_x0000_t75" style="width:119.35pt;height:27pt" o:ole="">
            <v:imagedata r:id="rId14" o:title=""/>
          </v:shape>
          <o:OLEObject Type="Embed" ProgID="Equation.DSMT4" ShapeID="_x0000_i1133" DrawAspect="Content" ObjectID="_1839487320" r:id="rId15"/>
        </w:object>
      </w:r>
    </w:p>
    <w:p w14:paraId="731F640C" w14:textId="49FD494E" w:rsidR="00F738DA" w:rsidRDefault="00F738DA" w:rsidP="00F738DA">
      <w:pPr>
        <w:ind w:left="340"/>
      </w:pPr>
      <w:r>
        <w:t xml:space="preserve">Παρατηρούμε ότι η κινητική ενέργεια του σώματος στη θέση Β, είναι πολύ μικρότερη από την ενέργεια που το σώμα πήρε, από αυτόν που άσκησε τη δύναμη F. Αλλά τότε στο σώμα ασκήθηκε και κάποια άλλη δύναμη η οποία αφαίρεσε ενέργεια </w:t>
      </w:r>
      <w:r w:rsidR="006379F1">
        <w:t>27</w:t>
      </w:r>
      <w:r>
        <w:t xml:space="preserve">J από το σώμα. Και τέτοια δύναμη, με βάση την εκφώνηση, δεν μπορεί παρά να είναι η τριβή, αφού δεν αναφέρεται λείο επίπεδο, αλλά ούτε </w:t>
      </w:r>
      <w:r w:rsidR="00364E9B">
        <w:t>δίνεται και</w:t>
      </w:r>
      <w:r>
        <w:t xml:space="preserve"> κάποια άλλη δύναμη.</w:t>
      </w:r>
    </w:p>
    <w:p w14:paraId="760FA597" w14:textId="31E80EFC" w:rsidR="00F738DA" w:rsidRDefault="00364E9B" w:rsidP="00364E9B">
      <w:pPr>
        <w:pStyle w:val="i"/>
      </w:pPr>
      <w:r w:rsidRPr="00364E9B">
        <w:rPr>
          <w:rFonts w:asciiTheme="minorHAnsi" w:eastAsiaTheme="minorEastAsia" w:hAnsiTheme="minorHAnsi" w:cstheme="minorBidi"/>
          <w:noProof/>
          <w:kern w:val="2"/>
          <w:sz w:val="24"/>
          <w:szCs w:val="24"/>
          <w14:ligatures w14:val="standardContextual"/>
        </w:rPr>
        <w:object w:dxaOrig="1440" w:dyaOrig="1440" w14:anchorId="45A5F2EE">
          <v:shape id="_x0000_s1027" type="#_x0000_t75" style="position:absolute;left:0;text-align:left;margin-left:405.1pt;margin-top:6.35pt;width:76.75pt;height:101.6pt;z-index:251661312;mso-position-horizontal-relative:text;mso-position-vertical-relative:text" filled="t" fillcolor="#bdeeff">
            <v:imagedata r:id="rId16" o:title=""/>
            <w10:wrap type="square"/>
          </v:shape>
          <o:OLEObject Type="Embed" ProgID="Visio.Drawing.11" ShapeID="_x0000_s1027" DrawAspect="Content" ObjectID="_1839487331" r:id="rId17"/>
        </w:object>
      </w:r>
      <w:r>
        <w:t>Εφαρμόζουμε για το σώμα το θεώρημα μεταβολής της κινητικής ενέργειας από το Α στο Β, με βάση το διπλανό σχήμα, στο οποίο έχουν σχεδιαστεί οι ασκούμενες πάν</w:t>
      </w:r>
      <w:r w:rsidR="00825F60">
        <w:t>ω</w:t>
      </w:r>
      <w:r>
        <w:t xml:space="preserve"> του δυνάμεις.</w:t>
      </w:r>
    </w:p>
    <w:p w14:paraId="70AF4D28" w14:textId="536D50E6" w:rsidR="00825F60" w:rsidRDefault="00825F60" w:rsidP="00825F60">
      <w:pPr>
        <w:jc w:val="center"/>
      </w:pPr>
      <w:r w:rsidRPr="00825F60">
        <w:rPr>
          <w:position w:val="-10"/>
        </w:rPr>
        <w:object w:dxaOrig="2680" w:dyaOrig="320" w14:anchorId="2116DF0C">
          <v:shape id="_x0000_i1059" type="#_x0000_t75" style="width:123pt;height:14.65pt" o:ole="">
            <v:imagedata r:id="rId18" o:title=""/>
          </v:shape>
          <o:OLEObject Type="Embed" ProgID="Equation.DSMT4" ShapeID="_x0000_i1059" DrawAspect="Content" ObjectID="_1839487321" r:id="rId19"/>
        </w:object>
      </w:r>
      <w:r w:rsidR="00114673">
        <w:t xml:space="preserve"> (1)</w:t>
      </w:r>
    </w:p>
    <w:p w14:paraId="6E8795DF" w14:textId="2FF129E2" w:rsidR="00825F60" w:rsidRDefault="00825F60" w:rsidP="0019155D">
      <w:pPr>
        <w:ind w:left="340"/>
      </w:pPr>
      <w:r>
        <w:t xml:space="preserve">Αλλά </w:t>
      </w:r>
      <w:r w:rsidRPr="00684396">
        <w:rPr>
          <w:position w:val="-10"/>
        </w:rPr>
        <w:object w:dxaOrig="1160" w:dyaOrig="320" w14:anchorId="76DBD17A">
          <v:shape id="_x0000_i1088" type="#_x0000_t75" style="width:58pt;height:16pt" o:ole="">
            <v:imagedata r:id="rId20" o:title=""/>
          </v:shape>
          <o:OLEObject Type="Embed" ProgID="Equation.DSMT4" ShapeID="_x0000_i1088" DrawAspect="Content" ObjectID="_1839487322" r:id="rId21"/>
        </w:object>
      </w:r>
      <w:r>
        <w:t xml:space="preserve">, αφού οι δυνάμεις είναι κάθετες στη μετατόπιση, η αρχική κινητική ενέργεια είναι μηδενική, ενώ το έργο της  τριβής </w:t>
      </w:r>
      <w:r w:rsidR="00114673" w:rsidRPr="00684396">
        <w:rPr>
          <w:position w:val="-10"/>
        </w:rPr>
        <w:object w:dxaOrig="2720" w:dyaOrig="320" w14:anchorId="634FB934">
          <v:shape id="_x0000_i1091" type="#_x0000_t75" style="width:136pt;height:16pt" o:ole="">
            <v:imagedata r:id="rId22" o:title=""/>
          </v:shape>
          <o:OLEObject Type="Embed" ProgID="Equation.DSMT4" ShapeID="_x0000_i1091" DrawAspect="Content" ObjectID="_1839487323" r:id="rId23"/>
        </w:object>
      </w:r>
      <w:r w:rsidR="0019155D">
        <w:t>,  οπότε με αντικατάσταση στην (1) παίρνουμε:</w:t>
      </w:r>
    </w:p>
    <w:p w14:paraId="5ADB73DD" w14:textId="0D888961" w:rsidR="0019155D" w:rsidRDefault="006379F1" w:rsidP="00273AFE">
      <w:pPr>
        <w:ind w:left="340"/>
        <w:jc w:val="center"/>
      </w:pPr>
      <w:r w:rsidRPr="00273AFE">
        <w:rPr>
          <w:position w:val="-22"/>
        </w:rPr>
        <w:object w:dxaOrig="4520" w:dyaOrig="580" w14:anchorId="2FF8D022">
          <v:shape id="_x0000_i1135" type="#_x0000_t75" style="width:207.65pt;height:27pt" o:ole="">
            <v:imagedata r:id="rId24" o:title=""/>
          </v:shape>
          <o:OLEObject Type="Embed" ProgID="Equation.DSMT4" ShapeID="_x0000_i1135" DrawAspect="Content" ObjectID="_1839487324" r:id="rId25"/>
        </w:object>
      </w:r>
    </w:p>
    <w:p w14:paraId="7F35A7F0" w14:textId="63DD64CA" w:rsidR="00273AFE" w:rsidRDefault="00273AFE" w:rsidP="00273AFE">
      <w:pPr>
        <w:ind w:left="340"/>
        <w:jc w:val="center"/>
      </w:pPr>
      <w:r w:rsidRPr="00273AFE">
        <w:rPr>
          <w:b/>
          <w:bCs/>
          <w:color w:val="EE0000"/>
        </w:rPr>
        <w:t>Ερώτηση</w:t>
      </w:r>
      <w:r>
        <w:t>: Τι λέτε θα μπορούσαμε να αποφύγουμε το Θ.Μ.Κ.Ε. με βάση τα ευρήματα στο i) ερώτημα;</w:t>
      </w:r>
    </w:p>
    <w:p w14:paraId="58E1594A" w14:textId="6251C190" w:rsidR="00273AFE" w:rsidRDefault="000C7BCC" w:rsidP="00273AFE">
      <w:pPr>
        <w:pStyle w:val="i"/>
      </w:pPr>
      <w:r w:rsidRPr="000C7BCC">
        <w:rPr>
          <w:rFonts w:asciiTheme="minorHAnsi" w:eastAsiaTheme="minorEastAsia" w:hAnsiTheme="minorHAnsi" w:cstheme="minorBidi"/>
          <w:noProof/>
          <w:kern w:val="2"/>
          <w:sz w:val="24"/>
          <w:szCs w:val="24"/>
          <w14:ligatures w14:val="standardContextual"/>
        </w:rPr>
        <w:object w:dxaOrig="1440" w:dyaOrig="1440" w14:anchorId="0752F320">
          <v:shape id="_x0000_s1031" type="#_x0000_t75" style="position:absolute;left:0;text-align:left;margin-left:403.3pt;margin-top:4.65pt;width:76.75pt;height:61.3pt;z-index:251663360;mso-position-horizontal-relative:text;mso-position-vertical-relative:text" filled="t" fillcolor="#bdeeff">
            <v:imagedata r:id="rId26" o:title=""/>
            <w10:wrap type="square"/>
          </v:shape>
          <o:OLEObject Type="Embed" ProgID="Visio.Drawing.11" ShapeID="_x0000_s1031" DrawAspect="Content" ObjectID="_1839487332" r:id="rId27"/>
        </w:object>
      </w:r>
      <w:r w:rsidR="00273AFE">
        <w:t>Εφαρμόζουμε το θεμελιώδη νόμο της δυναμικής για το σώμα, παίρνο</w:t>
      </w:r>
      <w:r>
        <w:t>ντας</w:t>
      </w:r>
      <w:r w:rsidR="00273AFE">
        <w:t>:</w:t>
      </w:r>
    </w:p>
    <w:p w14:paraId="41C68200" w14:textId="1CF88D81" w:rsidR="00273AFE" w:rsidRDefault="00F00C4A" w:rsidP="00F00C4A">
      <w:pPr>
        <w:jc w:val="center"/>
      </w:pPr>
      <w:r w:rsidRPr="00F00C4A">
        <w:rPr>
          <w:position w:val="-62"/>
        </w:rPr>
        <w:object w:dxaOrig="5000" w:dyaOrig="1340" w14:anchorId="38A711C6">
          <v:shape id="_x0000_i1103" type="#_x0000_t75" style="width:229.65pt;height:62pt" o:ole="">
            <v:imagedata r:id="rId28" o:title=""/>
          </v:shape>
          <o:OLEObject Type="Embed" ProgID="Equation.DSMT4" ShapeID="_x0000_i1103" DrawAspect="Content" ObjectID="_1839487325" r:id="rId29"/>
        </w:object>
      </w:r>
    </w:p>
    <w:p w14:paraId="2BE9E65C" w14:textId="1BBBCB51" w:rsidR="00F00C4A" w:rsidRDefault="00362BAD" w:rsidP="00F00C4A">
      <w:pPr>
        <w:ind w:left="340"/>
      </w:pPr>
      <w:r>
        <w:t>Αλλά</w:t>
      </w:r>
      <w:r w:rsidR="00F00C4A">
        <w:t xml:space="preserve"> από την εξίσωση της ταχύτητας, για την ευθύγραμμη ομαλά επιταχυνόμενη κίνηση του σώματος, βρίσκουμε:</w:t>
      </w:r>
    </w:p>
    <w:p w14:paraId="6EB93D8F" w14:textId="1A3D2142" w:rsidR="00F00C4A" w:rsidRDefault="006379F1" w:rsidP="00362BAD">
      <w:pPr>
        <w:ind w:left="340"/>
        <w:jc w:val="center"/>
      </w:pPr>
      <w:r w:rsidRPr="00362BAD">
        <w:rPr>
          <w:position w:val="-24"/>
        </w:rPr>
        <w:object w:dxaOrig="3480" w:dyaOrig="600" w14:anchorId="2CA56491">
          <v:shape id="_x0000_i1137" type="#_x0000_t75" style="width:160pt;height:27.65pt" o:ole="">
            <v:imagedata r:id="rId30" o:title=""/>
          </v:shape>
          <o:OLEObject Type="Embed" ProgID="Equation.DSMT4" ShapeID="_x0000_i1137" DrawAspect="Content" ObjectID="_1839487326" r:id="rId31"/>
        </w:object>
      </w:r>
    </w:p>
    <w:p w14:paraId="518B4D91" w14:textId="1B78E980" w:rsidR="00362BAD" w:rsidRDefault="00362BAD" w:rsidP="00362BAD">
      <w:pPr>
        <w:ind w:left="340"/>
      </w:pPr>
      <w:r>
        <w:t>Οπότε για τη μέση ισχύ κάθε δύναμης, θα έχουμε:</w:t>
      </w:r>
    </w:p>
    <w:p w14:paraId="5D68FEC4" w14:textId="4654D4A7" w:rsidR="00362BAD" w:rsidRDefault="006379F1" w:rsidP="00195504">
      <w:pPr>
        <w:ind w:left="340"/>
        <w:jc w:val="center"/>
      </w:pPr>
      <w:r w:rsidRPr="00195504">
        <w:rPr>
          <w:position w:val="-58"/>
        </w:rPr>
        <w:object w:dxaOrig="3379" w:dyaOrig="1280" w14:anchorId="240F4CC7">
          <v:shape id="_x0000_i1139" type="#_x0000_t75" style="width:155.35pt;height:59.35pt" o:ole="">
            <v:imagedata r:id="rId32" o:title=""/>
          </v:shape>
          <o:OLEObject Type="Embed" ProgID="Equation.DSMT4" ShapeID="_x0000_i1139" DrawAspect="Content" ObjectID="_1839487327" r:id="rId33"/>
        </w:object>
      </w:r>
    </w:p>
    <w:p w14:paraId="4AAA46C7" w14:textId="7A39FEE4" w:rsidR="00195504" w:rsidRDefault="00195504" w:rsidP="00195504">
      <w:pPr>
        <w:pStyle w:val="i"/>
      </w:pPr>
      <w:r>
        <w:t>Τη χρονική στιγμή t</w:t>
      </w:r>
      <w:r>
        <w:rPr>
          <w:vertAlign w:val="subscript"/>
        </w:rPr>
        <w:t>2</w:t>
      </w:r>
      <w:r>
        <w:t>=</w:t>
      </w:r>
      <w:r w:rsidR="004F7540">
        <w:t>5</w:t>
      </w:r>
      <w:r>
        <w:t xml:space="preserve">s, το σώμα έχει ταχύτητα </w:t>
      </w:r>
      <w:r w:rsidR="004F7540" w:rsidRPr="00195504">
        <w:rPr>
          <w:position w:val="-10"/>
        </w:rPr>
        <w:object w:dxaOrig="2900" w:dyaOrig="320" w14:anchorId="5A89E268">
          <v:shape id="_x0000_i1141" type="#_x0000_t75" style="width:133.35pt;height:14.65pt" o:ole="">
            <v:imagedata r:id="rId34" o:title=""/>
          </v:shape>
          <o:OLEObject Type="Embed" ProgID="Equation.DSMT4" ShapeID="_x0000_i1141" DrawAspect="Content" ObjectID="_1839487328" r:id="rId35"/>
        </w:object>
      </w:r>
      <w:r>
        <w:t>, οπότε για τη στιγμιαία ισχύ κάθε δύναμης θα έχουμε:</w:t>
      </w:r>
    </w:p>
    <w:p w14:paraId="442E3B69" w14:textId="70CB12B5" w:rsidR="00195504" w:rsidRDefault="00C04552" w:rsidP="00674B09">
      <w:pPr>
        <w:jc w:val="center"/>
      </w:pPr>
      <w:r w:rsidRPr="00C04552">
        <w:rPr>
          <w:position w:val="-42"/>
        </w:rPr>
        <w:object w:dxaOrig="4420" w:dyaOrig="940" w14:anchorId="59A346E9">
          <v:shape id="_x0000_i1145" type="#_x0000_t75" style="width:203pt;height:43.65pt" o:ole="">
            <v:imagedata r:id="rId36" o:title=""/>
          </v:shape>
          <o:OLEObject Type="Embed" ProgID="Equation.DSMT4" ShapeID="_x0000_i1145" DrawAspect="Content" ObjectID="_1839487329" r:id="rId37"/>
        </w:object>
      </w:r>
    </w:p>
    <w:p w14:paraId="469BD7BE" w14:textId="116EF9F2" w:rsidR="00674B09" w:rsidRPr="00055B61" w:rsidRDefault="000C7BCC" w:rsidP="000C7BCC">
      <w:pPr>
        <w:pStyle w:val="a9"/>
        <w:jc w:val="right"/>
      </w:pPr>
      <w:r>
        <w:t>dmargaris@gmail.com</w:t>
      </w:r>
    </w:p>
    <w:sectPr w:rsidR="00674B09" w:rsidRPr="00055B61">
      <w:headerReference w:type="default" r:id="rId38"/>
      <w:footerReference w:type="default" r:id="rId3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5F291" w14:textId="77777777" w:rsidR="003C194A" w:rsidRDefault="003C194A">
      <w:pPr>
        <w:spacing w:line="240" w:lineRule="auto"/>
      </w:pPr>
      <w:r>
        <w:separator/>
      </w:r>
    </w:p>
  </w:endnote>
  <w:endnote w:type="continuationSeparator" w:id="0">
    <w:p w14:paraId="7728E982" w14:textId="77777777" w:rsidR="003C194A" w:rsidRDefault="003C19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38BCA"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BC6A3EA"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0E8B388E"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F902" w14:textId="77777777" w:rsidR="003C194A" w:rsidRDefault="003C194A">
      <w:pPr>
        <w:spacing w:after="0"/>
      </w:pPr>
      <w:r>
        <w:separator/>
      </w:r>
    </w:p>
  </w:footnote>
  <w:footnote w:type="continuationSeparator" w:id="0">
    <w:p w14:paraId="4718613A" w14:textId="77777777" w:rsidR="003C194A" w:rsidRDefault="003C1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DA4A" w14:textId="317BEA61"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D52C14">
      <w:rPr>
        <w:i/>
      </w:rPr>
      <w:t>Επανάληψη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2DCEC3EC"/>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 w:numId="23" w16cid:durableId="14539341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14"/>
    <w:rsid w:val="00023972"/>
    <w:rsid w:val="00026D66"/>
    <w:rsid w:val="00053396"/>
    <w:rsid w:val="00055B61"/>
    <w:rsid w:val="0005670B"/>
    <w:rsid w:val="00060997"/>
    <w:rsid w:val="00060EF4"/>
    <w:rsid w:val="0006732F"/>
    <w:rsid w:val="000679A2"/>
    <w:rsid w:val="000912E3"/>
    <w:rsid w:val="00091E43"/>
    <w:rsid w:val="000A5A2D"/>
    <w:rsid w:val="000B48D3"/>
    <w:rsid w:val="000C397A"/>
    <w:rsid w:val="000C3E70"/>
    <w:rsid w:val="000C7BCC"/>
    <w:rsid w:val="000D78E0"/>
    <w:rsid w:val="00114673"/>
    <w:rsid w:val="00136141"/>
    <w:rsid w:val="00141A8E"/>
    <w:rsid w:val="00157DCF"/>
    <w:rsid w:val="001664A5"/>
    <w:rsid w:val="00174704"/>
    <w:rsid w:val="001764F7"/>
    <w:rsid w:val="0019155D"/>
    <w:rsid w:val="00191C12"/>
    <w:rsid w:val="00195504"/>
    <w:rsid w:val="001B25B2"/>
    <w:rsid w:val="001B45D6"/>
    <w:rsid w:val="001C5136"/>
    <w:rsid w:val="001D46AC"/>
    <w:rsid w:val="001D7FC9"/>
    <w:rsid w:val="00263D0E"/>
    <w:rsid w:val="00273AFE"/>
    <w:rsid w:val="002805FC"/>
    <w:rsid w:val="0029377E"/>
    <w:rsid w:val="002B2294"/>
    <w:rsid w:val="002C4684"/>
    <w:rsid w:val="002D32C2"/>
    <w:rsid w:val="002E7FE8"/>
    <w:rsid w:val="003034D4"/>
    <w:rsid w:val="00305BAA"/>
    <w:rsid w:val="00311D4A"/>
    <w:rsid w:val="00325EE1"/>
    <w:rsid w:val="003262AE"/>
    <w:rsid w:val="003272C2"/>
    <w:rsid w:val="00334BD8"/>
    <w:rsid w:val="00342B66"/>
    <w:rsid w:val="00353D44"/>
    <w:rsid w:val="00362BAD"/>
    <w:rsid w:val="00364E9B"/>
    <w:rsid w:val="0039013D"/>
    <w:rsid w:val="003959A8"/>
    <w:rsid w:val="003A6C4E"/>
    <w:rsid w:val="003A77A4"/>
    <w:rsid w:val="003B1C4B"/>
    <w:rsid w:val="003B4900"/>
    <w:rsid w:val="003C194A"/>
    <w:rsid w:val="003D2058"/>
    <w:rsid w:val="003E1678"/>
    <w:rsid w:val="003E2B70"/>
    <w:rsid w:val="003E53D7"/>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E4502"/>
    <w:rsid w:val="004F7518"/>
    <w:rsid w:val="004F7540"/>
    <w:rsid w:val="00503A3E"/>
    <w:rsid w:val="0050788A"/>
    <w:rsid w:val="0051685F"/>
    <w:rsid w:val="00540D85"/>
    <w:rsid w:val="005423A9"/>
    <w:rsid w:val="0055699C"/>
    <w:rsid w:val="00572886"/>
    <w:rsid w:val="005763D5"/>
    <w:rsid w:val="00585132"/>
    <w:rsid w:val="005C059F"/>
    <w:rsid w:val="006338F6"/>
    <w:rsid w:val="006379F1"/>
    <w:rsid w:val="0064168E"/>
    <w:rsid w:val="00667E23"/>
    <w:rsid w:val="00674B09"/>
    <w:rsid w:val="00687B49"/>
    <w:rsid w:val="006A4B3B"/>
    <w:rsid w:val="006C290F"/>
    <w:rsid w:val="006C3491"/>
    <w:rsid w:val="006E4ABE"/>
    <w:rsid w:val="006E4CBF"/>
    <w:rsid w:val="006F5F92"/>
    <w:rsid w:val="00717932"/>
    <w:rsid w:val="00732B64"/>
    <w:rsid w:val="00736498"/>
    <w:rsid w:val="00744C3F"/>
    <w:rsid w:val="00757BF7"/>
    <w:rsid w:val="00767BD2"/>
    <w:rsid w:val="00774F6B"/>
    <w:rsid w:val="007B35C2"/>
    <w:rsid w:val="007B36AF"/>
    <w:rsid w:val="007C3D0B"/>
    <w:rsid w:val="007D112E"/>
    <w:rsid w:val="007D7637"/>
    <w:rsid w:val="007E115B"/>
    <w:rsid w:val="007F12A4"/>
    <w:rsid w:val="007F2E67"/>
    <w:rsid w:val="007F4EE5"/>
    <w:rsid w:val="007F6447"/>
    <w:rsid w:val="00814FD8"/>
    <w:rsid w:val="0081576D"/>
    <w:rsid w:val="00825F60"/>
    <w:rsid w:val="00844E46"/>
    <w:rsid w:val="00847AED"/>
    <w:rsid w:val="008627CA"/>
    <w:rsid w:val="00873F39"/>
    <w:rsid w:val="0087491C"/>
    <w:rsid w:val="008945AD"/>
    <w:rsid w:val="008F3C3C"/>
    <w:rsid w:val="008F70FE"/>
    <w:rsid w:val="00923AB1"/>
    <w:rsid w:val="00933B63"/>
    <w:rsid w:val="009675D3"/>
    <w:rsid w:val="00986BE8"/>
    <w:rsid w:val="009A1C4D"/>
    <w:rsid w:val="009D218C"/>
    <w:rsid w:val="009F636C"/>
    <w:rsid w:val="00A15C87"/>
    <w:rsid w:val="00A953BA"/>
    <w:rsid w:val="00AA662C"/>
    <w:rsid w:val="00AA7C21"/>
    <w:rsid w:val="00AB5DFB"/>
    <w:rsid w:val="00AC5AC3"/>
    <w:rsid w:val="00AD72BF"/>
    <w:rsid w:val="00B042C9"/>
    <w:rsid w:val="00B11C3D"/>
    <w:rsid w:val="00B32221"/>
    <w:rsid w:val="00B344E9"/>
    <w:rsid w:val="00B43F62"/>
    <w:rsid w:val="00B47762"/>
    <w:rsid w:val="00B820C2"/>
    <w:rsid w:val="00BB3001"/>
    <w:rsid w:val="00BD7B74"/>
    <w:rsid w:val="00BE15F4"/>
    <w:rsid w:val="00BF370D"/>
    <w:rsid w:val="00BF7EE1"/>
    <w:rsid w:val="00C0299B"/>
    <w:rsid w:val="00C04552"/>
    <w:rsid w:val="00CA7A43"/>
    <w:rsid w:val="00CF4B1F"/>
    <w:rsid w:val="00D045EF"/>
    <w:rsid w:val="00D17F88"/>
    <w:rsid w:val="00D52C14"/>
    <w:rsid w:val="00D533FC"/>
    <w:rsid w:val="00D82210"/>
    <w:rsid w:val="00D97305"/>
    <w:rsid w:val="00DA0155"/>
    <w:rsid w:val="00DA1226"/>
    <w:rsid w:val="00DA4643"/>
    <w:rsid w:val="00DB03A5"/>
    <w:rsid w:val="00DB6628"/>
    <w:rsid w:val="00DB77D1"/>
    <w:rsid w:val="00DC3154"/>
    <w:rsid w:val="00DE1D3D"/>
    <w:rsid w:val="00DE49E1"/>
    <w:rsid w:val="00DF4F17"/>
    <w:rsid w:val="00E02630"/>
    <w:rsid w:val="00E210D0"/>
    <w:rsid w:val="00E33570"/>
    <w:rsid w:val="00E36598"/>
    <w:rsid w:val="00E37CC9"/>
    <w:rsid w:val="00EA64C4"/>
    <w:rsid w:val="00EB2362"/>
    <w:rsid w:val="00EB6640"/>
    <w:rsid w:val="00EC647B"/>
    <w:rsid w:val="00EE1786"/>
    <w:rsid w:val="00EE7957"/>
    <w:rsid w:val="00F00C4A"/>
    <w:rsid w:val="00F15F4B"/>
    <w:rsid w:val="00F6515A"/>
    <w:rsid w:val="00F66882"/>
    <w:rsid w:val="00F71F26"/>
    <w:rsid w:val="00F73155"/>
    <w:rsid w:val="00F738DA"/>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2">
      <o:colormru v:ext="edit" colors="#bdeeff"/>
    </o:shapedefaults>
    <o:shapelayout v:ext="edit">
      <o:idmap v:ext="edit" data="1"/>
    </o:shapelayout>
  </w:shapeDefaults>
  <w:decimalSymbol w:val=","/>
  <w:listSeparator w:val=";"/>
  <w14:docId w14:val="5920C925"/>
  <w15:docId w15:val="{98B516E2-11A7-4BC9-8E44-1D86CD07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rsid w:val="003262AE"/>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055B61"/>
    <w:pPr>
      <w:numPr>
        <w:ilvl w:val="1"/>
        <w:numId w:val="23"/>
      </w:numPr>
      <w:tabs>
        <w:tab w:val="clear" w:pos="680"/>
      </w:tabs>
      <w:spacing w:after="0"/>
      <w:ind w:left="431" w:hanging="318"/>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emf"/><Relationship Id="rId39" Type="http://schemas.openxmlformats.org/officeDocument/2006/relationships/footer" Target="footer1.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2</Pages>
  <Words>387</Words>
  <Characters>2096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Μέση και στιγμιαία ισχύς.</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Μέση και στιγμιαία ισχύς.</dc:title>
  <dc:creator>Διονύσης Μάργαρης</dc:creator>
  <cp:lastModifiedBy>Διονύσης Μάργαρης</cp:lastModifiedBy>
  <cp:revision>2</cp:revision>
  <cp:lastPrinted>2026-05-05T08:52:00Z</cp:lastPrinted>
  <dcterms:created xsi:type="dcterms:W3CDTF">2026-05-05T08:53:00Z</dcterms:created>
  <dcterms:modified xsi:type="dcterms:W3CDTF">2026-05-05T08:53:00Z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