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DF472" w14:textId="4D4D64B4" w:rsidR="00D533FC" w:rsidRDefault="00C20619" w:rsidP="00311D4A">
      <w:pPr>
        <w:pStyle w:val="1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>
        <w:t>Με πλάγια δύναμη, αλλά κ</w:t>
      </w:r>
      <w:r w:rsidR="00252374">
        <w:t>α</w:t>
      </w:r>
      <w:r>
        <w:t>ι μετά…</w:t>
      </w:r>
    </w:p>
    <w:p w14:paraId="77FDE981" w14:textId="48A16D4F" w:rsidR="004539EE" w:rsidRDefault="00000000" w:rsidP="00C20619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348DDD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50.65pt;margin-top:3.35pt;width:128.45pt;height:127.95pt;z-index:251661312;mso-position-horizontal-relative:text;mso-position-vertical-relative:text" filled="t" fillcolor="#d5f4ff">
            <v:imagedata r:id="rId8" o:title=""/>
            <w10:wrap type="square"/>
          </v:shape>
          <o:OLEObject Type="Embed" ProgID="Visio.Drawing.11" ShapeID="_x0000_s1027" DrawAspect="Content" ObjectID="_1836032585" r:id="rId9"/>
        </w:object>
      </w:r>
      <w:r w:rsidR="00C20619">
        <w:t>Ένα σώμα μάζας 2kg ηρεμεί σε οριζόντιο επίπεδο. Σε μια στιγμή</w:t>
      </w:r>
      <w:r w:rsidR="002059C3">
        <w:t xml:space="preserve"> t</w:t>
      </w:r>
      <w:r w:rsidR="002059C3">
        <w:rPr>
          <w:vertAlign w:val="subscript"/>
        </w:rPr>
        <w:t>0</w:t>
      </w:r>
      <w:r w:rsidR="002059C3">
        <w:t>=0</w:t>
      </w:r>
      <w:r w:rsidR="00C20619">
        <w:t xml:space="preserve"> δέχεται την επίδραση μιας πλάγιας δύναμης F, με αποτέλεσμα να κινηθεί και στο σχήμα δίνεται το διάγραμμα της ταχύτητάς του σε συνάρτηση με το χρόνο, μέχρι τη στιγμή t</w:t>
      </w:r>
      <w:r w:rsidR="00C20619">
        <w:rPr>
          <w:vertAlign w:val="subscript"/>
        </w:rPr>
        <w:t>1</w:t>
      </w:r>
      <w:r w:rsidR="00C20619">
        <w:t xml:space="preserve">=4s, όπου παύει να ασκείται η δύναμη F. </w:t>
      </w:r>
      <w:r w:rsidR="00C16F99">
        <w:t>Κατά τη διάρκεια της κίνησης αυτής, από 0-4s,</w:t>
      </w:r>
      <w:r w:rsidR="00C20619">
        <w:t xml:space="preserve"> στο σώμα ασκείται τριβή ολίσθησης μέτρου </w:t>
      </w:r>
      <w:r w:rsidR="00C16F99">
        <w:t xml:space="preserve">Τ=3Ν. </w:t>
      </w:r>
    </w:p>
    <w:p w14:paraId="1FA59922" w14:textId="450F535D" w:rsidR="00C20619" w:rsidRDefault="00C16F99" w:rsidP="00C20619">
      <w:r>
        <w:t>Για την παραπάνω κίνηση</w:t>
      </w:r>
      <w:r>
        <w:tab/>
      </w:r>
    </w:p>
    <w:p w14:paraId="75B334CB" w14:textId="1BFF54FE" w:rsidR="00C16F99" w:rsidRDefault="004539EE" w:rsidP="00C16F99">
      <w:pPr>
        <w:pStyle w:val="10"/>
      </w:pPr>
      <w:r>
        <w:t xml:space="preserve"> </w:t>
      </w:r>
      <w:r w:rsidR="00C16F99">
        <w:t>Να υπολογιστεί η επιτάχυνση με την οποία κινήθηκε το σώμα.</w:t>
      </w:r>
    </w:p>
    <w:p w14:paraId="45EB906D" w14:textId="2D6C5B75" w:rsidR="00C16F99" w:rsidRDefault="004539EE" w:rsidP="00C16F99">
      <w:pPr>
        <w:pStyle w:val="10"/>
      </w:pPr>
      <w:r>
        <w:t xml:space="preserve"> </w:t>
      </w:r>
      <w:r w:rsidR="00C16F99">
        <w:t>Ποια η μετατόπισ</w:t>
      </w:r>
      <w:r>
        <w:t xml:space="preserve">η του σώματος </w:t>
      </w:r>
      <w:r w:rsidR="00C16F99">
        <w:t>τη στιγμή t</w:t>
      </w:r>
      <w:r w:rsidR="00C16F99">
        <w:rPr>
          <w:vertAlign w:val="subscript"/>
        </w:rPr>
        <w:t>1</w:t>
      </w:r>
      <w:r w:rsidR="00C16F99">
        <w:t>;</w:t>
      </w:r>
    </w:p>
    <w:p w14:paraId="31D8144D" w14:textId="2E47D198" w:rsidR="00C16F99" w:rsidRDefault="00C16F99" w:rsidP="00C16F99">
      <w:pPr>
        <w:pStyle w:val="10"/>
      </w:pPr>
      <w:r>
        <w:t xml:space="preserve">Να υπολογιστεί το έργο της δύναμης F. </w:t>
      </w:r>
    </w:p>
    <w:p w14:paraId="7A8A729B" w14:textId="7F1F8DBF" w:rsidR="00383321" w:rsidRDefault="00383321" w:rsidP="00C16F99">
      <w:pPr>
        <w:pStyle w:val="10"/>
      </w:pPr>
      <w:r>
        <w:t>Αν α</w:t>
      </w:r>
      <w:r w:rsidR="006C13BF">
        <w:rPr>
          <w:vertAlign w:val="subscript"/>
        </w:rPr>
        <w:t>2</w:t>
      </w:r>
      <w:r>
        <w:t xml:space="preserve"> το μέτρο της επιτάχυνσης</w:t>
      </w:r>
      <w:r w:rsidR="006C13BF">
        <w:t>, μετά την κατάργηση της δύναμης</w:t>
      </w:r>
      <w:r>
        <w:t>, ισχύει:</w:t>
      </w:r>
    </w:p>
    <w:p w14:paraId="7CD344B4" w14:textId="4B9A242E" w:rsidR="00383321" w:rsidRPr="006C13BF" w:rsidRDefault="00383321" w:rsidP="00383321">
      <w:pPr>
        <w:jc w:val="center"/>
        <w:rPr>
          <w:lang w:val="en-US"/>
        </w:rPr>
      </w:pPr>
      <w:r>
        <w:t>α</w:t>
      </w:r>
      <w:r w:rsidRPr="006C13BF">
        <w:rPr>
          <w:lang w:val="en-US"/>
        </w:rPr>
        <w:t xml:space="preserve">)  </w:t>
      </w:r>
      <w:r>
        <w:t>α</w:t>
      </w:r>
      <w:r w:rsidR="006C13BF" w:rsidRPr="006C13BF">
        <w:rPr>
          <w:vertAlign w:val="subscript"/>
          <w:lang w:val="en-US"/>
        </w:rPr>
        <w:t>2</w:t>
      </w:r>
      <w:r w:rsidRPr="006C13BF">
        <w:rPr>
          <w:lang w:val="en-US"/>
        </w:rPr>
        <w:t xml:space="preserve"> &lt;</w:t>
      </w:r>
      <w:r w:rsidR="006C13BF" w:rsidRPr="006C13BF">
        <w:rPr>
          <w:lang w:val="en-US"/>
        </w:rPr>
        <w:t xml:space="preserve"> 1,5m/s</w:t>
      </w:r>
      <w:r w:rsidR="006C13BF" w:rsidRPr="006C13BF">
        <w:rPr>
          <w:vertAlign w:val="superscript"/>
          <w:lang w:val="en-US"/>
        </w:rPr>
        <w:t>2</w:t>
      </w:r>
      <w:r w:rsidRPr="006C13BF">
        <w:rPr>
          <w:lang w:val="en-US"/>
        </w:rPr>
        <w:t xml:space="preserve">,        </w:t>
      </w:r>
      <w:r>
        <w:t>β</w:t>
      </w:r>
      <w:r w:rsidRPr="006C13BF">
        <w:rPr>
          <w:lang w:val="en-US"/>
        </w:rPr>
        <w:t xml:space="preserve">) </w:t>
      </w:r>
      <w:r w:rsidR="006C13BF" w:rsidRPr="006C13BF">
        <w:rPr>
          <w:lang w:val="en-US"/>
        </w:rPr>
        <w:t xml:space="preserve"> </w:t>
      </w:r>
      <w:r w:rsidR="006C13BF">
        <w:t>α</w:t>
      </w:r>
      <w:r w:rsidR="006C13BF" w:rsidRPr="006C13BF">
        <w:rPr>
          <w:vertAlign w:val="subscript"/>
          <w:lang w:val="en-US"/>
        </w:rPr>
        <w:t>2</w:t>
      </w:r>
      <w:r w:rsidR="006C13BF" w:rsidRPr="006C13BF">
        <w:rPr>
          <w:lang w:val="en-US"/>
        </w:rPr>
        <w:t xml:space="preserve"> =1,5m/s</w:t>
      </w:r>
      <w:r w:rsidR="006C13BF" w:rsidRPr="006C13BF">
        <w:rPr>
          <w:vertAlign w:val="superscript"/>
          <w:lang w:val="en-US"/>
        </w:rPr>
        <w:t>2</w:t>
      </w:r>
      <w:r w:rsidRPr="006C13BF">
        <w:rPr>
          <w:lang w:val="en-US"/>
        </w:rPr>
        <w:t xml:space="preserve">,         </w:t>
      </w:r>
      <w:r>
        <w:t>γ</w:t>
      </w:r>
      <w:r w:rsidRPr="006C13BF">
        <w:rPr>
          <w:lang w:val="en-US"/>
        </w:rPr>
        <w:t xml:space="preserve">) </w:t>
      </w:r>
      <w:r w:rsidR="006C13BF">
        <w:t>α</w:t>
      </w:r>
      <w:r w:rsidR="006C13BF" w:rsidRPr="006C13BF">
        <w:rPr>
          <w:vertAlign w:val="subscript"/>
          <w:lang w:val="en-US"/>
        </w:rPr>
        <w:t>2</w:t>
      </w:r>
      <w:r w:rsidR="006C13BF" w:rsidRPr="006C13BF">
        <w:rPr>
          <w:lang w:val="en-US"/>
        </w:rPr>
        <w:t xml:space="preserve"> &gt; 1,5m/s</w:t>
      </w:r>
      <w:r w:rsidR="006C13BF" w:rsidRPr="006C13BF">
        <w:rPr>
          <w:vertAlign w:val="superscript"/>
          <w:lang w:val="en-US"/>
        </w:rPr>
        <w:t>2</w:t>
      </w:r>
      <w:r w:rsidRPr="006C13BF">
        <w:rPr>
          <w:lang w:val="en-US"/>
        </w:rPr>
        <w:t>.</w:t>
      </w:r>
    </w:p>
    <w:p w14:paraId="361E11C4" w14:textId="387B3F34" w:rsidR="00383321" w:rsidRPr="00383321" w:rsidRDefault="00383321" w:rsidP="00383321">
      <w:r>
        <w:t>Να δικαιολογήσετε την απάντησή σας.</w:t>
      </w:r>
    </w:p>
    <w:p w14:paraId="3C93523D" w14:textId="5FCFD883" w:rsidR="00383321" w:rsidRDefault="00383321" w:rsidP="00383321">
      <w:pPr>
        <w:pStyle w:val="a9"/>
      </w:pPr>
      <w:r>
        <w:t>Απάντηση:</w:t>
      </w:r>
    </w:p>
    <w:p w14:paraId="211323C0" w14:textId="4B919000" w:rsidR="00383321" w:rsidRDefault="00000000" w:rsidP="00767EE2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51FCE742">
          <v:shape id="_x0000_s1029" type="#_x0000_t75" style="position:absolute;left:0;text-align:left;margin-left:389.15pt;margin-top:1.65pt;width:95.7pt;height:75.35pt;z-index:251663360;mso-position-horizontal-relative:text;mso-position-vertical-relative:text" filled="t" fillcolor="#c5f0ff">
            <v:imagedata r:id="rId10" o:title=""/>
            <w10:wrap type="square"/>
          </v:shape>
          <o:OLEObject Type="Embed" ProgID="Visio.Drawing.11" ShapeID="_x0000_s1029" DrawAspect="Content" ObjectID="_1836032586" r:id="rId11"/>
        </w:object>
      </w:r>
      <w:r w:rsidR="00767EE2">
        <w:t>Η επιτάχυνση του σώματος από 0-4s είναι σταθερή (σταθερή κλίση στο διάγραμμα), ίση και με την μέση τιμή της:</w:t>
      </w:r>
    </w:p>
    <w:p w14:paraId="11254ABC" w14:textId="189E35D2" w:rsidR="00767EE2" w:rsidRDefault="00767EE2" w:rsidP="00767EE2">
      <w:pPr>
        <w:jc w:val="center"/>
      </w:pPr>
      <w:r w:rsidRPr="00E97F43">
        <w:rPr>
          <w:position w:val="-22"/>
        </w:rPr>
        <w:object w:dxaOrig="3060" w:dyaOrig="580" w14:anchorId="4DC84F7C">
          <v:shape id="_x0000_i1027" type="#_x0000_t75" style="width:153.05pt;height:29.15pt" o:ole="">
            <v:imagedata r:id="rId12" o:title=""/>
          </v:shape>
          <o:OLEObject Type="Embed" ProgID="Equation.DSMT4" ShapeID="_x0000_i1027" DrawAspect="Content" ObjectID="_1836032577" r:id="rId13"/>
        </w:object>
      </w:r>
    </w:p>
    <w:p w14:paraId="03CCFB60" w14:textId="5CC80F66" w:rsidR="00554516" w:rsidRDefault="00554516" w:rsidP="00554516">
      <w:pPr>
        <w:pStyle w:val="i"/>
      </w:pPr>
      <w:r>
        <w:t>Η μετατόπιση του σώματος στο παραπάνω χρονικό διάστημα, είναι αριθμητικά ίση με το εμβαδόν του κίτρινου τριγώνου στο σχήμα:</w:t>
      </w:r>
    </w:p>
    <w:p w14:paraId="5E274909" w14:textId="57486317" w:rsidR="00554516" w:rsidRDefault="009B52DC" w:rsidP="009B52DC">
      <w:pPr>
        <w:jc w:val="center"/>
      </w:pPr>
      <w:r w:rsidRPr="00E97F43">
        <w:rPr>
          <w:position w:val="-22"/>
        </w:rPr>
        <w:object w:dxaOrig="2500" w:dyaOrig="580" w14:anchorId="274798A2">
          <v:shape id="_x0000_i1028" type="#_x0000_t75" style="width:124.9pt;height:29.15pt" o:ole="">
            <v:imagedata r:id="rId14" o:title=""/>
          </v:shape>
          <o:OLEObject Type="Embed" ProgID="Equation.DSMT4" ShapeID="_x0000_i1028" DrawAspect="Content" ObjectID="_1836032578" r:id="rId15"/>
        </w:object>
      </w:r>
    </w:p>
    <w:p w14:paraId="3162A4C5" w14:textId="406681FD" w:rsidR="009B52DC" w:rsidRDefault="00000000" w:rsidP="009B52DC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1A12C341">
          <v:shape id="_x0000_s1030" type="#_x0000_t75" style="position:absolute;left:0;text-align:left;margin-left:393.15pt;margin-top:7.05pt;width:88.8pt;height:89.7pt;z-index:251665408;mso-position-horizontal-relative:text;mso-position-vertical-relative:text" filled="t" fillcolor="#c5f0ff">
            <v:imagedata r:id="rId16" o:title=""/>
            <w10:wrap type="square"/>
          </v:shape>
          <o:OLEObject Type="Embed" ProgID="Visio.Drawing.11" ShapeID="_x0000_s1030" DrawAspect="Content" ObjectID="_1836032587" r:id="rId17"/>
        </w:object>
      </w:r>
      <w:r w:rsidR="009B52DC">
        <w:t>Εφαρμόζουμε για το σώμα το θεώρημα μεταβολής της κινητικής ενέργειας, μεταξύ των θέσεων τις χρονικές στιγμές t</w:t>
      </w:r>
      <w:r w:rsidR="009B52DC">
        <w:rPr>
          <w:vertAlign w:val="subscript"/>
        </w:rPr>
        <w:t>0</w:t>
      </w:r>
      <w:r w:rsidR="009B52DC">
        <w:t xml:space="preserve"> και t</w:t>
      </w:r>
      <w:r w:rsidR="009B52DC">
        <w:rPr>
          <w:vertAlign w:val="subscript"/>
        </w:rPr>
        <w:t>1</w:t>
      </w:r>
      <w:r w:rsidR="009B52DC">
        <w:t>, λαμβάνοντας υπόψη τα έργα των δυνάμεων που έχουν σχεδιασθεί στο διπλανό σχήμα</w:t>
      </w:r>
      <w:r w:rsidR="00097BAE">
        <w:t>:</w:t>
      </w:r>
    </w:p>
    <w:p w14:paraId="471CE149" w14:textId="4A07B603" w:rsidR="00CB3AFB" w:rsidRDefault="00AA1F6B" w:rsidP="00AA1F6B">
      <w:pPr>
        <w:jc w:val="center"/>
      </w:pPr>
      <w:r w:rsidRPr="00AA1F6B">
        <w:rPr>
          <w:position w:val="-40"/>
        </w:rPr>
        <w:object w:dxaOrig="5860" w:dyaOrig="920" w14:anchorId="3451E90B">
          <v:shape id="_x0000_i1030" type="#_x0000_t75" style="width:293pt;height:45.9pt" o:ole="">
            <v:imagedata r:id="rId18" o:title=""/>
          </v:shape>
          <o:OLEObject Type="Embed" ProgID="Equation.DSMT4" ShapeID="_x0000_i1030" DrawAspect="Content" ObjectID="_1836032579" r:id="rId19"/>
        </w:object>
      </w:r>
    </w:p>
    <w:p w14:paraId="4FD1C0CE" w14:textId="4E04B79B" w:rsidR="00CB3AFB" w:rsidRDefault="00CB3AFB" w:rsidP="00AA1F6B">
      <w:pPr>
        <w:ind w:left="340"/>
      </w:pPr>
      <w:r>
        <w:t>Αλλά συν90°=0 και συν180°=-1 οπότε παίρνουμε:</w:t>
      </w:r>
    </w:p>
    <w:p w14:paraId="2AF6F7B5" w14:textId="1ED95D80" w:rsidR="00CB3AFB" w:rsidRDefault="00AA1F6B" w:rsidP="00AA1F6B">
      <w:pPr>
        <w:jc w:val="center"/>
      </w:pPr>
      <w:r w:rsidRPr="00AA1F6B">
        <w:rPr>
          <w:position w:val="-22"/>
        </w:rPr>
        <w:object w:dxaOrig="4120" w:dyaOrig="580" w14:anchorId="5F8999D8">
          <v:shape id="_x0000_i1031" type="#_x0000_t75" style="width:205.95pt;height:29.15pt" o:ole="">
            <v:imagedata r:id="rId20" o:title=""/>
          </v:shape>
          <o:OLEObject Type="Embed" ProgID="Equation.DSMT4" ShapeID="_x0000_i1031" DrawAspect="Content" ObjectID="_1836032580" r:id="rId21"/>
        </w:object>
      </w:r>
    </w:p>
    <w:p w14:paraId="7C812A0E" w14:textId="2E7AAE60" w:rsidR="0017127C" w:rsidRDefault="0017127C" w:rsidP="0017127C">
      <w:pPr>
        <w:pStyle w:val="i"/>
      </w:pPr>
      <w:r>
        <w:t>Μόλις καταργηθεί η ασκούμενη δύναμη F, το σώμα αποκτά επιτάχυνση (επιβραδυνόμενο) μόνο εξαιτίας της τριβής ολίσθησης που ασκείται στο σώμα. Πόσο θα είναι το μέτρο της;</w:t>
      </w:r>
    </w:p>
    <w:p w14:paraId="358C41D0" w14:textId="3F4C2171" w:rsidR="00E5742A" w:rsidRDefault="0017127C" w:rsidP="00171F9F">
      <w:pPr>
        <w:ind w:left="340"/>
      </w:pPr>
      <w:r>
        <w:lastRenderedPageBreak/>
        <w:t xml:space="preserve">Από </w:t>
      </w:r>
      <w:r w:rsidR="00E5742A">
        <w:t>την ισορροπία του σώματος στην κατακόρυφη διεύθυνση, από 0-4s, παίρνουμε:</w:t>
      </w:r>
    </w:p>
    <w:p w14:paraId="1A2522AC" w14:textId="1C72A9C6" w:rsidR="009B52DC" w:rsidRPr="00554516" w:rsidRDefault="00E5742A" w:rsidP="00E5742A">
      <w:pPr>
        <w:jc w:val="center"/>
      </w:pPr>
      <w:r w:rsidRPr="00E5742A">
        <w:rPr>
          <w:position w:val="-14"/>
        </w:rPr>
        <w:object w:dxaOrig="3739" w:dyaOrig="360" w14:anchorId="2B6FC6F4">
          <v:shape id="_x0000_i1032" type="#_x0000_t75" style="width:186.85pt;height:18.1pt" o:ole="">
            <v:imagedata r:id="rId22" o:title=""/>
          </v:shape>
          <o:OLEObject Type="Embed" ProgID="Equation.DSMT4" ShapeID="_x0000_i1032" DrawAspect="Content" ObjectID="_1836032581" r:id="rId23"/>
        </w:object>
      </w:r>
    </w:p>
    <w:p w14:paraId="0EA71027" w14:textId="07AE09C1" w:rsidR="00383321" w:rsidRDefault="00E5742A" w:rsidP="00E5742A">
      <w:pPr>
        <w:ind w:left="340"/>
      </w:pPr>
      <w:r>
        <w:t>Συνεπώς η ασκούμενη τριβή, μέτρου 3Ν δίνεται από την σχέση:</w:t>
      </w:r>
    </w:p>
    <w:p w14:paraId="622C1D43" w14:textId="68171DCD" w:rsidR="00E5742A" w:rsidRDefault="00973067" w:rsidP="00973067">
      <w:pPr>
        <w:ind w:left="340"/>
        <w:jc w:val="center"/>
      </w:pPr>
      <w:r w:rsidRPr="00E5742A">
        <w:rPr>
          <w:position w:val="-16"/>
        </w:rPr>
        <w:object w:dxaOrig="3100" w:dyaOrig="420" w14:anchorId="7821C941">
          <v:shape id="_x0000_i1033" type="#_x0000_t75" style="width:155.05pt;height:21.1pt" o:ole="">
            <v:imagedata r:id="rId24" o:title=""/>
          </v:shape>
          <o:OLEObject Type="Embed" ProgID="Equation.DSMT4" ShapeID="_x0000_i1033" DrawAspect="Content" ObjectID="_1836032582" r:id="rId25"/>
        </w:object>
      </w:r>
      <w:r>
        <w:t xml:space="preserve">  (1)</w:t>
      </w:r>
    </w:p>
    <w:p w14:paraId="3F906C2E" w14:textId="1F7FEE41" w:rsidR="00973067" w:rsidRDefault="00973067" w:rsidP="00973067">
      <w:pPr>
        <w:ind w:left="340"/>
      </w:pPr>
      <w:r>
        <w:t>Ενώ για t&gt;4s, θα έχουμε τριβή ολίσθησης:</w:t>
      </w:r>
    </w:p>
    <w:p w14:paraId="0A6C8945" w14:textId="24386A10" w:rsidR="00973067" w:rsidRDefault="00973067" w:rsidP="00973067">
      <w:pPr>
        <w:ind w:left="340"/>
        <w:jc w:val="center"/>
      </w:pPr>
      <w:r w:rsidRPr="00973067">
        <w:rPr>
          <w:position w:val="-10"/>
        </w:rPr>
        <w:object w:dxaOrig="1440" w:dyaOrig="320" w14:anchorId="172D42CF">
          <v:shape id="_x0000_i1034" type="#_x0000_t75" style="width:1in;height:16.05pt" o:ole="">
            <v:imagedata r:id="rId26" o:title=""/>
          </v:shape>
          <o:OLEObject Type="Embed" ProgID="Equation.DSMT4" ShapeID="_x0000_i1034" DrawAspect="Content" ObjectID="_1836032583" r:id="rId27"/>
        </w:object>
      </w:r>
      <w:r>
        <w:t xml:space="preserve">  (2)</w:t>
      </w:r>
    </w:p>
    <w:p w14:paraId="5A0DD519" w14:textId="677692DC" w:rsidR="00973067" w:rsidRDefault="00973067" w:rsidP="001A40EE">
      <w:pPr>
        <w:ind w:left="340"/>
      </w:pPr>
      <w:r>
        <w:t>Από την σύγκριση των εξισώσεων (1) και (2) προκύπτει ότι  Τ΄&gt;Τ, δηλαδή έχουμε αύξηση της τριβής, μόλις πάψει να ασκείται η δύναμη F, η οποία θα έχει μέτρο Τ</w:t>
      </w:r>
      <w:r w:rsidR="001A40EE">
        <w:t>΄&gt;3Ν.</w:t>
      </w:r>
    </w:p>
    <w:p w14:paraId="01211B2E" w14:textId="144AEEF0" w:rsidR="001A40EE" w:rsidRDefault="001A40EE" w:rsidP="001A40EE">
      <w:pPr>
        <w:ind w:left="340"/>
      </w:pPr>
      <w:r>
        <w:t>Εφαρμόζοντας τώρα το θεμελιώδη νόμο της δυναμικής για t</w:t>
      </w:r>
      <w:r w:rsidR="00742943">
        <w:t xml:space="preserve"> </w:t>
      </w:r>
      <w:r>
        <w:t>&gt;</w:t>
      </w:r>
      <w:r w:rsidR="00742943">
        <w:t xml:space="preserve"> </w:t>
      </w:r>
      <w:r>
        <w:t>4s, παίρνουμε (δουλεύουμε με τα μέτρα των μεγεθών:</w:t>
      </w:r>
    </w:p>
    <w:p w14:paraId="7FA7538B" w14:textId="1DF304E8" w:rsidR="001A40EE" w:rsidRDefault="000B3FBB" w:rsidP="000B3FBB">
      <w:pPr>
        <w:ind w:left="340"/>
        <w:jc w:val="center"/>
      </w:pPr>
      <w:r w:rsidRPr="000B3FBB">
        <w:rPr>
          <w:position w:val="-56"/>
        </w:rPr>
        <w:object w:dxaOrig="2700" w:dyaOrig="1219" w14:anchorId="0983E630">
          <v:shape id="_x0000_i1035" type="#_x0000_t75" style="width:134.95pt;height:60.95pt" o:ole="">
            <v:imagedata r:id="rId28" o:title=""/>
          </v:shape>
          <o:OLEObject Type="Embed" ProgID="Equation.DSMT4" ShapeID="_x0000_i1035" DrawAspect="Content" ObjectID="_1836032584" r:id="rId29"/>
        </w:object>
      </w:r>
    </w:p>
    <w:p w14:paraId="71E276FD" w14:textId="044EAD14" w:rsidR="000B3FBB" w:rsidRDefault="000B3FBB" w:rsidP="000B3FBB">
      <w:pPr>
        <w:ind w:left="340"/>
      </w:pPr>
      <w:r>
        <w:t>Σωστό το γ).</w:t>
      </w:r>
    </w:p>
    <w:p w14:paraId="4D1B7CF7" w14:textId="1A15652E" w:rsidR="000B3FBB" w:rsidRPr="00973067" w:rsidRDefault="000B3FBB" w:rsidP="000B3FBB">
      <w:pPr>
        <w:pStyle w:val="a9"/>
        <w:jc w:val="right"/>
      </w:pPr>
      <w:r>
        <w:t xml:space="preserve"> dmargaris@gmail.com</w:t>
      </w:r>
    </w:p>
    <w:p w14:paraId="601770DC" w14:textId="77777777" w:rsidR="007C3D0B" w:rsidRPr="00973067" w:rsidRDefault="007C3D0B" w:rsidP="0064168E"/>
    <w:sectPr w:rsidR="007C3D0B" w:rsidRPr="00973067">
      <w:headerReference w:type="default" r:id="rId30"/>
      <w:footerReference w:type="default" r:id="rId31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4C01C" w14:textId="77777777" w:rsidR="005272E7" w:rsidRDefault="005272E7">
      <w:pPr>
        <w:spacing w:line="240" w:lineRule="auto"/>
      </w:pPr>
      <w:r>
        <w:separator/>
      </w:r>
    </w:p>
  </w:endnote>
  <w:endnote w:type="continuationSeparator" w:id="0">
    <w:p w14:paraId="5C425985" w14:textId="77777777" w:rsidR="005272E7" w:rsidRDefault="005272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1E4C0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0801697A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39382AFD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CFDD0" w14:textId="77777777" w:rsidR="005272E7" w:rsidRDefault="005272E7">
      <w:pPr>
        <w:spacing w:after="0"/>
      </w:pPr>
      <w:r>
        <w:separator/>
      </w:r>
    </w:p>
  </w:footnote>
  <w:footnote w:type="continuationSeparator" w:id="0">
    <w:p w14:paraId="36491FD0" w14:textId="77777777" w:rsidR="005272E7" w:rsidRDefault="005272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C2786" w14:textId="41D46577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C20619">
      <w:rPr>
        <w:i/>
      </w:rPr>
      <w:t>Επανάληψη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2DCEC3E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  <w:num w:numId="23" w16cid:durableId="1453934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619"/>
    <w:rsid w:val="00023972"/>
    <w:rsid w:val="00026D66"/>
    <w:rsid w:val="00053396"/>
    <w:rsid w:val="0005670B"/>
    <w:rsid w:val="00060EF4"/>
    <w:rsid w:val="0006732F"/>
    <w:rsid w:val="000679A2"/>
    <w:rsid w:val="000912E3"/>
    <w:rsid w:val="00091E43"/>
    <w:rsid w:val="00097BAE"/>
    <w:rsid w:val="000A5A2D"/>
    <w:rsid w:val="000B3FBB"/>
    <w:rsid w:val="000B48D3"/>
    <w:rsid w:val="000C397A"/>
    <w:rsid w:val="000C3E70"/>
    <w:rsid w:val="000D78E0"/>
    <w:rsid w:val="00136141"/>
    <w:rsid w:val="00141A8E"/>
    <w:rsid w:val="00157DCF"/>
    <w:rsid w:val="001664A5"/>
    <w:rsid w:val="0017127C"/>
    <w:rsid w:val="00171F9F"/>
    <w:rsid w:val="00174704"/>
    <w:rsid w:val="001764F7"/>
    <w:rsid w:val="00191C12"/>
    <w:rsid w:val="001A40EE"/>
    <w:rsid w:val="001B25B2"/>
    <w:rsid w:val="001B45D6"/>
    <w:rsid w:val="001C5136"/>
    <w:rsid w:val="001D46AC"/>
    <w:rsid w:val="001D7FC9"/>
    <w:rsid w:val="002059C3"/>
    <w:rsid w:val="00252374"/>
    <w:rsid w:val="00263D0E"/>
    <w:rsid w:val="002805FC"/>
    <w:rsid w:val="0029377E"/>
    <w:rsid w:val="002C4684"/>
    <w:rsid w:val="002D32C2"/>
    <w:rsid w:val="003034D4"/>
    <w:rsid w:val="00305BAA"/>
    <w:rsid w:val="00311D4A"/>
    <w:rsid w:val="00320F32"/>
    <w:rsid w:val="00325EE1"/>
    <w:rsid w:val="003262AE"/>
    <w:rsid w:val="003272C2"/>
    <w:rsid w:val="00330C3E"/>
    <w:rsid w:val="00334BD8"/>
    <w:rsid w:val="00342B66"/>
    <w:rsid w:val="00353D44"/>
    <w:rsid w:val="00383321"/>
    <w:rsid w:val="0039013D"/>
    <w:rsid w:val="003959A8"/>
    <w:rsid w:val="003A6C4E"/>
    <w:rsid w:val="003A77A4"/>
    <w:rsid w:val="003B4900"/>
    <w:rsid w:val="003D2058"/>
    <w:rsid w:val="003E1678"/>
    <w:rsid w:val="003E2B70"/>
    <w:rsid w:val="003E53D7"/>
    <w:rsid w:val="0041752B"/>
    <w:rsid w:val="00430289"/>
    <w:rsid w:val="00435174"/>
    <w:rsid w:val="0044454D"/>
    <w:rsid w:val="004539EE"/>
    <w:rsid w:val="00465544"/>
    <w:rsid w:val="00465D8E"/>
    <w:rsid w:val="00470A0F"/>
    <w:rsid w:val="0047288B"/>
    <w:rsid w:val="00480ADE"/>
    <w:rsid w:val="00485825"/>
    <w:rsid w:val="00493B83"/>
    <w:rsid w:val="00495D19"/>
    <w:rsid w:val="00497B72"/>
    <w:rsid w:val="004B1BA7"/>
    <w:rsid w:val="004E4502"/>
    <w:rsid w:val="004F7518"/>
    <w:rsid w:val="00503A3E"/>
    <w:rsid w:val="0050788A"/>
    <w:rsid w:val="0051685F"/>
    <w:rsid w:val="005272E7"/>
    <w:rsid w:val="00540D85"/>
    <w:rsid w:val="005423A9"/>
    <w:rsid w:val="00554516"/>
    <w:rsid w:val="0055699C"/>
    <w:rsid w:val="00572886"/>
    <w:rsid w:val="005763D5"/>
    <w:rsid w:val="00585132"/>
    <w:rsid w:val="005C059F"/>
    <w:rsid w:val="0064168E"/>
    <w:rsid w:val="00667E23"/>
    <w:rsid w:val="00687B49"/>
    <w:rsid w:val="006A4B3B"/>
    <w:rsid w:val="006C13BF"/>
    <w:rsid w:val="006C290F"/>
    <w:rsid w:val="006C3491"/>
    <w:rsid w:val="006E4ABE"/>
    <w:rsid w:val="006E4CBF"/>
    <w:rsid w:val="006F5F92"/>
    <w:rsid w:val="00717932"/>
    <w:rsid w:val="00736498"/>
    <w:rsid w:val="00742943"/>
    <w:rsid w:val="00744C3F"/>
    <w:rsid w:val="00757BF7"/>
    <w:rsid w:val="00767BD2"/>
    <w:rsid w:val="00767EE2"/>
    <w:rsid w:val="00774F6B"/>
    <w:rsid w:val="007B35C2"/>
    <w:rsid w:val="007B36AF"/>
    <w:rsid w:val="007C3D0B"/>
    <w:rsid w:val="007D112E"/>
    <w:rsid w:val="007D7637"/>
    <w:rsid w:val="007E115B"/>
    <w:rsid w:val="007F12A4"/>
    <w:rsid w:val="007F2E67"/>
    <w:rsid w:val="007F4EE5"/>
    <w:rsid w:val="00814FD8"/>
    <w:rsid w:val="0081576D"/>
    <w:rsid w:val="00844E46"/>
    <w:rsid w:val="00847AED"/>
    <w:rsid w:val="008627CA"/>
    <w:rsid w:val="00873F39"/>
    <w:rsid w:val="0087491C"/>
    <w:rsid w:val="008945AD"/>
    <w:rsid w:val="008F3C3C"/>
    <w:rsid w:val="008F70FE"/>
    <w:rsid w:val="008F7972"/>
    <w:rsid w:val="00923AB1"/>
    <w:rsid w:val="009675D3"/>
    <w:rsid w:val="00973067"/>
    <w:rsid w:val="00986BE8"/>
    <w:rsid w:val="009A1C4D"/>
    <w:rsid w:val="009B52DC"/>
    <w:rsid w:val="009D218C"/>
    <w:rsid w:val="009F636C"/>
    <w:rsid w:val="00A15C87"/>
    <w:rsid w:val="00A953BA"/>
    <w:rsid w:val="00AA1F6B"/>
    <w:rsid w:val="00AA662C"/>
    <w:rsid w:val="00AA7C21"/>
    <w:rsid w:val="00AB11D1"/>
    <w:rsid w:val="00AB5DFB"/>
    <w:rsid w:val="00AC5AC3"/>
    <w:rsid w:val="00AD72BF"/>
    <w:rsid w:val="00B042C9"/>
    <w:rsid w:val="00B11C3D"/>
    <w:rsid w:val="00B32221"/>
    <w:rsid w:val="00B344E9"/>
    <w:rsid w:val="00B40BAC"/>
    <w:rsid w:val="00B43F62"/>
    <w:rsid w:val="00B47762"/>
    <w:rsid w:val="00B820C2"/>
    <w:rsid w:val="00BB3001"/>
    <w:rsid w:val="00BD7B74"/>
    <w:rsid w:val="00BF370D"/>
    <w:rsid w:val="00BF7EE1"/>
    <w:rsid w:val="00C0299B"/>
    <w:rsid w:val="00C16F99"/>
    <w:rsid w:val="00C20619"/>
    <w:rsid w:val="00CA7A43"/>
    <w:rsid w:val="00CB3AFB"/>
    <w:rsid w:val="00CF4B1F"/>
    <w:rsid w:val="00D045EF"/>
    <w:rsid w:val="00D533FC"/>
    <w:rsid w:val="00D82210"/>
    <w:rsid w:val="00D97305"/>
    <w:rsid w:val="00DA0155"/>
    <w:rsid w:val="00DA1226"/>
    <w:rsid w:val="00DA5C94"/>
    <w:rsid w:val="00DB03A5"/>
    <w:rsid w:val="00DB6628"/>
    <w:rsid w:val="00DB77D1"/>
    <w:rsid w:val="00DC3154"/>
    <w:rsid w:val="00DE1D3D"/>
    <w:rsid w:val="00DE49E1"/>
    <w:rsid w:val="00DF4F17"/>
    <w:rsid w:val="00E02630"/>
    <w:rsid w:val="00E210D0"/>
    <w:rsid w:val="00E33570"/>
    <w:rsid w:val="00E36598"/>
    <w:rsid w:val="00E37CC9"/>
    <w:rsid w:val="00E5742A"/>
    <w:rsid w:val="00E66B58"/>
    <w:rsid w:val="00EA64C4"/>
    <w:rsid w:val="00EB2362"/>
    <w:rsid w:val="00EB6640"/>
    <w:rsid w:val="00EC647B"/>
    <w:rsid w:val="00EE1786"/>
    <w:rsid w:val="00EE7957"/>
    <w:rsid w:val="00F15F4B"/>
    <w:rsid w:val="00F6515A"/>
    <w:rsid w:val="00F66882"/>
    <w:rsid w:val="00F71F26"/>
    <w:rsid w:val="00F73155"/>
    <w:rsid w:val="00F948EA"/>
    <w:rsid w:val="00F97DE8"/>
    <w:rsid w:val="00FA0CD8"/>
    <w:rsid w:val="00FA7D40"/>
    <w:rsid w:val="00FB0EDA"/>
    <w:rsid w:val="00FB67CF"/>
    <w:rsid w:val="00FB6B94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ru v:ext="edit" colors="#d5f4ff,#c5f0ff"/>
    </o:shapedefaults>
    <o:shapelayout v:ext="edit">
      <o:idmap v:ext="edit" data="1"/>
    </o:shapelayout>
  </w:shapeDefaults>
  <w:decimalSymbol w:val=","/>
  <w:listSeparator w:val=";"/>
  <w14:docId w14:val="114B936E"/>
  <w15:docId w15:val="{777304BF-E642-40A6-B777-A76BCEF5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3262AE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311D4A"/>
    <w:pPr>
      <w:keepNext/>
      <w:pBdr>
        <w:top w:val="single" w:sz="8" w:space="1" w:color="0070C0"/>
        <w:left w:val="single" w:sz="8" w:space="4" w:color="0070C0"/>
        <w:bottom w:val="single" w:sz="8" w:space="1" w:color="0070C0"/>
        <w:right w:val="single" w:sz="8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330C3E"/>
    <w:pPr>
      <w:numPr>
        <w:ilvl w:val="1"/>
        <w:numId w:val="23"/>
      </w:numPr>
      <w:tabs>
        <w:tab w:val="clear" w:pos="680"/>
      </w:tabs>
      <w:spacing w:after="0"/>
      <w:ind w:left="453" w:hanging="34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311D4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header" Target="header1.xml"/><Relationship Id="rId8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0</TotalTime>
  <Pages>2</Pages>
  <Words>330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Με πλάγια δύναμη, αλλά κει μετά…</vt:lpstr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Με πλάγια δύναμη, αλλά κει μετά…</dc:title>
  <dc:creator>Διονύσης Μάργαρης</dc:creator>
  <cp:lastModifiedBy>Διονύσης Μάργαρης</cp:lastModifiedBy>
  <cp:revision>2</cp:revision>
  <cp:lastPrinted>2026-03-26T10:05:00Z</cp:lastPrinted>
  <dcterms:created xsi:type="dcterms:W3CDTF">2026-03-26T10:15:00Z</dcterms:created>
  <dcterms:modified xsi:type="dcterms:W3CDTF">2026-03-26T10:15:00Z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