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D74A" w14:textId="77777777" w:rsidR="00A91A85" w:rsidRDefault="008B01D0" w:rsidP="000C6D09">
      <w:pPr>
        <w:pStyle w:val="10"/>
      </w:pPr>
      <w:r>
        <w:t>Ψάχνοντας ένα ερώτημα.</w:t>
      </w:r>
    </w:p>
    <w:p w14:paraId="3EAE0EF2" w14:textId="77777777" w:rsidR="006D6C2E" w:rsidRDefault="00D1767D" w:rsidP="008B01D0">
      <w:pPr>
        <w:rPr>
          <w:lang w:eastAsia="el-GR"/>
        </w:rPr>
      </w:pPr>
      <w:r>
        <w:rPr>
          <w:lang w:eastAsia="el-GR"/>
        </w:rPr>
        <w:t xml:space="preserve">Στις συζητήσεις που γίνονται αυτές τις μέρες, διατυπώθηκε από πολλούς φίλους η θέση, ότι θα μπορούσαν να υπάρχουν 1-2  ερωτήματα, με άλλο άρωμα που να επιτρέπουν μια καλύτερη  κατανομή στη βαθμολογία. </w:t>
      </w:r>
    </w:p>
    <w:p w14:paraId="36802452" w14:textId="77777777" w:rsidR="008B01D0" w:rsidRDefault="00D1767D" w:rsidP="008B01D0">
      <w:pPr>
        <w:rPr>
          <w:lang w:eastAsia="el-GR"/>
        </w:rPr>
      </w:pPr>
      <w:r>
        <w:rPr>
          <w:lang w:eastAsia="el-GR"/>
        </w:rPr>
        <w:t>Προσωπικά είχα μιλήσει</w:t>
      </w:r>
      <w:r w:rsidR="006D6C2E">
        <w:rPr>
          <w:lang w:eastAsia="el-GR"/>
        </w:rPr>
        <w:t xml:space="preserve"> χαρακτηρίζοντας τα θέματα</w:t>
      </w:r>
      <w:r>
        <w:rPr>
          <w:lang w:eastAsia="el-GR"/>
        </w:rPr>
        <w:t xml:space="preserve"> «θέματα </w:t>
      </w:r>
      <w:proofErr w:type="spellStart"/>
      <w:r>
        <w:rPr>
          <w:lang w:eastAsia="el-GR"/>
        </w:rPr>
        <w:t>φλάτ</w:t>
      </w:r>
      <w:proofErr w:type="spellEnd"/>
      <w:r>
        <w:rPr>
          <w:lang w:eastAsia="el-GR"/>
        </w:rPr>
        <w:t xml:space="preserve">». </w:t>
      </w:r>
    </w:p>
    <w:p w14:paraId="6CFE1F6D" w14:textId="77777777" w:rsidR="005244B2" w:rsidRPr="005244B2" w:rsidRDefault="00D1767D" w:rsidP="005244B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5244B2">
        <w:rPr>
          <w:rFonts w:ascii="Times New Roman" w:hAnsi="Times New Roman" w:cs="Times New Roman"/>
          <w:b w:val="0"/>
          <w:color w:val="auto"/>
          <w:lang w:eastAsia="el-GR"/>
        </w:rPr>
        <w:t xml:space="preserve">Μιας και ο Γιάννης Κυριακόπουλος </w:t>
      </w:r>
      <w:r w:rsidR="005244B2" w:rsidRPr="005244B2">
        <w:rPr>
          <w:rFonts w:ascii="Times New Roman" w:hAnsi="Times New Roman" w:cs="Times New Roman"/>
          <w:b w:val="0"/>
          <w:color w:val="auto"/>
          <w:lang w:eastAsia="el-GR"/>
        </w:rPr>
        <w:t>αναφέρθηκε στην ανάρτησή μου «</w:t>
      </w:r>
      <w:hyperlink r:id="rId7" w:history="1">
        <w:r w:rsidR="005244B2" w:rsidRPr="005244B2">
          <w:rPr>
            <w:rStyle w:val="-"/>
            <w:rFonts w:ascii="Times New Roman" w:hAnsi="Times New Roman" w:cs="Times New Roman"/>
            <w:b w:val="0"/>
            <w:bCs w:val="0"/>
            <w:color w:val="0070C0"/>
          </w:rPr>
          <w:t>Η κίνηση μιας σανίδας.</w:t>
        </w:r>
      </w:hyperlink>
      <w:r w:rsidR="005244B2" w:rsidRPr="005244B2">
        <w:rPr>
          <w:rFonts w:ascii="Times New Roman" w:hAnsi="Times New Roman" w:cs="Times New Roman"/>
          <w:b w:val="0"/>
          <w:bCs w:val="0"/>
          <w:color w:val="auto"/>
        </w:rPr>
        <w:t xml:space="preserve">» </w:t>
      </w:r>
      <w:r w:rsidR="005244B2">
        <w:rPr>
          <w:rFonts w:ascii="Times New Roman" w:hAnsi="Times New Roman" w:cs="Times New Roman"/>
          <w:b w:val="0"/>
          <w:bCs w:val="0"/>
          <w:color w:val="auto"/>
        </w:rPr>
        <w:t>ας δούμε κάποιες ερωτήσεις οι οποίες θα μπορούσαν να μπουν σε εξετάσεις, οι οποίες να ξεχώριζαν κάποιο μαθητή, χωρίς να ήταν αναγκαίο να οδηγηθούμε σε «</w:t>
      </w:r>
      <w:proofErr w:type="spellStart"/>
      <w:r w:rsidR="005244B2">
        <w:rPr>
          <w:rFonts w:ascii="Times New Roman" w:hAnsi="Times New Roman" w:cs="Times New Roman"/>
          <w:b w:val="0"/>
          <w:bCs w:val="0"/>
          <w:color w:val="auto"/>
        </w:rPr>
        <w:t>ραβδολογία</w:t>
      </w:r>
      <w:proofErr w:type="spellEnd"/>
      <w:r w:rsidR="005244B2">
        <w:rPr>
          <w:rFonts w:ascii="Times New Roman" w:hAnsi="Times New Roman" w:cs="Times New Roman"/>
          <w:b w:val="0"/>
          <w:bCs w:val="0"/>
          <w:color w:val="auto"/>
        </w:rPr>
        <w:t>»</w:t>
      </w:r>
      <w:r w:rsidR="003779DD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6C0876EE" w14:textId="77777777" w:rsidR="00D1767D" w:rsidRDefault="00D1767D" w:rsidP="008B01D0">
      <w:pPr>
        <w:rPr>
          <w:lang w:eastAsia="el-GR"/>
        </w:rPr>
      </w:pPr>
    </w:p>
    <w:p w14:paraId="1BC77CAD" w14:textId="77777777" w:rsidR="00BF56EB" w:rsidRPr="00971381" w:rsidRDefault="00BF56EB" w:rsidP="008B01D0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t>Ερώτηση 1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</w:tblGrid>
      <w:tr w:rsidR="00C51240" w14:paraId="523B0DB7" w14:textId="77777777" w:rsidTr="000C6D09">
        <w:trPr>
          <w:trHeight w:val="1293"/>
          <w:jc w:val="righ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F06C832" w14:textId="77777777" w:rsidR="00C51240" w:rsidRDefault="00971381" w:rsidP="00C51240">
            <w:r>
              <w:object w:dxaOrig="1009" w:dyaOrig="2542" w14:anchorId="10D0F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127.2pt" o:ole="" filled="t" fillcolor="#8db3e2 [1311]">
                  <v:fill color2="fill lighten(51)" focusposition=".5,.5" focussize="" method="linear sigma" focus="100%" type="gradientRadial"/>
                  <v:imagedata r:id="rId8" o:title=""/>
                </v:shape>
                <o:OLEObject Type="Embed" ProgID="Visio.Drawing.11" ShapeID="_x0000_i1025" DrawAspect="Content" ObjectID="_1817546333" r:id="rId9"/>
              </w:object>
            </w:r>
          </w:p>
        </w:tc>
      </w:tr>
    </w:tbl>
    <w:p w14:paraId="3E8A005E" w14:textId="77777777" w:rsidR="00BF56EB" w:rsidRDefault="00C51240" w:rsidP="00C51240">
      <w:r>
        <w:t xml:space="preserve">Μια λεπτή </w:t>
      </w:r>
      <w:r w:rsidR="004F36DA">
        <w:t xml:space="preserve">ομογενής </w:t>
      </w:r>
      <w:r w:rsidR="0065475F">
        <w:t>ράβδος</w:t>
      </w:r>
      <w:r>
        <w:t xml:space="preserve"> κινείται</w:t>
      </w:r>
      <w:r w:rsidR="001D3E66">
        <w:t xml:space="preserve"> οριζόντια,</w:t>
      </w:r>
      <w:r>
        <w:t xml:space="preserve"> σε λείο οριζόντιο επίπεδο και σε μια στιγμή</w:t>
      </w:r>
      <w:r w:rsidR="00AA5B2A">
        <w:t xml:space="preserve"> (t=0)</w:t>
      </w:r>
      <w:r>
        <w:t xml:space="preserve"> βρίσκεται στη θέση</w:t>
      </w:r>
      <w:r w:rsidR="004F36DA">
        <w:t xml:space="preserve"> που δείχνει το </w:t>
      </w:r>
      <w:r>
        <w:t>διπλαν</w:t>
      </w:r>
      <w:r w:rsidR="004F36DA">
        <w:t>ό</w:t>
      </w:r>
      <w:r>
        <w:t xml:space="preserve"> σχήμα (κάτοψη), όπου το άκρο Α έχει ταχύτητα υ</w:t>
      </w:r>
      <w:r>
        <w:rPr>
          <w:vertAlign w:val="subscript"/>
        </w:rPr>
        <w:t>Α</w:t>
      </w:r>
      <w:r w:rsidR="00BF56EB">
        <w:t>.</w:t>
      </w:r>
    </w:p>
    <w:p w14:paraId="4F3CFCA6" w14:textId="77777777" w:rsidR="00BF56EB" w:rsidRDefault="00BF56EB" w:rsidP="00C51240">
      <w:r>
        <w:t xml:space="preserve"> Ποιο από τα διαν</w:t>
      </w:r>
      <w:r w:rsidR="00CF4285">
        <w:t xml:space="preserve">ύσματα </w:t>
      </w:r>
      <w:r w:rsidR="003038D5" w:rsidRPr="00E6585D">
        <w:rPr>
          <w:position w:val="-6"/>
        </w:rPr>
        <w:object w:dxaOrig="200" w:dyaOrig="279" w14:anchorId="3B8FA471">
          <v:shape id="_x0000_i1026" type="#_x0000_t75" style="width:10.2pt;height:13.8pt" o:ole="">
            <v:imagedata r:id="rId10" o:title=""/>
          </v:shape>
          <o:OLEObject Type="Embed" ProgID="Equation.3" ShapeID="_x0000_i1026" DrawAspect="Content" ObjectID="_1817546334" r:id="rId11"/>
        </w:object>
      </w:r>
      <w:r w:rsidR="003038D5">
        <w:rPr>
          <w:lang w:eastAsia="el-GR"/>
        </w:rPr>
        <w:t xml:space="preserve"> και </w:t>
      </w:r>
      <w:r w:rsidR="003038D5" w:rsidRPr="008507E6">
        <w:rPr>
          <w:position w:val="-10"/>
        </w:rPr>
        <w:object w:dxaOrig="220" w:dyaOrig="380" w14:anchorId="10A44A63">
          <v:shape id="_x0000_i1027" type="#_x0000_t75" style="width:10.8pt;height:19.2pt" o:ole="">
            <v:imagedata r:id="rId12" o:title=""/>
          </v:shape>
          <o:OLEObject Type="Embed" ProgID="Equation.3" ShapeID="_x0000_i1027" DrawAspect="Content" ObjectID="_1817546335" r:id="rId13"/>
        </w:object>
      </w:r>
      <w:r>
        <w:t xml:space="preserve"> μπορεί να παριστά την ταχύτητα του μέσου Ο της ράβδου</w:t>
      </w:r>
      <w:r w:rsidR="0065475F">
        <w:t>;</w:t>
      </w:r>
    </w:p>
    <w:p w14:paraId="71B558B9" w14:textId="77777777" w:rsidR="00702603" w:rsidRDefault="000C6D09" w:rsidP="00392976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14:paraId="5519AB0A" w14:textId="77777777" w:rsidR="00392976" w:rsidRDefault="00392976" w:rsidP="00392976">
      <w:r>
        <w:t>Η κίνηση της ράβδου  μπορεί να είναι μεταφορική, στροφική γύρω από κατακόρυφο άξονα ο οποίος περνά από το κέντρο μάζας Ο ή σύνθετη.</w:t>
      </w:r>
    </w:p>
    <w:p w14:paraId="54C385F5" w14:textId="77777777" w:rsidR="00392976" w:rsidRPr="00CF4285" w:rsidRDefault="00392976" w:rsidP="00392976">
      <w:r>
        <w:t xml:space="preserve">Αν η κίνηση είναι μεταφορική, όλα τα σημεία της ράβδου έχουν την ίδια ταχύτητα, συνεπώς το Ο θα έχει ταχύτητα όπως το διάνυσμα </w:t>
      </w:r>
      <w:r w:rsidR="00CF4285" w:rsidRPr="00392976">
        <w:rPr>
          <w:position w:val="-10"/>
        </w:rPr>
        <w:object w:dxaOrig="220" w:dyaOrig="380" w14:anchorId="09C66872">
          <v:shape id="_x0000_i1028" type="#_x0000_t75" style="width:10.8pt;height:19.2pt" o:ole="">
            <v:imagedata r:id="rId14" o:title=""/>
          </v:shape>
          <o:OLEObject Type="Embed" ProgID="Equation.3" ShapeID="_x0000_i1028" DrawAspect="Content" ObjectID="_1817546336" r:id="rId15"/>
        </w:object>
      </w:r>
      <w:r>
        <w:t xml:space="preserve">. </w:t>
      </w:r>
    </w:p>
    <w:p w14:paraId="6BF6F459" w14:textId="77777777" w:rsidR="00392976" w:rsidRDefault="00392976" w:rsidP="00392976">
      <w:r>
        <w:t xml:space="preserve">Αν η κίνηση είναι στροφική γύρω από το Ο, τότε το </w:t>
      </w:r>
      <w:r w:rsidR="007F3F68">
        <w:t>άκρο Α</w:t>
      </w:r>
      <w:r>
        <w:t xml:space="preserve"> θα είχε γραμμική ταχύτητα</w:t>
      </w:r>
      <w:r w:rsidR="000A27BC">
        <w:t xml:space="preserve"> κάθετη στην ράβδο, συνεπώς το ενδεχόμενο αυτό δεν μπορεί να υπάρχει.</w:t>
      </w:r>
    </w:p>
    <w:p w14:paraId="7C08ED32" w14:textId="77777777" w:rsidR="00E2437F" w:rsidRDefault="00E2437F" w:rsidP="00392976">
      <w:r>
        <w:t>Πάμε στη σύνθετη κίνηση.</w:t>
      </w:r>
    </w:p>
    <w:tbl>
      <w:tblPr>
        <w:tblpPr w:leftFromText="180" w:rightFromText="180" w:vertAnchor="text" w:tblpXSpec="right" w:tblpY="6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9"/>
      </w:tblGrid>
      <w:tr w:rsidR="00912999" w14:paraId="461CA6D9" w14:textId="77777777" w:rsidTr="00700035">
        <w:trPr>
          <w:trHeight w:val="1065"/>
          <w:jc w:val="right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14:paraId="7D808288" w14:textId="77777777" w:rsidR="00912999" w:rsidRDefault="00AE1681" w:rsidP="00700035">
            <w:r>
              <w:object w:dxaOrig="3562" w:dyaOrig="2893" w14:anchorId="1BA1A4E6">
                <v:shape id="_x0000_i1029" type="#_x0000_t75" style="width:178.2pt;height:144.6pt" o:ole="" filled="t" fillcolor="#8db3e2 [1311]">
                  <v:fill color2="fill lighten(51)" focusposition=".5,.5" focussize="" method="linear sigma" focus="100%" type="gradientRadial"/>
                  <v:imagedata r:id="rId16" o:title=""/>
                </v:shape>
                <o:OLEObject Type="Embed" ProgID="Visio.Drawing.11" ShapeID="_x0000_i1029" DrawAspect="Content" ObjectID="_1817546337" r:id="rId17"/>
              </w:object>
            </w:r>
          </w:p>
        </w:tc>
      </w:tr>
    </w:tbl>
    <w:p w14:paraId="5439AE05" w14:textId="77777777" w:rsidR="000A27BC" w:rsidRDefault="00E2437F" w:rsidP="00392976">
      <w:r>
        <w:t xml:space="preserve">Αν η ταχύτητα του κέντρου μάζας Ο ήταν το διάνυσμα </w:t>
      </w:r>
      <w:r w:rsidRPr="00E2437F">
        <w:rPr>
          <w:position w:val="-6"/>
        </w:rPr>
        <w:object w:dxaOrig="240" w:dyaOrig="279" w14:anchorId="233FC9F9">
          <v:shape id="_x0000_i1030" type="#_x0000_t75" style="width:12pt;height:13.8pt" o:ole="">
            <v:imagedata r:id="rId18" o:title=""/>
          </v:shape>
          <o:OLEObject Type="Embed" ProgID="Equation.3" ShapeID="_x0000_i1030" DrawAspect="Content" ObjectID="_1817546338" r:id="rId19"/>
        </w:object>
      </w:r>
      <w:r>
        <w:t xml:space="preserve">, τότε το </w:t>
      </w:r>
      <w:r w:rsidR="007F3F68">
        <w:t>άκρο Α</w:t>
      </w:r>
      <w:r>
        <w:t xml:space="preserve"> θα είχε τις ταχύτητες του </w:t>
      </w:r>
      <w:r w:rsidR="00CF4285">
        <w:t>διπλανού</w:t>
      </w:r>
      <w:r>
        <w:t xml:space="preserve"> σχήματος, όπου στο πρώτο η ράβδος στρέφεται δεξιόστροφα και στο δεύτερο αριστερόστροφα.</w:t>
      </w:r>
      <w:r w:rsidR="00CF4285">
        <w:t xml:space="preserve"> Αλλά τότε η ταχύτητα του άκρου Α θα </w:t>
      </w:r>
      <w:r w:rsidR="00971381">
        <w:t>ήταν στη διεύ</w:t>
      </w:r>
      <w:r w:rsidR="00CF4285">
        <w:t>θυνση</w:t>
      </w:r>
      <w:r w:rsidR="00971381">
        <w:t xml:space="preserve"> x</w:t>
      </w:r>
      <w:r w:rsidR="00AB6C41">
        <w:t xml:space="preserve"> και όχι στη διεύθυνση y, όπως έχει δοθεί. Συμπέρασμα, </w:t>
      </w:r>
      <w:r w:rsidR="009D7721">
        <w:t xml:space="preserve">το </w:t>
      </w:r>
      <w:r w:rsidR="009D7721" w:rsidRPr="00E2437F">
        <w:rPr>
          <w:position w:val="-6"/>
        </w:rPr>
        <w:object w:dxaOrig="240" w:dyaOrig="279" w14:anchorId="613414B2">
          <v:shape id="_x0000_i1031" type="#_x0000_t75" style="width:12pt;height:13.8pt" o:ole="">
            <v:imagedata r:id="rId18" o:title=""/>
          </v:shape>
          <o:OLEObject Type="Embed" ProgID="Equation.3" ShapeID="_x0000_i1031" DrawAspect="Content" ObjectID="_1817546339" r:id="rId20"/>
        </w:object>
      </w:r>
      <w:r w:rsidR="009D7721">
        <w:t xml:space="preserve"> δεν μπορεί να δείχνει την ταχύτητα του Ο.</w:t>
      </w:r>
    </w:p>
    <w:p w14:paraId="43D5D1D4" w14:textId="77777777" w:rsidR="00971381" w:rsidRDefault="00971381" w:rsidP="00392976"/>
    <w:p w14:paraId="7CDF8DF3" w14:textId="77777777" w:rsidR="0089736C" w:rsidRDefault="0089736C" w:rsidP="00392976">
      <w:r>
        <w:t>Ας δούμε μερικές παραλλαγές:</w:t>
      </w:r>
    </w:p>
    <w:p w14:paraId="27559E9C" w14:textId="77777777" w:rsidR="0089736C" w:rsidRDefault="0089736C" w:rsidP="00392976"/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</w:tblGrid>
      <w:tr w:rsidR="0089736C" w14:paraId="51AD944C" w14:textId="77777777" w:rsidTr="0089736C">
        <w:trPr>
          <w:trHeight w:val="1021"/>
          <w:jc w:val="right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AB29FEA" w14:textId="77777777" w:rsidR="007F3F68" w:rsidRDefault="0089736C" w:rsidP="0089736C">
            <w:r>
              <w:object w:dxaOrig="1350" w:dyaOrig="2290" w14:anchorId="260AD632">
                <v:shape id="_x0000_i1032" type="#_x0000_t75" style="width:67.8pt;height:114.6pt" o:ole="" filled="t" fillcolor="#8db3e2 [1311]">
                  <v:fill color2="fill lighten(51)" focusposition=".5,.5" focussize="" method="linear sigma" focus="100%" type="gradientRadial"/>
                  <v:imagedata r:id="rId21" o:title=""/>
                </v:shape>
                <o:OLEObject Type="Embed" ProgID="Visio.Drawing.11" ShapeID="_x0000_i1032" DrawAspect="Content" ObjectID="_1817546340" r:id="rId22"/>
              </w:object>
            </w:r>
          </w:p>
        </w:tc>
      </w:tr>
    </w:tbl>
    <w:p w14:paraId="0B1EFB9C" w14:textId="77777777" w:rsidR="00971381" w:rsidRPr="00971381" w:rsidRDefault="00971381" w:rsidP="00971381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t xml:space="preserve">Ερώτηση </w:t>
      </w:r>
      <w:r>
        <w:rPr>
          <w:b/>
          <w:i/>
          <w:color w:val="FF0000"/>
          <w:sz w:val="24"/>
          <w:szCs w:val="24"/>
          <w:lang w:eastAsia="el-GR"/>
        </w:rPr>
        <w:t>2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p w14:paraId="3EA73489" w14:textId="77777777" w:rsidR="00971381" w:rsidRPr="00971381" w:rsidRDefault="00971381" w:rsidP="00971381">
      <w:pPr>
        <w:rPr>
          <w:lang w:eastAsia="el-GR"/>
        </w:rPr>
      </w:pPr>
      <w:r>
        <w:rPr>
          <w:lang w:eastAsia="el-GR"/>
        </w:rPr>
        <w:t xml:space="preserve">Για την ίδια περίπτωση της ράβδου, ποιο από τα διανύσματα </w:t>
      </w:r>
      <w:r w:rsidR="00AB6C41" w:rsidRPr="007F3F68">
        <w:rPr>
          <w:position w:val="-10"/>
        </w:rPr>
        <w:object w:dxaOrig="220" w:dyaOrig="320" w14:anchorId="08C7F45D">
          <v:shape id="_x0000_i1033" type="#_x0000_t75" style="width:10.8pt;height:16.2pt" o:ole="">
            <v:imagedata r:id="rId23" o:title=""/>
          </v:shape>
          <o:OLEObject Type="Embed" ProgID="Equation.3" ShapeID="_x0000_i1033" DrawAspect="Content" ObjectID="_1817546341" r:id="rId24"/>
        </w:object>
      </w:r>
      <w:r w:rsidR="00AB6C41">
        <w:rPr>
          <w:lang w:eastAsia="el-GR"/>
        </w:rPr>
        <w:t xml:space="preserve"> και </w:t>
      </w:r>
      <w:r w:rsidR="00AB6C41" w:rsidRPr="00AB6C41">
        <w:rPr>
          <w:position w:val="-6"/>
        </w:rPr>
        <w:object w:dxaOrig="220" w:dyaOrig="340" w14:anchorId="79F65019">
          <v:shape id="_x0000_i1034" type="#_x0000_t75" style="width:10.8pt;height:17.4pt" o:ole="">
            <v:imagedata r:id="rId25" o:title=""/>
          </v:shape>
          <o:OLEObject Type="Embed" ProgID="Equation.3" ShapeID="_x0000_i1034" DrawAspect="Content" ObjectID="_1817546342" r:id="rId26"/>
        </w:object>
      </w:r>
      <w:r>
        <w:rPr>
          <w:lang w:eastAsia="el-GR"/>
        </w:rPr>
        <w:t>,</w:t>
      </w:r>
      <w:r w:rsidR="0089736C">
        <w:rPr>
          <w:lang w:eastAsia="el-GR"/>
        </w:rPr>
        <w:t xml:space="preserve"> του </w:t>
      </w:r>
      <w:r w:rsidR="00CD071F">
        <w:rPr>
          <w:lang w:eastAsia="el-GR"/>
        </w:rPr>
        <w:t>διπλανού</w:t>
      </w:r>
      <w:r w:rsidR="0089736C">
        <w:rPr>
          <w:lang w:eastAsia="el-GR"/>
        </w:rPr>
        <w:t xml:space="preserve"> σχήματος,</w:t>
      </w:r>
      <w:r>
        <w:rPr>
          <w:lang w:eastAsia="el-GR"/>
        </w:rPr>
        <w:t xml:space="preserve"> μπορεί να παριστά την ταχύτητα του μέσου Ο της ράβδου;</w:t>
      </w:r>
    </w:p>
    <w:p w14:paraId="2F9753B2" w14:textId="77777777" w:rsidR="00971381" w:rsidRDefault="00971381" w:rsidP="00971381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14:paraId="5B72AB07" w14:textId="77777777" w:rsidR="00971381" w:rsidRDefault="0089736C" w:rsidP="00392976">
      <w:r>
        <w:t>Με βάση την προηγούμενη απάντηση η κίνηση της ράβδου δεν μπορεί να είναι ούτε μεταφορική ούτε στροφική.</w:t>
      </w:r>
    </w:p>
    <w:tbl>
      <w:tblPr>
        <w:tblpPr w:leftFromText="180" w:rightFromText="180" w:vertAnchor="text" w:tblpXSpec="right" w:tblpY="3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8"/>
      </w:tblGrid>
      <w:tr w:rsidR="009B068B" w14:paraId="0E225DC5" w14:textId="77777777" w:rsidTr="009B068B">
        <w:trPr>
          <w:trHeight w:val="1653"/>
          <w:jc w:val="right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591823CD" w14:textId="77777777" w:rsidR="009B068B" w:rsidRDefault="00CD071F" w:rsidP="009B068B">
            <w:r>
              <w:object w:dxaOrig="3211" w:dyaOrig="2610" w14:anchorId="796BD7C0">
                <v:shape id="_x0000_i1035" type="#_x0000_t75" style="width:160.8pt;height:130.2pt" o:ole="" filled="t" fillcolor="#8db3e2 [1311]">
                  <v:fill color2="fill lighten(51)" focusposition=".5,.5" focussize="" method="linear sigma" focus="100%" type="gradientRadial"/>
                  <v:imagedata r:id="rId27" o:title=""/>
                </v:shape>
                <o:OLEObject Type="Embed" ProgID="Visio.Drawing.11" ShapeID="_x0000_i1035" DrawAspect="Content" ObjectID="_1817546343" r:id="rId28"/>
              </w:object>
            </w:r>
          </w:p>
        </w:tc>
      </w:tr>
    </w:tbl>
    <w:p w14:paraId="5774106D" w14:textId="77777777" w:rsidR="007F3F68" w:rsidRDefault="007F3F68" w:rsidP="007F3F68">
      <w:r>
        <w:t>Πάμε στη σύνθετη κίνηση.</w:t>
      </w:r>
    </w:p>
    <w:p w14:paraId="1AA718D7" w14:textId="77777777" w:rsidR="003F3D15" w:rsidRDefault="007F3F68" w:rsidP="007F3F68">
      <w:r>
        <w:t xml:space="preserve">Αν η ταχύτητα του κέντρου μάζας Ο ήταν το διάνυσμα </w:t>
      </w:r>
      <w:r w:rsidRPr="007F3F68">
        <w:rPr>
          <w:position w:val="-10"/>
        </w:rPr>
        <w:object w:dxaOrig="220" w:dyaOrig="320" w14:anchorId="3940C694">
          <v:shape id="_x0000_i1036" type="#_x0000_t75" style="width:10.8pt;height:16.2pt" o:ole="">
            <v:imagedata r:id="rId23" o:title=""/>
          </v:shape>
          <o:OLEObject Type="Embed" ProgID="Equation.3" ShapeID="_x0000_i1036" DrawAspect="Content" ObjectID="_1817546344" r:id="rId29"/>
        </w:object>
      </w:r>
      <w:r>
        <w:t>, τότε το άκρο Α θα είχε τις ταχύτητες του</w:t>
      </w:r>
      <w:r w:rsidR="009B068B">
        <w:t xml:space="preserve"> πρώτου από τα διπλανά σχήματα</w:t>
      </w:r>
      <w:r w:rsidR="004E474F">
        <w:t>.</w:t>
      </w:r>
      <w:r w:rsidR="009B068B" w:rsidRPr="009B068B">
        <w:t xml:space="preserve"> </w:t>
      </w:r>
    </w:p>
    <w:p w14:paraId="1770B185" w14:textId="77777777" w:rsidR="004E474F" w:rsidRPr="00AE1681" w:rsidRDefault="004E474F" w:rsidP="004E474F">
      <w:r>
        <w:t xml:space="preserve">Το διάνυσμα </w:t>
      </w:r>
      <w:r w:rsidR="009B068B" w:rsidRPr="007F3F68">
        <w:rPr>
          <w:position w:val="-10"/>
        </w:rPr>
        <w:object w:dxaOrig="220" w:dyaOrig="320" w14:anchorId="050EEFEA">
          <v:shape id="_x0000_i1037" type="#_x0000_t75" style="width:10.8pt;height:16.2pt" o:ole="">
            <v:imagedata r:id="rId23" o:title=""/>
          </v:shape>
          <o:OLEObject Type="Embed" ProgID="Equation.3" ShapeID="_x0000_i1037" DrawAspect="Content" ObjectID="_1817546345" r:id="rId30"/>
        </w:object>
      </w:r>
      <w:r>
        <w:t xml:space="preserve">, μπορεί να δείχνει την ταχύτητα του Ο, αν η ράβδος στρέφεται αριστερόστροφα, </w:t>
      </w:r>
      <w:r w:rsidR="00AE1681">
        <w:t>αφού</w:t>
      </w:r>
      <w:r>
        <w:t xml:space="preserve"> με βάση το σχήμα, αν </w:t>
      </w:r>
      <w:proofErr w:type="spellStart"/>
      <w:r>
        <w:t>υ</w:t>
      </w:r>
      <w:r>
        <w:rPr>
          <w:vertAlign w:val="subscript"/>
        </w:rPr>
        <w:t>cmx</w:t>
      </w:r>
      <w:proofErr w:type="spellEnd"/>
      <w:r>
        <w:t>=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>
        <w:t>=ω∙</w:t>
      </w:r>
      <w:r w:rsidRPr="004332EF">
        <w:rPr>
          <w:position w:val="-24"/>
        </w:rPr>
        <w:object w:dxaOrig="240" w:dyaOrig="620" w14:anchorId="291696D0">
          <v:shape id="_x0000_i1038" type="#_x0000_t75" style="width:12pt;height:30.6pt" o:ole="">
            <v:imagedata r:id="rId31" o:title=""/>
          </v:shape>
          <o:OLEObject Type="Embed" ProgID="Equation.3" ShapeID="_x0000_i1038" DrawAspect="Content" ObjectID="_1817546346" r:id="rId32"/>
        </w:object>
      </w:r>
      <w:r>
        <w:t xml:space="preserve">, τότε η ταχύτητα του </w:t>
      </w:r>
      <w:r w:rsidR="009B068B">
        <w:t>άκρου Α</w:t>
      </w:r>
      <w:r>
        <w:t xml:space="preserve"> είναι ίση με την </w:t>
      </w:r>
      <w:proofErr w:type="spellStart"/>
      <w:r>
        <w:t>υ</w:t>
      </w:r>
      <w:r>
        <w:rPr>
          <w:vertAlign w:val="subscript"/>
        </w:rPr>
        <w:t>cmy</w:t>
      </w:r>
      <w:proofErr w:type="spellEnd"/>
      <w:r>
        <w:t>.</w:t>
      </w:r>
    </w:p>
    <w:p w14:paraId="595704BF" w14:textId="77777777" w:rsidR="004E474F" w:rsidRDefault="004E474F" w:rsidP="004E474F">
      <w:r>
        <w:t xml:space="preserve">Αλλά τότε το διάνυσμα </w:t>
      </w:r>
      <w:r w:rsidR="009B068B" w:rsidRPr="009B068B">
        <w:rPr>
          <w:position w:val="-6"/>
        </w:rPr>
        <w:object w:dxaOrig="220" w:dyaOrig="340" w14:anchorId="62A462E1">
          <v:shape id="_x0000_i1039" type="#_x0000_t75" style="width:10.8pt;height:16.8pt" o:ole="">
            <v:imagedata r:id="rId33" o:title=""/>
          </v:shape>
          <o:OLEObject Type="Embed" ProgID="Equation.3" ShapeID="_x0000_i1039" DrawAspect="Content" ObjectID="_1817546347" r:id="rId34"/>
        </w:object>
      </w:r>
      <w:r>
        <w:t>, δεν μπορεί να δείχνει την ταχύτητα του Ο, αφού η αντίστοιχη ανάλυση θα έδινε κατά μήκος της ράβδου ταχύτητα με φορά προς τα πάνω</w:t>
      </w:r>
      <w:r w:rsidR="009B068B">
        <w:t>, όπως στο δεύτερο σχήμα</w:t>
      </w:r>
      <w:r>
        <w:t>.</w:t>
      </w:r>
    </w:p>
    <w:p w14:paraId="7A5DED86" w14:textId="77777777" w:rsidR="00352013" w:rsidRDefault="00352013" w:rsidP="004E474F"/>
    <w:p w14:paraId="006E1B3B" w14:textId="77777777" w:rsidR="00352013" w:rsidRPr="004332EF" w:rsidRDefault="00352013" w:rsidP="004E474F"/>
    <w:p w14:paraId="1B174921" w14:textId="77777777" w:rsidR="00C87332" w:rsidRPr="00971381" w:rsidRDefault="00C87332" w:rsidP="00C87332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t xml:space="preserve">Ερώτηση </w:t>
      </w:r>
      <w:r>
        <w:rPr>
          <w:b/>
          <w:i/>
          <w:color w:val="FF0000"/>
          <w:sz w:val="24"/>
          <w:szCs w:val="24"/>
          <w:lang w:eastAsia="el-GR"/>
        </w:rPr>
        <w:t>3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tbl>
      <w:tblPr>
        <w:tblpPr w:leftFromText="180" w:rightFromText="180" w:vertAnchor="text" w:tblpXSpec="right" w:tblpY="3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</w:tblGrid>
      <w:tr w:rsidR="00B46A6F" w14:paraId="7CC58DCE" w14:textId="77777777" w:rsidTr="00B46A6F">
        <w:trPr>
          <w:trHeight w:val="1029"/>
          <w:jc w:val="righ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75D2E49" w14:textId="77777777" w:rsidR="00B46A6F" w:rsidRDefault="00B46A6F" w:rsidP="00B46A6F">
            <w:pPr>
              <w:rPr>
                <w:lang w:eastAsia="el-GR"/>
              </w:rPr>
            </w:pPr>
            <w:r>
              <w:object w:dxaOrig="1070" w:dyaOrig="1810" w14:anchorId="57725037">
                <v:shape id="_x0000_i1040" type="#_x0000_t75" style="width:53.4pt;height:90.6pt" o:ole="" filled="t" fillcolor="#8db3e2 [1311]">
                  <v:fill color2="fill lighten(51)" focusposition=".5,.5" focussize="" method="linear sigma" focus="100%" type="gradientRadial"/>
                  <v:imagedata r:id="rId35" o:title=""/>
                </v:shape>
                <o:OLEObject Type="Embed" ProgID="Visio.Drawing.11" ShapeID="_x0000_i1040" DrawAspect="Content" ObjectID="_1817546348" r:id="rId36"/>
              </w:object>
            </w:r>
          </w:p>
        </w:tc>
      </w:tr>
    </w:tbl>
    <w:p w14:paraId="41DE13EB" w14:textId="77777777" w:rsidR="00C87332" w:rsidRPr="00971381" w:rsidRDefault="00C87332" w:rsidP="00C87332">
      <w:pPr>
        <w:rPr>
          <w:lang w:eastAsia="el-GR"/>
        </w:rPr>
      </w:pPr>
      <w:r>
        <w:rPr>
          <w:lang w:eastAsia="el-GR"/>
        </w:rPr>
        <w:t>Για την ίδια περίπτωση της ράβδου, αν η ταχύτητα του σημείου Γ είναι αυτή του διπλανού σχήματος</w:t>
      </w:r>
      <w:r w:rsidR="005A0232">
        <w:rPr>
          <w:lang w:eastAsia="el-GR"/>
        </w:rPr>
        <w:t>, τότε ποιο από τα διανύσματα</w:t>
      </w:r>
      <w:r w:rsidR="0065475F">
        <w:t xml:space="preserve"> </w:t>
      </w:r>
      <w:r w:rsidR="0065475F" w:rsidRPr="00E6585D">
        <w:rPr>
          <w:position w:val="-6"/>
        </w:rPr>
        <w:object w:dxaOrig="200" w:dyaOrig="279" w14:anchorId="577C3F32">
          <v:shape id="_x0000_i1041" type="#_x0000_t75" style="width:10.2pt;height:13.8pt" o:ole="">
            <v:imagedata r:id="rId10" o:title=""/>
          </v:shape>
          <o:OLEObject Type="Embed" ProgID="Equation.3" ShapeID="_x0000_i1041" DrawAspect="Content" ObjectID="_1817546349" r:id="rId37"/>
        </w:object>
      </w:r>
      <w:r w:rsidR="005A0232">
        <w:rPr>
          <w:lang w:eastAsia="el-GR"/>
        </w:rPr>
        <w:t xml:space="preserve"> και </w:t>
      </w:r>
      <w:r w:rsidR="0065475F" w:rsidRPr="008507E6">
        <w:rPr>
          <w:position w:val="-10"/>
        </w:rPr>
        <w:object w:dxaOrig="220" w:dyaOrig="380" w14:anchorId="54914C9C">
          <v:shape id="_x0000_i1042" type="#_x0000_t75" style="width:10.8pt;height:19.2pt" o:ole="">
            <v:imagedata r:id="rId12" o:title=""/>
          </v:shape>
          <o:OLEObject Type="Embed" ProgID="Equation.3" ShapeID="_x0000_i1042" DrawAspect="Content" ObjectID="_1817546350" r:id="rId38"/>
        </w:object>
      </w:r>
      <w:r w:rsidR="005A0232">
        <w:rPr>
          <w:lang w:eastAsia="el-GR"/>
        </w:rPr>
        <w:t xml:space="preserve">, μπορεί να παριστά την ταχύτητα του </w:t>
      </w:r>
      <w:r>
        <w:rPr>
          <w:lang w:eastAsia="el-GR"/>
        </w:rPr>
        <w:t>μέσου Ο της ράβδου;</w:t>
      </w:r>
    </w:p>
    <w:p w14:paraId="7FAEF06A" w14:textId="77777777" w:rsidR="00C87332" w:rsidRDefault="00C87332" w:rsidP="00C87332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14:paraId="754A0EBC" w14:textId="77777777" w:rsidR="00B46A6F" w:rsidRDefault="00E6585D" w:rsidP="00B46A6F">
      <w:r>
        <w:t xml:space="preserve">Το διάνυσμα </w:t>
      </w:r>
      <w:r w:rsidRPr="00392976">
        <w:rPr>
          <w:position w:val="-10"/>
        </w:rPr>
        <w:object w:dxaOrig="220" w:dyaOrig="380" w14:anchorId="6534E8A4">
          <v:shape id="_x0000_i1043" type="#_x0000_t75" style="width:10.8pt;height:19.2pt" o:ole="">
            <v:imagedata r:id="rId14" o:title=""/>
          </v:shape>
          <o:OLEObject Type="Embed" ProgID="Equation.3" ShapeID="_x0000_i1043" DrawAspect="Content" ObjectID="_1817546351" r:id="rId39"/>
        </w:object>
      </w:r>
      <w:r>
        <w:t xml:space="preserve"> μπορεί να δείχνει την ταχύτητα του κέντρου μάζας Ο, στην περίπτωση που η κίνηση είναι μεταφορική.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</w:tblGrid>
      <w:tr w:rsidR="000D6331" w14:paraId="4C096F62" w14:textId="77777777" w:rsidTr="000D6331">
        <w:trPr>
          <w:trHeight w:val="720"/>
          <w:jc w:val="right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52448CB" w14:textId="77777777" w:rsidR="000D6331" w:rsidRDefault="00352013" w:rsidP="000D6331">
            <w:r>
              <w:object w:dxaOrig="2767" w:dyaOrig="1891" w14:anchorId="39CDD1F7">
                <v:shape id="_x0000_i1044" type="#_x0000_t75" style="width:124.8pt;height:85.2pt" o:ole="" filled="t" fillcolor="#8db3e2 [1311]">
                  <v:fill color2="fill lighten(51)" focusposition=".5,.5" focussize="" method="linear sigma" focus="100%" type="gradientRadial"/>
                  <v:imagedata r:id="rId40" o:title=""/>
                </v:shape>
                <o:OLEObject Type="Embed" ProgID="Visio.Drawing.11" ShapeID="_x0000_i1044" DrawAspect="Content" ObjectID="_1817546352" r:id="rId41"/>
              </w:object>
            </w:r>
          </w:p>
        </w:tc>
      </w:tr>
    </w:tbl>
    <w:p w14:paraId="2102E210" w14:textId="77777777" w:rsidR="00352013" w:rsidRDefault="00E6585D" w:rsidP="00B46A6F">
      <w:r>
        <w:t>Αν η ταχύτητα</w:t>
      </w:r>
      <w:r w:rsidR="00AE1681">
        <w:t xml:space="preserve"> του κέντρου μάζας,</w:t>
      </w:r>
      <w:r>
        <w:t xml:space="preserve"> ήταν όπως το διάνυσμα </w:t>
      </w:r>
      <w:r w:rsidRPr="00E6585D">
        <w:rPr>
          <w:position w:val="-6"/>
        </w:rPr>
        <w:object w:dxaOrig="200" w:dyaOrig="279" w14:anchorId="27FCCA46">
          <v:shape id="_x0000_i1045" type="#_x0000_t75" style="width:10.2pt;height:13.8pt" o:ole="">
            <v:imagedata r:id="rId10" o:title=""/>
          </v:shape>
          <o:OLEObject Type="Embed" ProgID="Equation.3" ShapeID="_x0000_i1045" DrawAspect="Content" ObjectID="_1817546353" r:id="rId42"/>
        </w:object>
      </w:r>
      <w:r>
        <w:t xml:space="preserve">, τότε η κίνηση θα ήταν σύνθετη. </w:t>
      </w:r>
      <w:r w:rsidR="00352013">
        <w:t xml:space="preserve">Έτσι </w:t>
      </w:r>
      <w:r>
        <w:t>το σημείο Γ θα είχε τις ταχύτητες του διπλανού σχήματος</w:t>
      </w:r>
      <w:r w:rsidR="00352013">
        <w:t xml:space="preserve">, ανάλογα με την φορά περιστροφής. </w:t>
      </w:r>
    </w:p>
    <w:p w14:paraId="06A74307" w14:textId="77777777" w:rsidR="00352013" w:rsidRDefault="00352013" w:rsidP="00B46A6F">
      <w:r>
        <w:t xml:space="preserve">Αλλά τότε η συνολική ταχύτητα του Γ, θα ήταν στη διεύθυνση x </w:t>
      </w:r>
      <w:r>
        <w:lastRenderedPageBreak/>
        <w:t xml:space="preserve">και όχι όπως δίνεται η ταχύτητα </w:t>
      </w:r>
      <w:r w:rsidRPr="00352013">
        <w:rPr>
          <w:position w:val="-10"/>
        </w:rPr>
        <w:object w:dxaOrig="300" w:dyaOrig="340" w14:anchorId="27E8953B">
          <v:shape id="_x0000_i1046" type="#_x0000_t75" style="width:15pt;height:16.8pt" o:ole="">
            <v:imagedata r:id="rId43" o:title=""/>
          </v:shape>
          <o:OLEObject Type="Embed" ProgID="Equation.3" ShapeID="_x0000_i1046" DrawAspect="Content" ObjectID="_1817546354" r:id="rId44"/>
        </w:object>
      </w:r>
      <w:r>
        <w:t xml:space="preserve">. </w:t>
      </w:r>
    </w:p>
    <w:p w14:paraId="59C31465" w14:textId="77777777" w:rsidR="00E6585D" w:rsidRDefault="00352013" w:rsidP="00B46A6F">
      <w:r>
        <w:t xml:space="preserve">Συνεπώς δεν μπορεί το διάνυσμα </w:t>
      </w:r>
      <w:r w:rsidRPr="00E6585D">
        <w:rPr>
          <w:position w:val="-6"/>
        </w:rPr>
        <w:object w:dxaOrig="200" w:dyaOrig="279" w14:anchorId="20B1BBF2">
          <v:shape id="_x0000_i1047" type="#_x0000_t75" style="width:10.2pt;height:13.8pt" o:ole="">
            <v:imagedata r:id="rId10" o:title=""/>
          </v:shape>
          <o:OLEObject Type="Embed" ProgID="Equation.3" ShapeID="_x0000_i1047" DrawAspect="Content" ObjectID="_1817546355" r:id="rId45"/>
        </w:object>
      </w:r>
      <w:r>
        <w:t xml:space="preserve"> να </w:t>
      </w:r>
      <w:proofErr w:type="spellStart"/>
      <w:r>
        <w:t>παριστά</w:t>
      </w:r>
      <w:proofErr w:type="spellEnd"/>
      <w:r>
        <w:t xml:space="preserve"> την ταχύτητα του Ο.</w:t>
      </w:r>
    </w:p>
    <w:p w14:paraId="2BF25104" w14:textId="77777777" w:rsidR="00352013" w:rsidRDefault="00352013" w:rsidP="00B46A6F"/>
    <w:p w14:paraId="0A1AD6A1" w14:textId="77777777" w:rsidR="00352013" w:rsidRPr="00971381" w:rsidRDefault="00352013" w:rsidP="00352013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t xml:space="preserve">Ερώτηση </w:t>
      </w:r>
      <w:r>
        <w:rPr>
          <w:b/>
          <w:i/>
          <w:color w:val="FF0000"/>
          <w:sz w:val="24"/>
          <w:szCs w:val="24"/>
          <w:lang w:eastAsia="el-GR"/>
        </w:rPr>
        <w:t>4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tbl>
      <w:tblPr>
        <w:tblpPr w:leftFromText="180" w:rightFromText="180" w:vertAnchor="text" w:tblpXSpec="right" w:tblpY="3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352013" w14:paraId="59FFAADD" w14:textId="77777777" w:rsidTr="00A50931">
        <w:trPr>
          <w:trHeight w:val="1029"/>
          <w:jc w:val="righ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42A89F9A" w14:textId="77777777" w:rsidR="00352013" w:rsidRDefault="00A50931" w:rsidP="00700035">
            <w:pPr>
              <w:rPr>
                <w:lang w:eastAsia="el-GR"/>
              </w:rPr>
            </w:pPr>
            <w:r>
              <w:object w:dxaOrig="1768" w:dyaOrig="1706" w14:anchorId="5D83FFA4">
                <v:shape id="_x0000_i1048" type="#_x0000_t75" style="width:88.8pt;height:85.2pt" o:ole="" filled="t" fillcolor="#8db3e2 [1311]">
                  <v:fill color2="fill lighten(51)" focusposition=".5,.5" focussize="" method="linear sigma" focus="100%" type="gradientRadial"/>
                  <v:imagedata r:id="rId46" o:title=""/>
                </v:shape>
                <o:OLEObject Type="Embed" ProgID="Visio.Drawing.11" ShapeID="_x0000_i1048" DrawAspect="Content" ObjectID="_1817546356" r:id="rId47"/>
              </w:object>
            </w:r>
          </w:p>
        </w:tc>
      </w:tr>
    </w:tbl>
    <w:p w14:paraId="404ACAE9" w14:textId="77777777" w:rsidR="00352013" w:rsidRPr="00971381" w:rsidRDefault="00352013" w:rsidP="00352013">
      <w:pPr>
        <w:rPr>
          <w:lang w:eastAsia="el-GR"/>
        </w:rPr>
      </w:pPr>
      <w:r>
        <w:rPr>
          <w:lang w:eastAsia="el-GR"/>
        </w:rPr>
        <w:t>Για την ίδια περίπτωση της ράβδου, αν η ταχύτητα του</w:t>
      </w:r>
      <w:r w:rsidR="00A50931">
        <w:rPr>
          <w:lang w:eastAsia="el-GR"/>
        </w:rPr>
        <w:t xml:space="preserve"> μέσου Ο</w:t>
      </w:r>
      <w:r>
        <w:rPr>
          <w:lang w:eastAsia="el-GR"/>
        </w:rPr>
        <w:t xml:space="preserve"> είναι αυτή του διπλανού σχήματος, τότε ποιο από τα διανύσματα α και β, μπορεί να παριστά την ταχύτητα του</w:t>
      </w:r>
      <w:r w:rsidR="00343150">
        <w:rPr>
          <w:lang w:eastAsia="el-GR"/>
        </w:rPr>
        <w:t xml:space="preserve"> άκρου Β</w:t>
      </w:r>
      <w:r>
        <w:rPr>
          <w:lang w:eastAsia="el-GR"/>
        </w:rPr>
        <w:t xml:space="preserve"> της ράβδου;</w:t>
      </w:r>
    </w:p>
    <w:p w14:paraId="10571255" w14:textId="77777777" w:rsidR="00352013" w:rsidRDefault="00352013" w:rsidP="00352013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9"/>
      </w:tblGrid>
      <w:tr w:rsidR="006F2053" w14:paraId="44320BA5" w14:textId="77777777" w:rsidTr="006F2053">
        <w:trPr>
          <w:trHeight w:val="1344"/>
          <w:jc w:val="right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766F781" w14:textId="77777777" w:rsidR="006F2053" w:rsidRDefault="006F2053" w:rsidP="006F2053">
            <w:r>
              <w:object w:dxaOrig="3343" w:dyaOrig="1999" w14:anchorId="2BF3106B">
                <v:shape id="_x0000_i1049" type="#_x0000_t75" style="width:167.4pt;height:99.6pt" o:ole="" filled="t" fillcolor="#8db3e2 [1311]">
                  <v:fill color2="fill lighten(51)" focusposition=".5,.5" focussize="" method="linear sigma" focus="100%" type="gradientRadial"/>
                  <v:imagedata r:id="rId48" o:title=""/>
                </v:shape>
                <o:OLEObject Type="Embed" ProgID="Visio.Drawing.11" ShapeID="_x0000_i1049" DrawAspect="Content" ObjectID="_1817546357" r:id="rId49"/>
              </w:object>
            </w:r>
          </w:p>
        </w:tc>
      </w:tr>
    </w:tbl>
    <w:p w14:paraId="4EF5957A" w14:textId="77777777" w:rsidR="00352013" w:rsidRDefault="00343150" w:rsidP="00B46A6F">
      <w:r>
        <w:t xml:space="preserve">Προφανώς η κίνηση της ράβδου δεν είναι μεταφορική (το άκρο Β έχει διαφορετική ταχύτητα από το Ο). Εξάλλου το κέντρο μάζας δεν είναι ακίνητο, οπότε η κίνηση δεν μπορεί να είναι στροφική γύρω από κατακόρυφο άξονα που να περνά από το Ο. </w:t>
      </w:r>
    </w:p>
    <w:p w14:paraId="3E744FAC" w14:textId="77777777" w:rsidR="00343150" w:rsidRPr="006F2053" w:rsidRDefault="00343150" w:rsidP="00B46A6F">
      <w:r>
        <w:t>Μένει λοιπόν η σύνθετη κίνηση, οπότε έχουμε δύο ενδεχόμενα που εμφανίζονται στο διπλανό σχήμα.</w:t>
      </w:r>
      <w:r w:rsidR="006F2053">
        <w:t xml:space="preserve"> Οπότε η ταχύτητα του άκρου Β ως το διανυσματικό άθροισμα </w:t>
      </w:r>
      <w:r w:rsidR="006F2053" w:rsidRPr="006F2053">
        <w:rPr>
          <w:position w:val="-14"/>
        </w:rPr>
        <w:object w:dxaOrig="859" w:dyaOrig="380" w14:anchorId="26C9AA8B">
          <v:shape id="_x0000_i1050" type="#_x0000_t75" style="width:43.2pt;height:19.2pt" o:ole="">
            <v:imagedata r:id="rId50" o:title=""/>
          </v:shape>
          <o:OLEObject Type="Embed" ProgID="Equation.3" ShapeID="_x0000_i1050" DrawAspect="Content" ObjectID="_1817546358" r:id="rId51"/>
        </w:object>
      </w:r>
      <w:r w:rsidR="008507E6">
        <w:t xml:space="preserve">μπορεί να είναι το διάνυσμα </w:t>
      </w:r>
      <w:r w:rsidR="008507E6" w:rsidRPr="008507E6">
        <w:rPr>
          <w:position w:val="-10"/>
        </w:rPr>
        <w:object w:dxaOrig="220" w:dyaOrig="380" w14:anchorId="21A06FE3">
          <v:shape id="_x0000_i1051" type="#_x0000_t75" style="width:10.8pt;height:19.2pt" o:ole="">
            <v:imagedata r:id="rId12" o:title=""/>
          </v:shape>
          <o:OLEObject Type="Embed" ProgID="Equation.3" ShapeID="_x0000_i1051" DrawAspect="Content" ObjectID="_1817546359" r:id="rId52"/>
        </w:object>
      </w:r>
      <w:r w:rsidR="008507E6">
        <w:t xml:space="preserve">,  αλλά όχι το </w:t>
      </w:r>
      <w:r w:rsidR="008507E6" w:rsidRPr="00E6585D">
        <w:rPr>
          <w:position w:val="-6"/>
        </w:rPr>
        <w:object w:dxaOrig="200" w:dyaOrig="279" w14:anchorId="22F125B1">
          <v:shape id="_x0000_i1052" type="#_x0000_t75" style="width:10.2pt;height:13.8pt" o:ole="">
            <v:imagedata r:id="rId10" o:title=""/>
          </v:shape>
          <o:OLEObject Type="Embed" ProgID="Equation.3" ShapeID="_x0000_i1052" DrawAspect="Content" ObjectID="_1817546360" r:id="rId53"/>
        </w:object>
      </w:r>
      <w:r w:rsidR="0041166E">
        <w:t>, το οποίο είναι κάθετο στη ράβδο.</w:t>
      </w:r>
    </w:p>
    <w:p w14:paraId="0F2157F9" w14:textId="77777777" w:rsidR="00352013" w:rsidRDefault="00352013" w:rsidP="00B46A6F"/>
    <w:p w14:paraId="0D38A0CF" w14:textId="77777777" w:rsidR="00700035" w:rsidRDefault="00700035" w:rsidP="00B46A6F">
      <w:r>
        <w:t>Ας δούμε και μερικές… επιταχύνσεις:</w:t>
      </w:r>
    </w:p>
    <w:p w14:paraId="507DE543" w14:textId="77777777" w:rsidR="00C75C32" w:rsidRDefault="00C75C32" w:rsidP="00B46A6F"/>
    <w:p w14:paraId="08D120CC" w14:textId="77777777" w:rsidR="00700035" w:rsidRPr="00971381" w:rsidRDefault="00700035" w:rsidP="00700035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t xml:space="preserve">Ερώτηση </w:t>
      </w:r>
      <w:r>
        <w:rPr>
          <w:b/>
          <w:i/>
          <w:color w:val="FF0000"/>
          <w:sz w:val="24"/>
          <w:szCs w:val="24"/>
          <w:lang w:eastAsia="el-GR"/>
        </w:rPr>
        <w:t>5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2"/>
      </w:tblGrid>
      <w:tr w:rsidR="00700035" w14:paraId="1695410C" w14:textId="77777777" w:rsidTr="00700035">
        <w:trPr>
          <w:trHeight w:val="1293"/>
          <w:jc w:val="righ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9E3E356" w14:textId="77777777" w:rsidR="00700035" w:rsidRDefault="00C75C32" w:rsidP="00700035">
            <w:r>
              <w:object w:dxaOrig="1295" w:dyaOrig="1706" w14:anchorId="183FC30E">
                <v:shape id="_x0000_i1053" type="#_x0000_t75" style="width:58.8pt;height:77.4pt" o:ole="" filled="t" fillcolor="#8db3e2 [1311]">
                  <v:fill color2="fill lighten(51)" focusposition=".5,.5" focussize="" method="linear sigma" focus="100%" type="gradientRadial"/>
                  <v:imagedata r:id="rId54" o:title=""/>
                </v:shape>
                <o:OLEObject Type="Embed" ProgID="Visio.Drawing.11" ShapeID="_x0000_i1053" DrawAspect="Content" ObjectID="_1817546361" r:id="rId55"/>
              </w:object>
            </w:r>
          </w:p>
        </w:tc>
      </w:tr>
    </w:tbl>
    <w:p w14:paraId="76ED24ED" w14:textId="77777777" w:rsidR="00700035" w:rsidRDefault="00700035" w:rsidP="00700035">
      <w:r>
        <w:t xml:space="preserve">Μια λεπτή ομογενής σανίδα ηρεμεί οριζόντια, σε λείο οριζόντιο επίπεδο και σε μια στιγμή (t=0) δέχεται την επίδραση μιας οριζόντιας δύναμης </w:t>
      </w:r>
      <w:r w:rsidRPr="00700035">
        <w:rPr>
          <w:position w:val="-4"/>
        </w:rPr>
        <w:object w:dxaOrig="260" w:dyaOrig="320" w14:anchorId="612ABC10">
          <v:shape id="_x0000_i1054" type="#_x0000_t75" style="width:12.6pt;height:16.2pt" o:ole="">
            <v:imagedata r:id="rId56" o:title=""/>
          </v:shape>
          <o:OLEObject Type="Embed" ProgID="Equation.3" ShapeID="_x0000_i1054" DrawAspect="Content" ObjectID="_1817546362" r:id="rId57"/>
        </w:object>
      </w:r>
      <w:r>
        <w:t>, όπως στο διπλανό σχήμα (κάτοψη).</w:t>
      </w:r>
    </w:p>
    <w:p w14:paraId="02AE8173" w14:textId="77777777" w:rsidR="00700035" w:rsidRDefault="00700035" w:rsidP="00700035">
      <w:r>
        <w:t xml:space="preserve"> Ποιο από τα διανύσματα </w:t>
      </w:r>
      <w:r w:rsidR="003779DD" w:rsidRPr="00E6585D">
        <w:rPr>
          <w:position w:val="-6"/>
        </w:rPr>
        <w:object w:dxaOrig="200" w:dyaOrig="279" w14:anchorId="3F7D92B2">
          <v:shape id="_x0000_i1055" type="#_x0000_t75" style="width:10.2pt;height:13.8pt" o:ole="">
            <v:imagedata r:id="rId10" o:title=""/>
          </v:shape>
          <o:OLEObject Type="Embed" ProgID="Equation.3" ShapeID="_x0000_i1055" DrawAspect="Content" ObjectID="_1817546363" r:id="rId58"/>
        </w:object>
      </w:r>
      <w:r w:rsidR="003779DD">
        <w:rPr>
          <w:lang w:eastAsia="el-GR"/>
        </w:rPr>
        <w:t xml:space="preserve"> και </w:t>
      </w:r>
      <w:r w:rsidR="003779DD" w:rsidRPr="008507E6">
        <w:rPr>
          <w:position w:val="-10"/>
        </w:rPr>
        <w:object w:dxaOrig="220" w:dyaOrig="380" w14:anchorId="4F718B2F">
          <v:shape id="_x0000_i1056" type="#_x0000_t75" style="width:10.8pt;height:19.2pt" o:ole="">
            <v:imagedata r:id="rId12" o:title=""/>
          </v:shape>
          <o:OLEObject Type="Embed" ProgID="Equation.3" ShapeID="_x0000_i1056" DrawAspect="Content" ObjectID="_1817546364" r:id="rId59"/>
        </w:object>
      </w:r>
      <w:r>
        <w:t xml:space="preserve">μπορεί να παριστά την </w:t>
      </w:r>
      <w:r w:rsidR="00C75C32">
        <w:t>αρχική επιτάχυνση του άκρου Β</w:t>
      </w:r>
      <w:r>
        <w:t xml:space="preserve"> της ράβδου. </w:t>
      </w:r>
    </w:p>
    <w:p w14:paraId="7BA8DB3C" w14:textId="77777777" w:rsidR="00700035" w:rsidRDefault="00700035" w:rsidP="00700035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</w:tblGrid>
      <w:tr w:rsidR="00C75C32" w14:paraId="5CAABA1E" w14:textId="77777777" w:rsidTr="00E50266">
        <w:trPr>
          <w:trHeight w:val="1403"/>
          <w:jc w:val="righ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7EF916D" w14:textId="77777777" w:rsidR="00C75C32" w:rsidRDefault="00C75C32" w:rsidP="00C75C32">
            <w:r>
              <w:object w:dxaOrig="1008" w:dyaOrig="1706" w14:anchorId="51F55FB7">
                <v:shape id="_x0000_i1057" type="#_x0000_t75" style="width:50.4pt;height:85.2pt" o:ole="" filled="t" fillcolor="#8db3e2 [1311]">
                  <v:fill color2="fill lighten(51)" focusposition=".5,.5" focussize="" method="linear sigma" focus="100%" type="gradientRadial"/>
                  <v:imagedata r:id="rId60" o:title=""/>
                </v:shape>
                <o:OLEObject Type="Embed" ProgID="Visio.Drawing.11" ShapeID="_x0000_i1057" DrawAspect="Content" ObjectID="_1817546365" r:id="rId61"/>
              </w:object>
            </w:r>
          </w:p>
        </w:tc>
      </w:tr>
    </w:tbl>
    <w:p w14:paraId="1CB30198" w14:textId="77777777" w:rsidR="00700035" w:rsidRDefault="00C75C32" w:rsidP="00B46A6F">
      <w:r>
        <w:t xml:space="preserve">Η δύναμη F ασκείται στο κέντρο μάζας της ράβδου, η οποία θα αποκτήσει επιτάχυνση κέντρου μάζας, ίδιας κατεύθυνσης και μέτρου </w:t>
      </w:r>
      <w:r w:rsidRPr="00C75C32">
        <w:rPr>
          <w:position w:val="-24"/>
        </w:rPr>
        <w:object w:dxaOrig="840" w:dyaOrig="620" w14:anchorId="4D65E0EC">
          <v:shape id="_x0000_i1058" type="#_x0000_t75" style="width:42pt;height:30.6pt" o:ole="">
            <v:imagedata r:id="rId62" o:title=""/>
          </v:shape>
          <o:OLEObject Type="Embed" ProgID="Equation.3" ShapeID="_x0000_i1058" DrawAspect="Content" ObjectID="_1817546366" r:id="rId63"/>
        </w:object>
      </w:r>
      <w:r>
        <w:t>, εκτελώντας μεταφορική κίνηση</w:t>
      </w:r>
      <w:r w:rsidR="00E50266">
        <w:t>, αφού η ράβδος δεν δέχεται κάποια ροπή ως προς το κέντρο μάζας Ο, που να την επιταχύνει στροφικά</w:t>
      </w:r>
      <w:r>
        <w:t xml:space="preserve">. Συνεπώς την ίδια επιτάχυνση θα αποκτήσει και το </w:t>
      </w:r>
      <w:r w:rsidR="00E50266">
        <w:t>άκρο Β.</w:t>
      </w:r>
      <w:r>
        <w:t xml:space="preserve"> Έτσι το σωστό διάνυσμα είναι το </w:t>
      </w:r>
      <w:r w:rsidRPr="00E6585D">
        <w:rPr>
          <w:position w:val="-6"/>
        </w:rPr>
        <w:object w:dxaOrig="200" w:dyaOrig="279" w14:anchorId="587297B9">
          <v:shape id="_x0000_i1059" type="#_x0000_t75" style="width:10.2pt;height:13.8pt" o:ole="">
            <v:imagedata r:id="rId10" o:title=""/>
          </v:shape>
          <o:OLEObject Type="Embed" ProgID="Equation.3" ShapeID="_x0000_i1059" DrawAspect="Content" ObjectID="_1817546367" r:id="rId64"/>
        </w:object>
      </w:r>
      <w:r>
        <w:t>.</w:t>
      </w:r>
    </w:p>
    <w:p w14:paraId="1A50DEE4" w14:textId="77777777" w:rsidR="00C75C32" w:rsidRDefault="00C75C32" w:rsidP="00B46A6F"/>
    <w:p w14:paraId="2B838CEC" w14:textId="77777777" w:rsidR="00B74A76" w:rsidRPr="00971381" w:rsidRDefault="00B74A76" w:rsidP="00B74A76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lastRenderedPageBreak/>
        <w:t xml:space="preserve">Ερώτηση </w:t>
      </w:r>
      <w:r w:rsidR="0061535F">
        <w:rPr>
          <w:b/>
          <w:i/>
          <w:color w:val="FF0000"/>
          <w:sz w:val="24"/>
          <w:szCs w:val="24"/>
          <w:lang w:eastAsia="el-GR"/>
        </w:rPr>
        <w:t>6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</w:tblGrid>
      <w:tr w:rsidR="0041166E" w14:paraId="5E98958A" w14:textId="77777777" w:rsidTr="00D261F6">
        <w:trPr>
          <w:trHeight w:val="1293"/>
          <w:jc w:val="righ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0C20722" w14:textId="77777777" w:rsidR="0041166E" w:rsidRDefault="0041166E" w:rsidP="00D261F6">
            <w:r>
              <w:object w:dxaOrig="1205" w:dyaOrig="1990" w14:anchorId="3F3373D1">
                <v:shape id="_x0000_i1060" type="#_x0000_t75" style="width:58.8pt;height:97.2pt" o:ole="">
                  <v:imagedata r:id="rId65" o:title=""/>
                </v:shape>
                <o:OLEObject Type="Embed" ProgID="Visio.Drawing.11" ShapeID="_x0000_i1060" DrawAspect="Content" ObjectID="_1817546368" r:id="rId66"/>
              </w:object>
            </w:r>
          </w:p>
        </w:tc>
      </w:tr>
    </w:tbl>
    <w:p w14:paraId="1EADC872" w14:textId="77777777" w:rsidR="00B74A76" w:rsidRDefault="00B74A76" w:rsidP="00B74A76">
      <w:r>
        <w:t xml:space="preserve">Μια λεπτή ομογενής σανίδα ηρεμεί οριζόντια, σε λείο οριζόντιο επίπεδο και σε μια στιγμή (t=0) δέχεται την επίδραση μιας οριζόντιας δύναμης </w:t>
      </w:r>
      <w:r w:rsidRPr="00700035">
        <w:rPr>
          <w:position w:val="-4"/>
        </w:rPr>
        <w:object w:dxaOrig="260" w:dyaOrig="320" w14:anchorId="33EEEA13">
          <v:shape id="_x0000_i1061" type="#_x0000_t75" style="width:12.6pt;height:16.2pt" o:ole="">
            <v:imagedata r:id="rId56" o:title=""/>
          </v:shape>
          <o:OLEObject Type="Embed" ProgID="Equation.3" ShapeID="_x0000_i1061" DrawAspect="Content" ObjectID="_1817546369" r:id="rId67"/>
        </w:object>
      </w:r>
      <w:r>
        <w:t>, όπως στο διπλανό σχήμα (κάτοψη)</w:t>
      </w:r>
      <w:r w:rsidR="00A62660">
        <w:t>, στο άκρο της Α</w:t>
      </w:r>
      <w:r>
        <w:t xml:space="preserve">. Ποιο από τα διανύσματα </w:t>
      </w:r>
      <w:r w:rsidR="008D71D5" w:rsidRPr="008D71D5">
        <w:rPr>
          <w:position w:val="-10"/>
        </w:rPr>
        <w:object w:dxaOrig="220" w:dyaOrig="380" w14:anchorId="6F96A9E0">
          <v:shape id="_x0000_i1062" type="#_x0000_t75" style="width:10.8pt;height:19.2pt" o:ole="">
            <v:imagedata r:id="rId68" o:title=""/>
          </v:shape>
          <o:OLEObject Type="Embed" ProgID="Equation.3" ShapeID="_x0000_i1062" DrawAspect="Content" ObjectID="_1817546370" r:id="rId69"/>
        </w:object>
      </w:r>
      <w:r>
        <w:t xml:space="preserve"> και </w:t>
      </w:r>
      <w:r w:rsidR="008D71D5" w:rsidRPr="008D71D5">
        <w:rPr>
          <w:position w:val="-10"/>
        </w:rPr>
        <w:object w:dxaOrig="200" w:dyaOrig="320" w14:anchorId="01FFE174">
          <v:shape id="_x0000_i1063" type="#_x0000_t75" style="width:10.2pt;height:16.2pt" o:ole="">
            <v:imagedata r:id="rId70" o:title=""/>
          </v:shape>
          <o:OLEObject Type="Embed" ProgID="Equation.3" ShapeID="_x0000_i1063" DrawAspect="Content" ObjectID="_1817546371" r:id="rId71"/>
        </w:object>
      </w:r>
      <w:r>
        <w:t xml:space="preserve"> μπορεί να παριστά την αρχική επιτάχυνση του άκρου Α της ράβδου. </w:t>
      </w:r>
    </w:p>
    <w:p w14:paraId="0BEF73D1" w14:textId="77777777" w:rsidR="00B74A76" w:rsidRDefault="00B74A76" w:rsidP="00B74A76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14:paraId="7C3AC774" w14:textId="77777777" w:rsidR="00227AF3" w:rsidRDefault="00227AF3" w:rsidP="00B46A6F">
      <w:r>
        <w:t>Τώρα η δύναμη δεν ασκείται στο κέντρο μάζας εμφανίζοντας ροπή ως προς το Ο, συνεπώς η κίνηση της ράβδου θα είναι σύνθετη.</w:t>
      </w:r>
    </w:p>
    <w:tbl>
      <w:tblPr>
        <w:tblpPr w:leftFromText="180" w:rightFromText="180" w:vertAnchor="text" w:tblpXSpec="right" w:tblpY="3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</w:tblGrid>
      <w:tr w:rsidR="00227AF3" w14:paraId="5E98C7F6" w14:textId="77777777" w:rsidTr="008D71D5">
        <w:trPr>
          <w:trHeight w:val="1109"/>
          <w:jc w:val="right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602A59F" w14:textId="77777777" w:rsidR="00227AF3" w:rsidRDefault="008D71D5" w:rsidP="00227AF3">
            <w:r>
              <w:object w:dxaOrig="1205" w:dyaOrig="1990" w14:anchorId="5078C1FB">
                <v:shape id="_x0000_i1064" type="#_x0000_t75" style="width:60pt;height:99.6pt" o:ole="" filled="t" fillcolor="#8db3e2 [1311]">
                  <v:fill color2="fill lighten(51)" focusposition=".5,.5" focussize="" method="linear sigma" focus="100%" type="gradientRadial"/>
                  <v:imagedata r:id="rId72" o:title=""/>
                </v:shape>
                <o:OLEObject Type="Embed" ProgID="Visio.Drawing.11" ShapeID="_x0000_i1064" DrawAspect="Content" ObjectID="_1817546372" r:id="rId73"/>
              </w:object>
            </w:r>
          </w:p>
        </w:tc>
      </w:tr>
    </w:tbl>
    <w:p w14:paraId="263C044E" w14:textId="77777777" w:rsidR="00B74A76" w:rsidRDefault="007D259B" w:rsidP="00B46A6F">
      <w:r>
        <w:t>Με εφαρμογή του 2</w:t>
      </w:r>
      <w:r w:rsidRPr="007D259B">
        <w:rPr>
          <w:vertAlign w:val="superscript"/>
        </w:rPr>
        <w:t>ου</w:t>
      </w:r>
      <w:r>
        <w:t xml:space="preserve"> νόμου του Νεύτωνα για τη ράβδο παίρνουμε:</w:t>
      </w:r>
    </w:p>
    <w:p w14:paraId="677DF94D" w14:textId="77777777" w:rsidR="007D259B" w:rsidRDefault="007D259B" w:rsidP="00B46A6F">
      <w:r>
        <w:t xml:space="preserve">Μεταφορική κίνηση:  </w:t>
      </w:r>
      <w:r w:rsidRPr="007D259B">
        <w:rPr>
          <w:position w:val="-12"/>
        </w:rPr>
        <w:object w:dxaOrig="1080" w:dyaOrig="400" w14:anchorId="43B6A5C8">
          <v:shape id="_x0000_i1065" type="#_x0000_t75" style="width:54pt;height:19.8pt" o:ole="">
            <v:imagedata r:id="rId74" o:title=""/>
          </v:shape>
          <o:OLEObject Type="Embed" ProgID="Equation.3" ShapeID="_x0000_i1065" DrawAspect="Content" ObjectID="_1817546373" r:id="rId75"/>
        </w:object>
      </w:r>
      <w:r>
        <w:t xml:space="preserve">→ </w:t>
      </w:r>
      <w:r w:rsidRPr="007D259B">
        <w:rPr>
          <w:position w:val="-24"/>
        </w:rPr>
        <w:object w:dxaOrig="840" w:dyaOrig="660" w14:anchorId="5102D434">
          <v:shape id="_x0000_i1066" type="#_x0000_t75" style="width:42pt;height:33pt" o:ole="">
            <v:imagedata r:id="rId76" o:title=""/>
          </v:shape>
          <o:OLEObject Type="Embed" ProgID="Equation.3" ShapeID="_x0000_i1066" DrawAspect="Content" ObjectID="_1817546374" r:id="rId77"/>
        </w:object>
      </w:r>
    </w:p>
    <w:p w14:paraId="66D1FE6C" w14:textId="77777777" w:rsidR="007D259B" w:rsidRPr="008D71D5" w:rsidRDefault="007D259B" w:rsidP="00B46A6F">
      <w:pPr>
        <w:rPr>
          <w:i/>
          <w:sz w:val="24"/>
          <w:szCs w:val="24"/>
        </w:rPr>
      </w:pPr>
      <w:r>
        <w:t xml:space="preserve">Στροφική κίνηση:   </w:t>
      </w:r>
      <w:proofErr w:type="spellStart"/>
      <w:r w:rsidRPr="008D71D5">
        <w:rPr>
          <w:i/>
          <w:sz w:val="24"/>
          <w:szCs w:val="24"/>
        </w:rPr>
        <w:t>Στ</w:t>
      </w:r>
      <w:proofErr w:type="spellEnd"/>
      <w:r w:rsidRPr="008D71D5">
        <w:rPr>
          <w:i/>
          <w:sz w:val="24"/>
          <w:szCs w:val="24"/>
        </w:rPr>
        <w:t>=</w:t>
      </w:r>
      <w:proofErr w:type="spellStart"/>
      <w:r w:rsidRPr="008D71D5">
        <w:rPr>
          <w:i/>
          <w:sz w:val="24"/>
          <w:szCs w:val="24"/>
        </w:rPr>
        <w:t>Ι∙α</w:t>
      </w:r>
      <w:r w:rsidRPr="008D71D5">
        <w:rPr>
          <w:i/>
          <w:sz w:val="24"/>
          <w:szCs w:val="24"/>
          <w:vertAlign w:val="subscript"/>
        </w:rPr>
        <w:t>γων</w:t>
      </w:r>
      <w:proofErr w:type="spellEnd"/>
      <w:r w:rsidRPr="008D71D5">
        <w:rPr>
          <w:i/>
          <w:sz w:val="24"/>
          <w:szCs w:val="24"/>
        </w:rPr>
        <w:t xml:space="preserve"> → </w:t>
      </w:r>
      <w:proofErr w:type="spellStart"/>
      <w:r w:rsidR="008D71D5" w:rsidRPr="008D71D5">
        <w:rPr>
          <w:i/>
          <w:sz w:val="24"/>
          <w:szCs w:val="24"/>
        </w:rPr>
        <w:t>τ</w:t>
      </w:r>
      <w:r w:rsidR="00227AF3" w:rsidRPr="008D71D5">
        <w:rPr>
          <w:i/>
          <w:sz w:val="24"/>
          <w:szCs w:val="24"/>
          <w:vertAlign w:val="subscript"/>
        </w:rPr>
        <w:t>F</w:t>
      </w:r>
      <w:proofErr w:type="spellEnd"/>
      <w:r w:rsidR="00227AF3" w:rsidRPr="008D71D5">
        <w:rPr>
          <w:i/>
          <w:sz w:val="24"/>
          <w:szCs w:val="24"/>
        </w:rPr>
        <w:t>=</w:t>
      </w:r>
      <w:proofErr w:type="spellStart"/>
      <w:r w:rsidR="00227AF3" w:rsidRPr="008D71D5">
        <w:rPr>
          <w:i/>
          <w:sz w:val="24"/>
          <w:szCs w:val="24"/>
        </w:rPr>
        <w:t>Ι∙α</w:t>
      </w:r>
      <w:r w:rsidR="00227AF3" w:rsidRPr="008D71D5">
        <w:rPr>
          <w:i/>
          <w:sz w:val="24"/>
          <w:szCs w:val="24"/>
          <w:vertAlign w:val="subscript"/>
        </w:rPr>
        <w:t>γων</w:t>
      </w:r>
      <w:proofErr w:type="spellEnd"/>
    </w:p>
    <w:p w14:paraId="211A7451" w14:textId="77777777" w:rsidR="00227AF3" w:rsidRPr="00227AF3" w:rsidRDefault="00227AF3" w:rsidP="00B46A6F">
      <w:r>
        <w:t>Αλλά τότε το κέντρο μάζας Ο αποκτά επιτάχυνση ίδιας διεύθυνσης με την δύναμη, ενώ η ράβδος ταυτόχρονα στρέφεται με γωνιακή ταχύτητα κατακόρυφη με φορά προς τα κάτω, όπως στο σχήμα.</w:t>
      </w:r>
    </w:p>
    <w:tbl>
      <w:tblPr>
        <w:tblpPr w:leftFromText="180" w:rightFromText="180" w:vertAnchor="text" w:tblpXSpec="right" w:tblpY="6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</w:tblGrid>
      <w:tr w:rsidR="0015783A" w14:paraId="34BE3D74" w14:textId="77777777" w:rsidTr="0015783A">
        <w:trPr>
          <w:trHeight w:val="1337"/>
          <w:jc w:val="righ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ECFD4D" w14:textId="77777777" w:rsidR="0015783A" w:rsidRDefault="0015783A" w:rsidP="0015783A">
            <w:r>
              <w:object w:dxaOrig="1303" w:dyaOrig="2047" w14:anchorId="7493B3F7">
                <v:shape id="_x0000_i1067" type="#_x0000_t75" style="width:64.8pt;height:102.6pt" o:ole="" filled="t" fillcolor="#8db3e2 [1311]">
                  <v:fill color2="fill lighten(51)" focusposition=".5,.5" focussize="" method="linear sigma" focus="100%" type="gradientRadial"/>
                  <v:imagedata r:id="rId78" o:title=""/>
                </v:shape>
                <o:OLEObject Type="Embed" ProgID="Visio.Drawing.11" ShapeID="_x0000_i1067" DrawAspect="Content" ObjectID="_1817546375" r:id="rId79"/>
              </w:object>
            </w:r>
          </w:p>
        </w:tc>
      </w:tr>
    </w:tbl>
    <w:p w14:paraId="014853C0" w14:textId="77777777" w:rsidR="007F3F68" w:rsidRDefault="008D71D5" w:rsidP="00392976">
      <w:r>
        <w:t xml:space="preserve">Ερχόμενοι τώρα στο άκρο Α, έχει επιτάχυνση ίση με </w:t>
      </w:r>
      <w:r w:rsidRPr="008D71D5">
        <w:rPr>
          <w:position w:val="-12"/>
        </w:rPr>
        <w:object w:dxaOrig="360" w:dyaOrig="360" w14:anchorId="616C0C34">
          <v:shape id="_x0000_i1068" type="#_x0000_t75" style="width:18pt;height:18pt" o:ole="">
            <v:imagedata r:id="rId80" o:title=""/>
          </v:shape>
          <o:OLEObject Type="Embed" ProgID="Equation.3" ShapeID="_x0000_i1068" DrawAspect="Content" ObjectID="_1817546376" r:id="rId81"/>
        </w:object>
      </w:r>
      <w:r>
        <w:t xml:space="preserve">λόγω μεταφορικής κίνησης και επιτρόχια επιτάχυνση </w:t>
      </w:r>
      <w:r w:rsidRPr="008D71D5">
        <w:rPr>
          <w:position w:val="-24"/>
        </w:rPr>
        <w:object w:dxaOrig="1300" w:dyaOrig="620" w14:anchorId="091D224D">
          <v:shape id="_x0000_i1069" type="#_x0000_t75" style="width:64.8pt;height:30.6pt" o:ole="">
            <v:imagedata r:id="rId82" o:title=""/>
          </v:shape>
          <o:OLEObject Type="Embed" ProgID="Equation.3" ShapeID="_x0000_i1069" DrawAspect="Content" ObjectID="_1817546377" r:id="rId83"/>
        </w:object>
      </w:r>
      <w:r>
        <w:t>, όπως στο διπλανό σχήμα. Οπότε η επιτάχυνση του Α είναι το διανυσματικό άθροισμα των παραπάνω επιταχύνσεων.</w:t>
      </w:r>
    </w:p>
    <w:p w14:paraId="4EC1A09A" w14:textId="77777777" w:rsidR="008D71D5" w:rsidRDefault="008D71D5" w:rsidP="00392976">
      <w:r>
        <w:t xml:space="preserve">Σωστό το διάνυσμα </w:t>
      </w:r>
      <w:r w:rsidR="0015783A" w:rsidRPr="008D71D5">
        <w:rPr>
          <w:position w:val="-10"/>
        </w:rPr>
        <w:object w:dxaOrig="200" w:dyaOrig="320" w14:anchorId="3DB99DAB">
          <v:shape id="_x0000_i1070" type="#_x0000_t75" style="width:10.2pt;height:16.2pt" o:ole="">
            <v:imagedata r:id="rId70" o:title=""/>
          </v:shape>
          <o:OLEObject Type="Embed" ProgID="Equation.3" ShapeID="_x0000_i1070" DrawAspect="Content" ObjectID="_1817546378" r:id="rId84"/>
        </w:object>
      </w:r>
      <w:r w:rsidR="0015783A">
        <w:t>.</w:t>
      </w:r>
    </w:p>
    <w:p w14:paraId="753B0218" w14:textId="77777777" w:rsidR="0015783A" w:rsidRDefault="0015783A" w:rsidP="00392976"/>
    <w:p w14:paraId="73CC4954" w14:textId="77777777" w:rsidR="0015783A" w:rsidRPr="00AB6C41" w:rsidRDefault="0015783A" w:rsidP="0015783A">
      <w:pPr>
        <w:rPr>
          <w:b/>
          <w:i/>
          <w:color w:val="FF0000"/>
          <w:sz w:val="24"/>
          <w:szCs w:val="24"/>
          <w:lang w:eastAsia="el-GR"/>
        </w:rPr>
      </w:pPr>
      <w:r w:rsidRPr="00971381">
        <w:rPr>
          <w:b/>
          <w:i/>
          <w:color w:val="FF0000"/>
          <w:sz w:val="24"/>
          <w:szCs w:val="24"/>
          <w:lang w:eastAsia="el-GR"/>
        </w:rPr>
        <w:t xml:space="preserve">Ερώτηση </w:t>
      </w:r>
      <w:r w:rsidR="0061535F">
        <w:rPr>
          <w:b/>
          <w:i/>
          <w:color w:val="FF0000"/>
          <w:sz w:val="24"/>
          <w:szCs w:val="24"/>
          <w:lang w:eastAsia="el-GR"/>
        </w:rPr>
        <w:t>7</w:t>
      </w:r>
      <w:r w:rsidRPr="00971381">
        <w:rPr>
          <w:b/>
          <w:i/>
          <w:color w:val="FF0000"/>
          <w:sz w:val="24"/>
          <w:szCs w:val="24"/>
          <w:vertAlign w:val="superscript"/>
          <w:lang w:eastAsia="el-GR"/>
        </w:rPr>
        <w:t>η</w:t>
      </w:r>
      <w:r w:rsidRPr="00971381">
        <w:rPr>
          <w:b/>
          <w:i/>
          <w:color w:val="FF0000"/>
          <w:sz w:val="24"/>
          <w:szCs w:val="24"/>
          <w:lang w:eastAsia="el-GR"/>
        </w:rPr>
        <w:t>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9"/>
      </w:tblGrid>
      <w:tr w:rsidR="0015783A" w14:paraId="2BE706CD" w14:textId="77777777" w:rsidTr="00DF7310">
        <w:trPr>
          <w:trHeight w:val="1293"/>
          <w:jc w:val="right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7F260A08" w14:textId="77777777" w:rsidR="0015783A" w:rsidRDefault="00DF7310" w:rsidP="00D261F6">
            <w:r>
              <w:object w:dxaOrig="1930" w:dyaOrig="2115" w14:anchorId="14E27DB8">
                <v:shape id="_x0000_i1071" type="#_x0000_t75" style="width:96.6pt;height:105.6pt" o:ole="" filled="t" fillcolor="#8db3e2 [1311]">
                  <v:fill color2="fill lighten(51)" focusposition=".5,.5" focussize="" method="linear sigma" focus="100%" type="gradientRadial"/>
                  <v:imagedata r:id="rId85" o:title=""/>
                </v:shape>
                <o:OLEObject Type="Embed" ProgID="Visio.Drawing.11" ShapeID="_x0000_i1071" DrawAspect="Content" ObjectID="_1817546379" r:id="rId86"/>
              </w:object>
            </w:r>
          </w:p>
          <w:tbl>
            <w:tblPr>
              <w:tblpPr w:leftFromText="180" w:rightFromText="180" w:vertAnchor="text" w:tblpXSpec="right" w:tblpY="30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73"/>
            </w:tblGrid>
            <w:tr w:rsidR="00E802BA" w14:paraId="6A986A17" w14:textId="77777777" w:rsidTr="00117386">
              <w:trPr>
                <w:trHeight w:val="1499"/>
                <w:jc w:val="right"/>
              </w:trPr>
              <w:tc>
                <w:tcPr>
                  <w:tcW w:w="18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BD21C" w14:textId="77777777" w:rsidR="00E802BA" w:rsidRDefault="00E802BA" w:rsidP="00E802BA">
                  <w:r>
                    <w:object w:dxaOrig="1753" w:dyaOrig="1780" w14:anchorId="4FFDB217">
                      <v:shape id="_x0000_i1072" type="#_x0000_t75" style="width:87.6pt;height:88.8pt" o:ole="" filled="t" fillcolor="#8db3e2 [1311]">
                        <v:fill color2="fill lighten(51)" focusposition=".5,.5" focussize="" method="linear sigma" focus="100%" type="gradientRadial"/>
                        <v:imagedata r:id="rId87" o:title=""/>
                      </v:shape>
                      <o:OLEObject Type="Embed" ProgID="Visio.Drawing.11" ShapeID="_x0000_i1072" DrawAspect="Content" ObjectID="_1817546380" r:id="rId88"/>
                    </w:object>
                  </w:r>
                </w:p>
              </w:tc>
            </w:tr>
          </w:tbl>
          <w:p w14:paraId="742AE02D" w14:textId="77777777" w:rsidR="00E802BA" w:rsidRDefault="00E802BA" w:rsidP="00D261F6"/>
        </w:tc>
      </w:tr>
    </w:tbl>
    <w:p w14:paraId="58FCA20A" w14:textId="77777777" w:rsidR="0015783A" w:rsidRDefault="0015783A" w:rsidP="0015783A">
      <w:r>
        <w:t xml:space="preserve">Μια λεπτή ομογενής </w:t>
      </w:r>
      <w:r w:rsidR="00304417">
        <w:t>ράβδο</w:t>
      </w:r>
      <w:r>
        <w:t xml:space="preserve"> </w:t>
      </w:r>
      <w:r w:rsidR="00DF7310">
        <w:t>κρέμεται με νήμα</w:t>
      </w:r>
      <w:r w:rsidR="00533BA5">
        <w:t xml:space="preserve"> όπως στο σχήμα</w:t>
      </w:r>
      <w:r>
        <w:t xml:space="preserve">, </w:t>
      </w:r>
      <w:r w:rsidR="00533BA5">
        <w:t xml:space="preserve">στηριζόμενη στο άκρο της Α σε </w:t>
      </w:r>
      <w:r>
        <w:t>λείο οριζόντιο επίπεδο</w:t>
      </w:r>
      <w:r w:rsidR="00533BA5">
        <w:t xml:space="preserve">. Σε </w:t>
      </w:r>
      <w:r>
        <w:t xml:space="preserve">μια στιγμή (t=0) </w:t>
      </w:r>
      <w:r w:rsidR="00533BA5">
        <w:t>κόβουμε το νήμα</w:t>
      </w:r>
      <w:r>
        <w:t>.</w:t>
      </w:r>
    </w:p>
    <w:p w14:paraId="6EE142FB" w14:textId="77777777" w:rsidR="0015783A" w:rsidRPr="0085477D" w:rsidRDefault="0015783A" w:rsidP="0015783A">
      <w:pPr>
        <w:rPr>
          <w:b/>
        </w:rPr>
      </w:pPr>
      <w:r>
        <w:t xml:space="preserve"> Ποιο από τα διανύσματα</w:t>
      </w:r>
      <w:r w:rsidR="00533BA5">
        <w:t xml:space="preserve">  </w:t>
      </w:r>
      <w:r w:rsidR="00533BA5" w:rsidRPr="008D71D5">
        <w:rPr>
          <w:position w:val="-10"/>
        </w:rPr>
        <w:object w:dxaOrig="220" w:dyaOrig="380" w14:anchorId="52A609AD">
          <v:shape id="_x0000_i1073" type="#_x0000_t75" style="width:10.8pt;height:19.2pt" o:ole="">
            <v:imagedata r:id="rId68" o:title=""/>
          </v:shape>
          <o:OLEObject Type="Embed" ProgID="Equation.3" ShapeID="_x0000_i1073" DrawAspect="Content" ObjectID="_1817546381" r:id="rId89"/>
        </w:object>
      </w:r>
      <w:r w:rsidR="00DF7310">
        <w:t xml:space="preserve">, </w:t>
      </w:r>
      <w:r w:rsidR="00533BA5">
        <w:t xml:space="preserve"> </w:t>
      </w:r>
      <w:r w:rsidR="00533BA5" w:rsidRPr="008D71D5">
        <w:rPr>
          <w:position w:val="-10"/>
        </w:rPr>
        <w:object w:dxaOrig="200" w:dyaOrig="320" w14:anchorId="46CE0C36">
          <v:shape id="_x0000_i1074" type="#_x0000_t75" style="width:10.2pt;height:16.2pt" o:ole="">
            <v:imagedata r:id="rId70" o:title=""/>
          </v:shape>
          <o:OLEObject Type="Embed" ProgID="Equation.3" ShapeID="_x0000_i1074" DrawAspect="Content" ObjectID="_1817546382" r:id="rId90"/>
        </w:object>
      </w:r>
      <w:r w:rsidR="00533BA5">
        <w:t xml:space="preserve"> </w:t>
      </w:r>
      <w:r w:rsidR="00DF7310">
        <w:t xml:space="preserve">και </w:t>
      </w:r>
      <w:r w:rsidR="00DF7310" w:rsidRPr="00DF7310">
        <w:rPr>
          <w:position w:val="-6"/>
        </w:rPr>
        <w:object w:dxaOrig="220" w:dyaOrig="340" w14:anchorId="69B74FB4">
          <v:shape id="_x0000_i1075" type="#_x0000_t75" style="width:10.8pt;height:16.8pt" o:ole="">
            <v:imagedata r:id="rId91" o:title=""/>
          </v:shape>
          <o:OLEObject Type="Embed" ProgID="Equation.3" ShapeID="_x0000_i1075" DrawAspect="Content" ObjectID="_1817546383" r:id="rId92"/>
        </w:object>
      </w:r>
      <w:r>
        <w:t xml:space="preserve"> μπορεί να παριστά την αρχική επιτάχυνση του άκρου Β της ράβδου</w:t>
      </w:r>
      <w:r w:rsidR="0085477D">
        <w:t xml:space="preserve">, όπου το </w:t>
      </w:r>
      <w:r w:rsidR="0085477D" w:rsidRPr="008D71D5">
        <w:rPr>
          <w:position w:val="-10"/>
        </w:rPr>
        <w:object w:dxaOrig="220" w:dyaOrig="380" w14:anchorId="38798F4C">
          <v:shape id="_x0000_i1076" type="#_x0000_t75" style="width:10.8pt;height:19.2pt" o:ole="">
            <v:imagedata r:id="rId68" o:title=""/>
          </v:shape>
          <o:OLEObject Type="Embed" ProgID="Equation.3" ShapeID="_x0000_i1076" DrawAspect="Content" ObjectID="_1817546384" r:id="rId93"/>
        </w:object>
      </w:r>
      <w:r w:rsidR="0085477D">
        <w:t xml:space="preserve"> είναι κατακόρυφο και το </w:t>
      </w:r>
      <w:r w:rsidR="0085477D" w:rsidRPr="008D71D5">
        <w:rPr>
          <w:position w:val="-10"/>
        </w:rPr>
        <w:object w:dxaOrig="200" w:dyaOrig="320" w14:anchorId="2A7B2775">
          <v:shape id="_x0000_i1077" type="#_x0000_t75" style="width:10.2pt;height:16.2pt" o:ole="">
            <v:imagedata r:id="rId70" o:title=""/>
          </v:shape>
          <o:OLEObject Type="Embed" ProgID="Equation.3" ShapeID="_x0000_i1077" DrawAspect="Content" ObjectID="_1817546385" r:id="rId94"/>
        </w:object>
      </w:r>
      <w:r w:rsidR="0085477D">
        <w:t xml:space="preserve"> κάθετο στη ράβδο.</w:t>
      </w:r>
    </w:p>
    <w:p w14:paraId="52D37FDC" w14:textId="77777777" w:rsidR="0015783A" w:rsidRDefault="0015783A" w:rsidP="0015783A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14:paraId="16DCEB53" w14:textId="77777777" w:rsidR="00304417" w:rsidRDefault="00304417" w:rsidP="0085477D">
      <w:r>
        <w:t>Στο διπλανό σχήμα έχουν σχεδιαστεί οι δυνάμεις που ασκούνται στη ράβδο, μόλις κοπεί το νήμα. Θεωρώντας την κίνηση της ράβδου σύνθετη, με εφαρμογή του 2</w:t>
      </w:r>
      <w:r w:rsidRPr="007D259B">
        <w:rPr>
          <w:vertAlign w:val="superscript"/>
        </w:rPr>
        <w:t>ου</w:t>
      </w:r>
      <w:r>
        <w:t xml:space="preserve"> νόμου του Νεύτωνα για παίρνουμε:</w:t>
      </w:r>
    </w:p>
    <w:p w14:paraId="343C7ECF" w14:textId="77777777" w:rsidR="0085477D" w:rsidRDefault="0085477D" w:rsidP="00E802BA">
      <w:pPr>
        <w:ind w:left="397"/>
      </w:pPr>
      <w:r>
        <w:lastRenderedPageBreak/>
        <w:t xml:space="preserve">Μεταφορική κίνηση:  </w:t>
      </w:r>
      <w:r w:rsidRPr="007D259B">
        <w:rPr>
          <w:position w:val="-12"/>
        </w:rPr>
        <w:object w:dxaOrig="1080" w:dyaOrig="400" w14:anchorId="51A58CF8">
          <v:shape id="_x0000_i1078" type="#_x0000_t75" style="width:54pt;height:19.8pt" o:ole="">
            <v:imagedata r:id="rId74" o:title=""/>
          </v:shape>
          <o:OLEObject Type="Embed" ProgID="Equation.3" ShapeID="_x0000_i1078" DrawAspect="Content" ObjectID="_1817546386" r:id="rId95"/>
        </w:object>
      </w:r>
      <w:r>
        <w:t xml:space="preserve">→ </w:t>
      </w:r>
      <w:r w:rsidR="00304417" w:rsidRPr="007D259B">
        <w:rPr>
          <w:position w:val="-24"/>
        </w:rPr>
        <w:object w:dxaOrig="1240" w:dyaOrig="660" w14:anchorId="571DDB49">
          <v:shape id="_x0000_i1079" type="#_x0000_t75" style="width:62.4pt;height:33pt" o:ole="">
            <v:imagedata r:id="rId96" o:title=""/>
          </v:shape>
          <o:OLEObject Type="Embed" ProgID="Equation.3" ShapeID="_x0000_i1079" DrawAspect="Content" ObjectID="_1817546387" r:id="rId97"/>
        </w:object>
      </w:r>
    </w:p>
    <w:p w14:paraId="0FD992C2" w14:textId="77777777" w:rsidR="0085477D" w:rsidRPr="008D71D5" w:rsidRDefault="0085477D" w:rsidP="00E802BA">
      <w:pPr>
        <w:ind w:left="397"/>
        <w:rPr>
          <w:i/>
          <w:sz w:val="24"/>
          <w:szCs w:val="24"/>
        </w:rPr>
      </w:pPr>
      <w:r>
        <w:t xml:space="preserve">Στροφική κίνηση:   </w:t>
      </w:r>
      <w:proofErr w:type="spellStart"/>
      <w:r w:rsidRPr="008D71D5">
        <w:rPr>
          <w:i/>
          <w:sz w:val="24"/>
          <w:szCs w:val="24"/>
        </w:rPr>
        <w:t>Στ</w:t>
      </w:r>
      <w:proofErr w:type="spellEnd"/>
      <w:r w:rsidRPr="008D71D5">
        <w:rPr>
          <w:i/>
          <w:sz w:val="24"/>
          <w:szCs w:val="24"/>
        </w:rPr>
        <w:t>=</w:t>
      </w:r>
      <w:proofErr w:type="spellStart"/>
      <w:r w:rsidRPr="008D71D5">
        <w:rPr>
          <w:i/>
          <w:sz w:val="24"/>
          <w:szCs w:val="24"/>
        </w:rPr>
        <w:t>Ι∙α</w:t>
      </w:r>
      <w:r w:rsidRPr="008D71D5">
        <w:rPr>
          <w:i/>
          <w:sz w:val="24"/>
          <w:szCs w:val="24"/>
          <w:vertAlign w:val="subscript"/>
        </w:rPr>
        <w:t>γων</w:t>
      </w:r>
      <w:proofErr w:type="spellEnd"/>
      <w:r w:rsidRPr="008D71D5">
        <w:rPr>
          <w:i/>
          <w:sz w:val="24"/>
          <w:szCs w:val="24"/>
        </w:rPr>
        <w:t xml:space="preserve"> → </w:t>
      </w:r>
      <w:proofErr w:type="spellStart"/>
      <w:r w:rsidRPr="008D71D5">
        <w:rPr>
          <w:i/>
          <w:sz w:val="24"/>
          <w:szCs w:val="24"/>
        </w:rPr>
        <w:t>τ</w:t>
      </w:r>
      <w:r w:rsidR="00304417">
        <w:rPr>
          <w:i/>
          <w:sz w:val="24"/>
          <w:szCs w:val="24"/>
          <w:vertAlign w:val="subscript"/>
        </w:rPr>
        <w:t>Ν</w:t>
      </w:r>
      <w:proofErr w:type="spellEnd"/>
      <w:r w:rsidRPr="008D71D5">
        <w:rPr>
          <w:i/>
          <w:sz w:val="24"/>
          <w:szCs w:val="24"/>
        </w:rPr>
        <w:t>=</w:t>
      </w:r>
      <w:proofErr w:type="spellStart"/>
      <w:r w:rsidRPr="008D71D5">
        <w:rPr>
          <w:i/>
          <w:sz w:val="24"/>
          <w:szCs w:val="24"/>
        </w:rPr>
        <w:t>Ι∙α</w:t>
      </w:r>
      <w:r w:rsidRPr="008D71D5">
        <w:rPr>
          <w:i/>
          <w:sz w:val="24"/>
          <w:szCs w:val="24"/>
          <w:vertAlign w:val="subscript"/>
        </w:rPr>
        <w:t>γων</w:t>
      </w:r>
      <w:proofErr w:type="spellEnd"/>
    </w:p>
    <w:p w14:paraId="28DFE1DD" w14:textId="77777777" w:rsidR="0085477D" w:rsidRPr="00227AF3" w:rsidRDefault="0085477D" w:rsidP="00B27528">
      <w:pPr>
        <w:widowControl w:val="0"/>
      </w:pPr>
      <w:r>
        <w:t>Αλλά</w:t>
      </w:r>
      <w:r w:rsidR="00304417">
        <w:t xml:space="preserve"> και οι δύο ασκούμενες δυνάμεις είναι κατακόρυφες, συνεπώς κατακόρυφη θα είναι και η επιτ</w:t>
      </w:r>
      <w:r w:rsidR="000329A5">
        <w:t xml:space="preserve">άχυνση του κέντρου μάζας της ράβδου, </w:t>
      </w:r>
      <w:r>
        <w:t xml:space="preserve">ενώ η ράβδος ταυτόχρονα στρέφεται με γωνιακή ταχύτητα </w:t>
      </w:r>
      <w:r w:rsidR="000329A5">
        <w:t>οριζόντια</w:t>
      </w:r>
      <w:r>
        <w:t xml:space="preserve"> με φορά προς τα </w:t>
      </w:r>
      <w:r w:rsidR="000329A5">
        <w:t>μέσα στο σχήμα</w:t>
      </w:r>
      <w:r>
        <w:t>.</w:t>
      </w:r>
    </w:p>
    <w:tbl>
      <w:tblPr>
        <w:tblpPr w:leftFromText="180" w:rightFromText="180" w:vertAnchor="text" w:tblpXSpec="right" w:tblpY="6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85477D" w14:paraId="08DED353" w14:textId="77777777" w:rsidTr="000329A5">
        <w:trPr>
          <w:trHeight w:val="1337"/>
          <w:jc w:val="right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FE89668" w14:textId="77777777" w:rsidR="0085477D" w:rsidRDefault="00B27528" w:rsidP="00D261F6">
            <w:r>
              <w:object w:dxaOrig="2141" w:dyaOrig="1779" w14:anchorId="2F726D84">
                <v:shape id="_x0000_i1080" type="#_x0000_t75" style="width:107.4pt;height:88.8pt" o:ole="" filled="t" fillcolor="#8db3e2 [1311]">
                  <v:fill color2="fill lighten(51)" focusposition=".5,.5" focussize="" method="linear sigma" focus="100%" type="gradientRadial"/>
                  <v:imagedata r:id="rId98" o:title=""/>
                </v:shape>
                <o:OLEObject Type="Embed" ProgID="Visio.Drawing.11" ShapeID="_x0000_i1080" DrawAspect="Content" ObjectID="_1817546388" r:id="rId99"/>
              </w:object>
            </w:r>
          </w:p>
        </w:tc>
      </w:tr>
    </w:tbl>
    <w:p w14:paraId="675DCBD3" w14:textId="77777777" w:rsidR="0085477D" w:rsidRDefault="0085477D" w:rsidP="0085477D">
      <w:r>
        <w:t xml:space="preserve">Ερχόμενοι τώρα στο </w:t>
      </w:r>
      <w:r w:rsidR="000329A5">
        <w:t>άκρο Β</w:t>
      </w:r>
      <w:r>
        <w:t xml:space="preserve">, έχει επιτάχυνση ίση με </w:t>
      </w:r>
      <w:r w:rsidRPr="008D71D5">
        <w:rPr>
          <w:position w:val="-12"/>
        </w:rPr>
        <w:object w:dxaOrig="360" w:dyaOrig="360" w14:anchorId="53E02D4E">
          <v:shape id="_x0000_i1081" type="#_x0000_t75" style="width:18pt;height:18pt" o:ole="">
            <v:imagedata r:id="rId80" o:title=""/>
          </v:shape>
          <o:OLEObject Type="Embed" ProgID="Equation.3" ShapeID="_x0000_i1081" DrawAspect="Content" ObjectID="_1817546389" r:id="rId100"/>
        </w:object>
      </w:r>
      <w:r>
        <w:t xml:space="preserve">λόγω μεταφορικής κίνησης και επιτρόχια επιτάχυνση </w:t>
      </w:r>
      <w:r w:rsidRPr="008D71D5">
        <w:rPr>
          <w:position w:val="-24"/>
        </w:rPr>
        <w:object w:dxaOrig="1300" w:dyaOrig="620" w14:anchorId="5A36E6B2">
          <v:shape id="_x0000_i1082" type="#_x0000_t75" style="width:64.8pt;height:30.6pt" o:ole="">
            <v:imagedata r:id="rId82" o:title=""/>
          </v:shape>
          <o:OLEObject Type="Embed" ProgID="Equation.3" ShapeID="_x0000_i1082" DrawAspect="Content" ObjectID="_1817546390" r:id="rId101"/>
        </w:object>
      </w:r>
      <w:r>
        <w:t>, όπως στο διπλανό σχήμα. Οπότε η επιτ</w:t>
      </w:r>
      <w:r w:rsidR="000329A5">
        <w:t>άχυνση του Β</w:t>
      </w:r>
      <w:r>
        <w:t xml:space="preserve"> είναι το διανυσματικό άθροισμα των παραπάνω επιταχ</w:t>
      </w:r>
      <w:r w:rsidR="00B27528">
        <w:t>ύνσεων.</w:t>
      </w:r>
    </w:p>
    <w:p w14:paraId="14615218" w14:textId="77777777" w:rsidR="0085477D" w:rsidRDefault="0085477D" w:rsidP="0085477D">
      <w:r>
        <w:t xml:space="preserve">Σωστό </w:t>
      </w:r>
      <w:r w:rsidR="00B27528">
        <w:t xml:space="preserve">συνεπώς είναι </w:t>
      </w:r>
      <w:r>
        <w:t>το διάνυσμα</w:t>
      </w:r>
      <w:r w:rsidR="00B27528">
        <w:t xml:space="preserve"> </w:t>
      </w:r>
      <w:r w:rsidR="00B27528" w:rsidRPr="00DF7310">
        <w:rPr>
          <w:position w:val="-6"/>
        </w:rPr>
        <w:object w:dxaOrig="220" w:dyaOrig="340" w14:anchorId="073D20F2">
          <v:shape id="_x0000_i1083" type="#_x0000_t75" style="width:10.8pt;height:16.8pt" o:ole="">
            <v:imagedata r:id="rId91" o:title=""/>
          </v:shape>
          <o:OLEObject Type="Embed" ProgID="Equation.3" ShapeID="_x0000_i1083" DrawAspect="Content" ObjectID="_1817546391" r:id="rId102"/>
        </w:object>
      </w:r>
      <w:r>
        <w:t>.</w:t>
      </w:r>
    </w:p>
    <w:p w14:paraId="74972088" w14:textId="77777777" w:rsidR="00B27528" w:rsidRPr="009E3BAC" w:rsidRDefault="00B27528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14:paraId="64C7FBFD" w14:textId="77777777" w:rsidR="00B27528" w:rsidRDefault="00B27528" w:rsidP="0085477D"/>
    <w:p w14:paraId="671AF90B" w14:textId="77777777" w:rsidR="0085477D" w:rsidRPr="008D71D5" w:rsidRDefault="0085477D" w:rsidP="00392976"/>
    <w:sectPr w:rsidR="0085477D" w:rsidRPr="008D71D5" w:rsidSect="00F87121">
      <w:headerReference w:type="default" r:id="rId103"/>
      <w:footerReference w:type="default" r:id="rId104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1F66" w14:textId="77777777" w:rsidR="00555E0D" w:rsidRDefault="00555E0D" w:rsidP="00A3406C">
      <w:pPr>
        <w:spacing w:line="240" w:lineRule="auto"/>
      </w:pPr>
      <w:r>
        <w:separator/>
      </w:r>
    </w:p>
  </w:endnote>
  <w:endnote w:type="continuationSeparator" w:id="0">
    <w:p w14:paraId="39BEF507" w14:textId="77777777" w:rsidR="00555E0D" w:rsidRDefault="00555E0D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6542" w14:textId="77777777" w:rsidR="00700035" w:rsidRDefault="008A225D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7000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02BA">
      <w:rPr>
        <w:rStyle w:val="a6"/>
        <w:noProof/>
      </w:rPr>
      <w:t>4</w:t>
    </w:r>
    <w:r>
      <w:rPr>
        <w:rStyle w:val="a6"/>
      </w:rPr>
      <w:fldChar w:fldCharType="end"/>
    </w:r>
  </w:p>
  <w:p w14:paraId="2E2D8F30" w14:textId="77777777" w:rsidR="00700035" w:rsidRPr="00D56705" w:rsidRDefault="00700035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14:paraId="24DAE1CE" w14:textId="77777777" w:rsidR="00700035" w:rsidRDefault="00700035" w:rsidP="00F87121">
    <w:pPr>
      <w:pStyle w:val="a5"/>
    </w:pPr>
  </w:p>
  <w:p w14:paraId="7C156C9B" w14:textId="77777777" w:rsidR="00700035" w:rsidRDefault="007000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B92B" w14:textId="77777777" w:rsidR="00555E0D" w:rsidRDefault="00555E0D" w:rsidP="00A3406C">
      <w:pPr>
        <w:spacing w:line="240" w:lineRule="auto"/>
      </w:pPr>
      <w:r>
        <w:separator/>
      </w:r>
    </w:p>
  </w:footnote>
  <w:footnote w:type="continuationSeparator" w:id="0">
    <w:p w14:paraId="0C5876C5" w14:textId="77777777" w:rsidR="00555E0D" w:rsidRDefault="00555E0D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5E14" w14:textId="77777777" w:rsidR="00700035" w:rsidRPr="003B487C" w:rsidRDefault="00700035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14:paraId="3809E182" w14:textId="77777777" w:rsidR="00700035" w:rsidRDefault="007000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28630345">
    <w:abstractNumId w:val="0"/>
  </w:num>
  <w:num w:numId="2" w16cid:durableId="194048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07"/>
    <w:rsid w:val="00010B75"/>
    <w:rsid w:val="000329A5"/>
    <w:rsid w:val="0004429B"/>
    <w:rsid w:val="0005545C"/>
    <w:rsid w:val="0006516E"/>
    <w:rsid w:val="00075596"/>
    <w:rsid w:val="00083518"/>
    <w:rsid w:val="000943ED"/>
    <w:rsid w:val="000A044E"/>
    <w:rsid w:val="000A27BC"/>
    <w:rsid w:val="000B7A3F"/>
    <w:rsid w:val="000C6D09"/>
    <w:rsid w:val="000D6331"/>
    <w:rsid w:val="000E6863"/>
    <w:rsid w:val="000E729C"/>
    <w:rsid w:val="000F0D56"/>
    <w:rsid w:val="000F61D0"/>
    <w:rsid w:val="00122424"/>
    <w:rsid w:val="00123591"/>
    <w:rsid w:val="001306AB"/>
    <w:rsid w:val="001309CF"/>
    <w:rsid w:val="00135ABF"/>
    <w:rsid w:val="00136AC0"/>
    <w:rsid w:val="0015783A"/>
    <w:rsid w:val="00160833"/>
    <w:rsid w:val="00162CBE"/>
    <w:rsid w:val="0016411D"/>
    <w:rsid w:val="001650E0"/>
    <w:rsid w:val="001658E7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E0F17"/>
    <w:rsid w:val="001F1F9C"/>
    <w:rsid w:val="001F7EC9"/>
    <w:rsid w:val="002015A4"/>
    <w:rsid w:val="00202A7C"/>
    <w:rsid w:val="00207C27"/>
    <w:rsid w:val="00227AF3"/>
    <w:rsid w:val="002348B6"/>
    <w:rsid w:val="00245A37"/>
    <w:rsid w:val="002468C7"/>
    <w:rsid w:val="00253B4A"/>
    <w:rsid w:val="002643F3"/>
    <w:rsid w:val="002716E8"/>
    <w:rsid w:val="0027213A"/>
    <w:rsid w:val="002736A1"/>
    <w:rsid w:val="00294F3E"/>
    <w:rsid w:val="002D216D"/>
    <w:rsid w:val="002D696D"/>
    <w:rsid w:val="002F2AD7"/>
    <w:rsid w:val="003038D5"/>
    <w:rsid w:val="00304417"/>
    <w:rsid w:val="003066DC"/>
    <w:rsid w:val="00343150"/>
    <w:rsid w:val="0034384C"/>
    <w:rsid w:val="00352013"/>
    <w:rsid w:val="0037402A"/>
    <w:rsid w:val="003779DD"/>
    <w:rsid w:val="00380970"/>
    <w:rsid w:val="0038597E"/>
    <w:rsid w:val="00392976"/>
    <w:rsid w:val="003A2168"/>
    <w:rsid w:val="003D2D01"/>
    <w:rsid w:val="003E0693"/>
    <w:rsid w:val="003E3D7B"/>
    <w:rsid w:val="003F3D15"/>
    <w:rsid w:val="0041166E"/>
    <w:rsid w:val="0042272A"/>
    <w:rsid w:val="004332EF"/>
    <w:rsid w:val="00443157"/>
    <w:rsid w:val="00446CCA"/>
    <w:rsid w:val="00447009"/>
    <w:rsid w:val="00470180"/>
    <w:rsid w:val="0047335A"/>
    <w:rsid w:val="004971C5"/>
    <w:rsid w:val="004C2D9E"/>
    <w:rsid w:val="004E474F"/>
    <w:rsid w:val="004F36DA"/>
    <w:rsid w:val="00501D0C"/>
    <w:rsid w:val="005244B2"/>
    <w:rsid w:val="00531962"/>
    <w:rsid w:val="00532104"/>
    <w:rsid w:val="00533BA5"/>
    <w:rsid w:val="00534199"/>
    <w:rsid w:val="00534AD5"/>
    <w:rsid w:val="00555476"/>
    <w:rsid w:val="00555E0D"/>
    <w:rsid w:val="00573CD9"/>
    <w:rsid w:val="00575B54"/>
    <w:rsid w:val="00575CFA"/>
    <w:rsid w:val="005776E1"/>
    <w:rsid w:val="00583B3A"/>
    <w:rsid w:val="005907E5"/>
    <w:rsid w:val="00596405"/>
    <w:rsid w:val="005A0232"/>
    <w:rsid w:val="005B77BE"/>
    <w:rsid w:val="005D037A"/>
    <w:rsid w:val="005E3E2E"/>
    <w:rsid w:val="005F73A0"/>
    <w:rsid w:val="0061535F"/>
    <w:rsid w:val="00634668"/>
    <w:rsid w:val="00635F6D"/>
    <w:rsid w:val="00644385"/>
    <w:rsid w:val="00647A96"/>
    <w:rsid w:val="0065475F"/>
    <w:rsid w:val="00674082"/>
    <w:rsid w:val="006809D3"/>
    <w:rsid w:val="00683797"/>
    <w:rsid w:val="00685D22"/>
    <w:rsid w:val="0069267E"/>
    <w:rsid w:val="00692D94"/>
    <w:rsid w:val="0069777F"/>
    <w:rsid w:val="006B5BC4"/>
    <w:rsid w:val="006C603A"/>
    <w:rsid w:val="006C793D"/>
    <w:rsid w:val="006D6C2E"/>
    <w:rsid w:val="006E4078"/>
    <w:rsid w:val="006E5F95"/>
    <w:rsid w:val="006F1DC3"/>
    <w:rsid w:val="006F2053"/>
    <w:rsid w:val="00700035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259B"/>
    <w:rsid w:val="007D56F1"/>
    <w:rsid w:val="007F18A1"/>
    <w:rsid w:val="007F3F68"/>
    <w:rsid w:val="008055C1"/>
    <w:rsid w:val="008133D8"/>
    <w:rsid w:val="0081766E"/>
    <w:rsid w:val="00817823"/>
    <w:rsid w:val="00827F19"/>
    <w:rsid w:val="00831D6F"/>
    <w:rsid w:val="008507E6"/>
    <w:rsid w:val="0085477D"/>
    <w:rsid w:val="008553C2"/>
    <w:rsid w:val="00864212"/>
    <w:rsid w:val="00874732"/>
    <w:rsid w:val="00874EE1"/>
    <w:rsid w:val="0088708D"/>
    <w:rsid w:val="0089736C"/>
    <w:rsid w:val="008A225D"/>
    <w:rsid w:val="008B01D0"/>
    <w:rsid w:val="008B46D5"/>
    <w:rsid w:val="008B4F46"/>
    <w:rsid w:val="008B665E"/>
    <w:rsid w:val="008D71D5"/>
    <w:rsid w:val="008E1EDE"/>
    <w:rsid w:val="008F6B0C"/>
    <w:rsid w:val="00904260"/>
    <w:rsid w:val="009064CC"/>
    <w:rsid w:val="00912999"/>
    <w:rsid w:val="00920DE2"/>
    <w:rsid w:val="00921264"/>
    <w:rsid w:val="0092138B"/>
    <w:rsid w:val="009222EC"/>
    <w:rsid w:val="0092530A"/>
    <w:rsid w:val="00932743"/>
    <w:rsid w:val="00947BDA"/>
    <w:rsid w:val="009569C2"/>
    <w:rsid w:val="00971381"/>
    <w:rsid w:val="009A07FB"/>
    <w:rsid w:val="009A263A"/>
    <w:rsid w:val="009A3224"/>
    <w:rsid w:val="009B068B"/>
    <w:rsid w:val="009B6BF8"/>
    <w:rsid w:val="009C1C79"/>
    <w:rsid w:val="009C4B11"/>
    <w:rsid w:val="009D32EE"/>
    <w:rsid w:val="009D7721"/>
    <w:rsid w:val="00A0191C"/>
    <w:rsid w:val="00A3406C"/>
    <w:rsid w:val="00A341B3"/>
    <w:rsid w:val="00A417E4"/>
    <w:rsid w:val="00A50931"/>
    <w:rsid w:val="00A560D4"/>
    <w:rsid w:val="00A60B3C"/>
    <w:rsid w:val="00A62660"/>
    <w:rsid w:val="00A8148E"/>
    <w:rsid w:val="00A84635"/>
    <w:rsid w:val="00A91A85"/>
    <w:rsid w:val="00A95C9C"/>
    <w:rsid w:val="00A96423"/>
    <w:rsid w:val="00AA5B2A"/>
    <w:rsid w:val="00AB5706"/>
    <w:rsid w:val="00AB6C41"/>
    <w:rsid w:val="00AD3BE9"/>
    <w:rsid w:val="00AD3F73"/>
    <w:rsid w:val="00AE1681"/>
    <w:rsid w:val="00B02384"/>
    <w:rsid w:val="00B047EC"/>
    <w:rsid w:val="00B22C0A"/>
    <w:rsid w:val="00B27528"/>
    <w:rsid w:val="00B27A2C"/>
    <w:rsid w:val="00B35726"/>
    <w:rsid w:val="00B4365A"/>
    <w:rsid w:val="00B46A6F"/>
    <w:rsid w:val="00B5448F"/>
    <w:rsid w:val="00B6460A"/>
    <w:rsid w:val="00B65EB3"/>
    <w:rsid w:val="00B71099"/>
    <w:rsid w:val="00B7332E"/>
    <w:rsid w:val="00B74A76"/>
    <w:rsid w:val="00B845A5"/>
    <w:rsid w:val="00B93AFD"/>
    <w:rsid w:val="00B949F1"/>
    <w:rsid w:val="00BB6C83"/>
    <w:rsid w:val="00BC2AA8"/>
    <w:rsid w:val="00BD4AD9"/>
    <w:rsid w:val="00BD69F3"/>
    <w:rsid w:val="00BE4E2A"/>
    <w:rsid w:val="00BE69D7"/>
    <w:rsid w:val="00BF56EB"/>
    <w:rsid w:val="00C03E33"/>
    <w:rsid w:val="00C042B9"/>
    <w:rsid w:val="00C14A12"/>
    <w:rsid w:val="00C22D49"/>
    <w:rsid w:val="00C31335"/>
    <w:rsid w:val="00C45239"/>
    <w:rsid w:val="00C51240"/>
    <w:rsid w:val="00C75C32"/>
    <w:rsid w:val="00C75D87"/>
    <w:rsid w:val="00C82A19"/>
    <w:rsid w:val="00C87332"/>
    <w:rsid w:val="00C91E5A"/>
    <w:rsid w:val="00C91EEE"/>
    <w:rsid w:val="00CA311C"/>
    <w:rsid w:val="00CC2E8D"/>
    <w:rsid w:val="00CD071F"/>
    <w:rsid w:val="00CE26F8"/>
    <w:rsid w:val="00CF4285"/>
    <w:rsid w:val="00D00392"/>
    <w:rsid w:val="00D035A2"/>
    <w:rsid w:val="00D05EA7"/>
    <w:rsid w:val="00D1767D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D0A92"/>
    <w:rsid w:val="00DD0E36"/>
    <w:rsid w:val="00DF16AC"/>
    <w:rsid w:val="00DF7310"/>
    <w:rsid w:val="00E00421"/>
    <w:rsid w:val="00E0043F"/>
    <w:rsid w:val="00E05CF5"/>
    <w:rsid w:val="00E2437F"/>
    <w:rsid w:val="00E46309"/>
    <w:rsid w:val="00E50266"/>
    <w:rsid w:val="00E53756"/>
    <w:rsid w:val="00E6585D"/>
    <w:rsid w:val="00E802BA"/>
    <w:rsid w:val="00E970BF"/>
    <w:rsid w:val="00EA05BB"/>
    <w:rsid w:val="00EA664E"/>
    <w:rsid w:val="00EA72B9"/>
    <w:rsid w:val="00EB0704"/>
    <w:rsid w:val="00EC0699"/>
    <w:rsid w:val="00ED3341"/>
    <w:rsid w:val="00ED5252"/>
    <w:rsid w:val="00ED7CDA"/>
    <w:rsid w:val="00EE1B6C"/>
    <w:rsid w:val="00F267BC"/>
    <w:rsid w:val="00F42A07"/>
    <w:rsid w:val="00F45868"/>
    <w:rsid w:val="00F50D14"/>
    <w:rsid w:val="00F52269"/>
    <w:rsid w:val="00F53F4E"/>
    <w:rsid w:val="00F652CA"/>
    <w:rsid w:val="00F77407"/>
    <w:rsid w:val="00F82FD7"/>
    <w:rsid w:val="00F87121"/>
    <w:rsid w:val="00F87930"/>
    <w:rsid w:val="00F92903"/>
    <w:rsid w:val="00F93394"/>
    <w:rsid w:val="00FA0EFF"/>
    <w:rsid w:val="00FC3B05"/>
    <w:rsid w:val="00FD49D0"/>
    <w:rsid w:val="00FE1C52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A2E"/>
  <w15:docId w15:val="{BEF776B3-FCCB-4E85-9A81-5D53887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5244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  <w:style w:type="character" w:customStyle="1" w:styleId="3Char">
    <w:name w:val="Επικεφαλίδα 3 Char"/>
    <w:basedOn w:val="a1"/>
    <w:link w:val="3"/>
    <w:uiPriority w:val="9"/>
    <w:semiHidden/>
    <w:rsid w:val="005244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-">
    <w:name w:val="Hyperlink"/>
    <w:basedOn w:val="a1"/>
    <w:uiPriority w:val="99"/>
    <w:semiHidden/>
    <w:unhideWhenUsed/>
    <w:rsid w:val="00524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e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4.wmf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6" Type="http://schemas.openxmlformats.org/officeDocument/2006/relationships/image" Target="media/image5.e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9.bin"/><Relationship Id="rId5" Type="http://schemas.openxmlformats.org/officeDocument/2006/relationships/footnotes" Target="footnotes.xml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emf"/><Relationship Id="rId43" Type="http://schemas.openxmlformats.org/officeDocument/2006/relationships/image" Target="media/image15.wmf"/><Relationship Id="rId48" Type="http://schemas.openxmlformats.org/officeDocument/2006/relationships/image" Target="media/image17.e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80" Type="http://schemas.openxmlformats.org/officeDocument/2006/relationships/image" Target="media/image30.wmf"/><Relationship Id="rId85" Type="http://schemas.openxmlformats.org/officeDocument/2006/relationships/image" Target="media/image32.e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2.bin"/><Relationship Id="rId103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image" Target="media/image19.emf"/><Relationship Id="rId62" Type="http://schemas.openxmlformats.org/officeDocument/2006/relationships/image" Target="media/image22.wmf"/><Relationship Id="rId70" Type="http://schemas.openxmlformats.org/officeDocument/2006/relationships/image" Target="media/image25.wmf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91" Type="http://schemas.openxmlformats.org/officeDocument/2006/relationships/image" Target="media/image34.wmf"/><Relationship Id="rId96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1.emf"/><Relationship Id="rId65" Type="http://schemas.openxmlformats.org/officeDocument/2006/relationships/image" Target="media/image23.emf"/><Relationship Id="rId73" Type="http://schemas.openxmlformats.org/officeDocument/2006/relationships/oleObject" Target="embeddings/oleObject40.bin"/><Relationship Id="rId78" Type="http://schemas.openxmlformats.org/officeDocument/2006/relationships/image" Target="media/image29.e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5.bin"/><Relationship Id="rId104" Type="http://schemas.openxmlformats.org/officeDocument/2006/relationships/footer" Target="footer1.xml"/><Relationship Id="rId7" Type="http://schemas.openxmlformats.org/officeDocument/2006/relationships/hyperlink" Target="http://dmargaris2.blogspot.gr/2016/02/blog-post_21.html" TargetMode="External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4.e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3.emf"/><Relationship Id="rId61" Type="http://schemas.openxmlformats.org/officeDocument/2006/relationships/oleObject" Target="embeddings/oleObject33.bin"/><Relationship Id="rId82" Type="http://schemas.openxmlformats.org/officeDocument/2006/relationships/image" Target="media/image3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emf"/><Relationship Id="rId56" Type="http://schemas.openxmlformats.org/officeDocument/2006/relationships/image" Target="media/image20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7.bin"/><Relationship Id="rId105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oleObject" Target="embeddings/oleObject26.bin"/><Relationship Id="rId72" Type="http://schemas.openxmlformats.org/officeDocument/2006/relationships/image" Target="media/image26.emf"/><Relationship Id="rId93" Type="http://schemas.openxmlformats.org/officeDocument/2006/relationships/oleObject" Target="embeddings/oleObject52.bin"/><Relationship Id="rId98" Type="http://schemas.openxmlformats.org/officeDocument/2006/relationships/image" Target="media/image36.e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image" Target="media/image16.emf"/><Relationship Id="rId6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Dionisis Margaris</cp:lastModifiedBy>
  <cp:revision>2</cp:revision>
  <cp:lastPrinted>2015-05-06T10:49:00Z</cp:lastPrinted>
  <dcterms:created xsi:type="dcterms:W3CDTF">2025-08-24T10:08:00Z</dcterms:created>
  <dcterms:modified xsi:type="dcterms:W3CDTF">2025-08-24T10:08:00Z</dcterms:modified>
</cp:coreProperties>
</file>