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1E" w:rsidRDefault="00260CE2" w:rsidP="000451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CE2">
        <w:rPr>
          <w:rFonts w:ascii="Times New Roman" w:hAnsi="Times New Roman" w:cs="Times New Roman"/>
          <w:b/>
          <w:sz w:val="24"/>
          <w:szCs w:val="24"/>
        </w:rPr>
        <w:t>ORGANIZATION CHART</w:t>
      </w:r>
    </w:p>
    <w:p w:rsidR="00260CE2" w:rsidRDefault="00260CE2" w:rsidP="000451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CE2" w:rsidRDefault="00461E05" w:rsidP="000451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ms-MY"/>
        </w:rPr>
        <w:pict>
          <v:rect id="_x0000_s1052" style="position:absolute;left:0;text-align:left;margin-left:130.85pt;margin-top:15.95pt;width:192.25pt;height:62.6pt;z-index:-251642880"/>
        </w:pict>
      </w:r>
    </w:p>
    <w:p w:rsidR="00260CE2" w:rsidRDefault="00260CE2" w:rsidP="000451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CEO</w:t>
      </w:r>
    </w:p>
    <w:p w:rsidR="00260CE2" w:rsidRDefault="00461E05" w:rsidP="000451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ms-MY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226pt;margin-top:21.6pt;width:0;height:18.3pt;z-index:251665408" o:connectortype="straight"/>
        </w:pict>
      </w:r>
      <w:r w:rsidR="00260CE2">
        <w:rPr>
          <w:rFonts w:ascii="Times New Roman" w:hAnsi="Times New Roman" w:cs="Times New Roman"/>
          <w:sz w:val="28"/>
          <w:szCs w:val="28"/>
        </w:rPr>
        <w:t>Cik Amalia  Madihie</w:t>
      </w:r>
    </w:p>
    <w:p w:rsidR="00260CE2" w:rsidRDefault="00461E05" w:rsidP="000451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ms-MY"/>
        </w:rPr>
        <w:pict>
          <v:rect id="_x0000_s1039" style="position:absolute;left:0;text-align:left;margin-left:130.85pt;margin-top:11.35pt;width:192.25pt;height:82.2pt;z-index:-251656192"/>
        </w:pict>
      </w:r>
    </w:p>
    <w:p w:rsidR="00260CE2" w:rsidRDefault="00260CE2" w:rsidP="000451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PRESIDEN</w:t>
      </w:r>
      <w:r w:rsidR="00045153">
        <w:rPr>
          <w:rFonts w:ascii="Times New Roman" w:hAnsi="Times New Roman" w:cs="Times New Roman"/>
          <w:sz w:val="28"/>
          <w:szCs w:val="28"/>
        </w:rPr>
        <w:t>T</w:t>
      </w:r>
    </w:p>
    <w:p w:rsidR="00260CE2" w:rsidRDefault="00260CE2" w:rsidP="000451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Aldrin John Hew</w:t>
      </w:r>
    </w:p>
    <w:p w:rsidR="00260CE2" w:rsidRDefault="00461E05" w:rsidP="000451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ms-MY"/>
        </w:rPr>
        <w:pict>
          <v:shape id="_x0000_s1045" type="#_x0000_t32" style="position:absolute;left:0;text-align:left;margin-left:226pt;margin-top:8pt;width:0;height:23.8pt;z-index:251666432" o:connectortype="straight"/>
        </w:pict>
      </w:r>
    </w:p>
    <w:p w:rsidR="00260CE2" w:rsidRDefault="00461E05" w:rsidP="000451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ms-MY"/>
        </w:rPr>
        <w:pict>
          <v:rect id="_x0000_s1043" style="position:absolute;left:0;text-align:left;margin-left:130.85pt;margin-top:3.3pt;width:195.65pt;height:83.55pt;z-index:-251652096"/>
        </w:pict>
      </w:r>
    </w:p>
    <w:p w:rsidR="00260CE2" w:rsidRDefault="00260CE2" w:rsidP="000451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SECRETARY</w:t>
      </w:r>
    </w:p>
    <w:p w:rsidR="00260CE2" w:rsidRDefault="00260CE2" w:rsidP="000451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Siti A. Aisyah</w:t>
      </w:r>
    </w:p>
    <w:p w:rsidR="00260CE2" w:rsidRDefault="00045153" w:rsidP="000451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ms-MY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6" type="#_x0000_t34" style="position:absolute;left:0;text-align:left;margin-left:237.55pt;margin-top:1.3pt;width:173.9pt;height:33.95pt;z-index:251667456" o:connectortype="elbow" adj="10968,-227325,-35940"/>
        </w:pict>
      </w:r>
      <w:r>
        <w:rPr>
          <w:rFonts w:ascii="Times New Roman" w:hAnsi="Times New Roman" w:cs="Times New Roman"/>
          <w:noProof/>
          <w:sz w:val="28"/>
          <w:szCs w:val="28"/>
          <w:lang w:eastAsia="ms-MY"/>
        </w:rPr>
        <w:pict>
          <v:shape id="_x0000_s1047" type="#_x0000_t34" style="position:absolute;left:0;text-align:left;margin-left:50.05pt;margin-top:1.3pt;width:160.95pt;height:33.95pt;rotation:180;flip:y;z-index:251668480" o:connectortype="elbow" adj="10797,227325,-38832"/>
        </w:pict>
      </w:r>
    </w:p>
    <w:p w:rsidR="00260CE2" w:rsidRDefault="00045153" w:rsidP="000451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ms-MY"/>
        </w:rPr>
        <w:pict>
          <v:shape id="_x0000_s1049" type="#_x0000_t32" style="position:absolute;left:0;text-align:left;margin-left:130.85pt;margin-top:6.7pt;width:195.65pt;height:0;z-index:2516705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ms-MY"/>
        </w:rPr>
        <w:pict>
          <v:shape id="_x0000_s1051" type="#_x0000_t32" style="position:absolute;left:0;text-align:left;margin-left:411.45pt;margin-top:6.75pt;width:0;height:19.65pt;z-index:2516725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ms-MY"/>
        </w:rPr>
        <w:pict>
          <v:shape id="_x0000_s1048" type="#_x0000_t32" style="position:absolute;left:0;text-align:left;margin-left:50.05pt;margin-top:6.7pt;width:0;height:19.65pt;z-index:251669504" o:connectortype="straight"/>
        </w:pict>
      </w:r>
      <w:r w:rsidR="00461E05">
        <w:rPr>
          <w:rFonts w:ascii="Times New Roman" w:hAnsi="Times New Roman" w:cs="Times New Roman"/>
          <w:noProof/>
          <w:sz w:val="28"/>
          <w:szCs w:val="28"/>
          <w:lang w:eastAsia="ms-MY"/>
        </w:rPr>
        <w:pict>
          <v:shape id="_x0000_s1054" type="#_x0000_t32" style="position:absolute;left:0;text-align:left;margin-left:226pt;margin-top:6.75pt;width:0;height:19.65pt;z-index:251674624" o:connectortype="straight"/>
        </w:pict>
      </w:r>
      <w:r w:rsidR="00461E05">
        <w:rPr>
          <w:rFonts w:ascii="Times New Roman" w:hAnsi="Times New Roman" w:cs="Times New Roman"/>
          <w:noProof/>
          <w:sz w:val="28"/>
          <w:szCs w:val="28"/>
          <w:lang w:eastAsia="ms-MY"/>
        </w:rPr>
        <w:pict>
          <v:rect id="_x0000_s1041" style="position:absolute;left:0;text-align:left;margin-left:162.8pt;margin-top:26.4pt;width:141.95pt;height:78.8pt;z-index:-251654144"/>
        </w:pict>
      </w:r>
      <w:r w:rsidR="00461E05">
        <w:rPr>
          <w:rFonts w:ascii="Times New Roman" w:hAnsi="Times New Roman" w:cs="Times New Roman"/>
          <w:noProof/>
          <w:sz w:val="28"/>
          <w:szCs w:val="28"/>
          <w:lang w:eastAsia="ms-MY"/>
        </w:rPr>
        <w:pict>
          <v:rect id="_x0000_s1042" style="position:absolute;left:0;text-align:left;margin-left:323.1pt;margin-top:26.4pt;width:141.95pt;height:78.8pt;z-index:-251653120"/>
        </w:pict>
      </w:r>
      <w:r w:rsidR="00461E05">
        <w:rPr>
          <w:rFonts w:ascii="Times New Roman" w:hAnsi="Times New Roman" w:cs="Times New Roman"/>
          <w:noProof/>
          <w:sz w:val="28"/>
          <w:szCs w:val="28"/>
          <w:lang w:eastAsia="ms-MY"/>
        </w:rPr>
        <w:pict>
          <v:rect id="_x0000_s1040" style="position:absolute;left:0;text-align:left;margin-left:-7pt;margin-top:26.4pt;width:148.75pt;height:78.8pt;z-index:-251655168"/>
        </w:pict>
      </w:r>
    </w:p>
    <w:p w:rsidR="00260CE2" w:rsidRDefault="00260CE2" w:rsidP="000451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HUMAN RESOURCE                FINANCIAL                      TECHNOLOGY</w:t>
      </w:r>
    </w:p>
    <w:p w:rsidR="00260CE2" w:rsidRDefault="00260CE2" w:rsidP="000451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UNIT                                       UNIT                                      UNIT</w:t>
      </w:r>
    </w:p>
    <w:p w:rsidR="00260CE2" w:rsidRDefault="00260CE2" w:rsidP="000451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Lim Siew Chun                              Yie Weng                               Nurul Aniza</w:t>
      </w:r>
    </w:p>
    <w:p w:rsidR="00260CE2" w:rsidRPr="006F41BC" w:rsidRDefault="00260CE2" w:rsidP="000451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CE2" w:rsidRPr="00260CE2" w:rsidRDefault="00260CE2" w:rsidP="000451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60CE2" w:rsidRPr="00260CE2" w:rsidSect="00440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60CE2"/>
    <w:rsid w:val="00045153"/>
    <w:rsid w:val="00260CE2"/>
    <w:rsid w:val="00365F34"/>
    <w:rsid w:val="00440A1E"/>
    <w:rsid w:val="00461E05"/>
    <w:rsid w:val="005A7B27"/>
    <w:rsid w:val="009042BC"/>
    <w:rsid w:val="00CA2294"/>
    <w:rsid w:val="00DB4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9" type="connector" idref="#_x0000_s1054"/>
        <o:r id="V:Rule10" type="connector" idref="#_x0000_s1044"/>
        <o:r id="V:Rule11" type="connector" idref="#_x0000_s1048"/>
        <o:r id="V:Rule12" type="connector" idref="#_x0000_s1047"/>
        <o:r id="V:Rule13" type="connector" idref="#_x0000_s1045"/>
        <o:r id="V:Rule14" type="connector" idref="#_x0000_s1046"/>
        <o:r id="V:Rule15" type="connector" idref="#_x0000_s1051"/>
        <o:r id="V:Rule16" type="connector" idref="#_x0000_s104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A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Nurul</dc:creator>
  <cp:lastModifiedBy>Nurul</cp:lastModifiedBy>
  <cp:revision>5</cp:revision>
  <dcterms:created xsi:type="dcterms:W3CDTF">2013-05-04T00:10:00Z</dcterms:created>
  <dcterms:modified xsi:type="dcterms:W3CDTF">2013-05-04T02:53:00Z</dcterms:modified>
</cp:coreProperties>
</file>