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3C" w:rsidRPr="00380C3C" w:rsidRDefault="00380C3C" w:rsidP="00380C3C">
      <w:pPr>
        <w:pStyle w:val="NormalWeb"/>
        <w:shd w:val="clear" w:color="auto" w:fill="FFFFFF"/>
        <w:spacing w:before="120" w:beforeAutospacing="0" w:after="120" w:afterAutospacing="0" w:line="240" w:lineRule="atLeast"/>
        <w:jc w:val="both"/>
        <w:rPr>
          <w:rFonts w:ascii="Verdana" w:hAnsi="Verdana"/>
          <w:b/>
          <w:color w:val="353535"/>
          <w:sz w:val="20"/>
          <w:szCs w:val="20"/>
        </w:rPr>
      </w:pPr>
      <w:r>
        <w:t>Path Selection Tool</w:t>
      </w:r>
      <w:r>
        <w:br/>
      </w:r>
      <w:r>
        <w:br/>
      </w:r>
      <w:r>
        <w:br/>
      </w:r>
      <w:r>
        <w:rPr>
          <w:rFonts w:ascii="Tahoma" w:hAnsi="Tahoma" w:cs="Tahoma"/>
          <w:color w:val="000000"/>
          <w:sz w:val="20"/>
          <w:szCs w:val="20"/>
          <w:shd w:val="clear" w:color="auto" w:fill="FFFFFF"/>
        </w:rPr>
        <w:t>The Path Selection</w:t>
      </w:r>
      <w:r>
        <w:rPr>
          <w:rStyle w:val="apple-converted-space"/>
          <w:rFonts w:ascii="Tahoma" w:hAnsi="Tahoma" w:cs="Tahoma"/>
          <w:color w:val="000000"/>
          <w:sz w:val="20"/>
          <w:szCs w:val="20"/>
          <w:shd w:val="clear" w:color="auto" w:fill="FFFFFF"/>
        </w:rPr>
        <w:t> </w:t>
      </w:r>
      <w:r>
        <w:rPr>
          <w:rFonts w:ascii="Tahoma" w:hAnsi="Tahoma" w:cs="Tahoma"/>
          <w:color w:val="000000"/>
          <w:sz w:val="20"/>
          <w:szCs w:val="20"/>
          <w:shd w:val="clear" w:color="auto" w:fill="FFFFFF"/>
        </w:rPr>
        <w:t>Tool selects and moves (fragments of) existing path's / vector shape mask's segments / anchor points.</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t>Shape Tool</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r>
      <w:proofErr w:type="gramStart"/>
      <w:r>
        <w:rPr>
          <w:rFonts w:ascii="Arial" w:hAnsi="Arial" w:cs="Arial"/>
          <w:color w:val="444444"/>
          <w:sz w:val="22"/>
          <w:szCs w:val="22"/>
          <w:shd w:val="clear" w:color="auto" w:fill="FFFFFF"/>
        </w:rPr>
        <w:t>You’ll</w:t>
      </w:r>
      <w:proofErr w:type="gramEnd"/>
      <w:r>
        <w:rPr>
          <w:rFonts w:ascii="Arial" w:hAnsi="Arial" w:cs="Arial"/>
          <w:color w:val="444444"/>
          <w:sz w:val="22"/>
          <w:szCs w:val="22"/>
          <w:shd w:val="clear" w:color="auto" w:fill="FFFFFF"/>
        </w:rPr>
        <w:t xml:space="preserve"> find the Custom Shape Tool nested in with Photoshop’s other Shape tools in the same spot in the Tools panel. By default, the Rectangle Tool is the tool that’s displayed, but if you click on it and hold your mouse button down, a fly-out menu will appear listing the other tools that are available in that spot.</w:t>
      </w:r>
      <w:r>
        <w:rPr>
          <w:rFonts w:ascii="Arial" w:hAnsi="Arial" w:cs="Arial"/>
          <w:color w:val="444444"/>
          <w:shd w:val="clear" w:color="auto" w:fill="FFFFFF"/>
        </w:rPr>
        <w:br/>
      </w:r>
      <w:r>
        <w:rPr>
          <w:rFonts w:ascii="Arial" w:hAnsi="Arial" w:cs="Arial"/>
          <w:color w:val="444444"/>
          <w:shd w:val="clear" w:color="auto" w:fill="FFFFFF"/>
        </w:rPr>
        <w:br/>
      </w:r>
      <w:r>
        <w:rPr>
          <w:rFonts w:ascii="Arial" w:hAnsi="Arial" w:cs="Arial"/>
          <w:color w:val="444444"/>
          <w:shd w:val="clear" w:color="auto" w:fill="FFFFFF"/>
        </w:rPr>
        <w:br/>
        <w:t>Notes Tool</w:t>
      </w:r>
      <w:r>
        <w:rPr>
          <w:rFonts w:ascii="Arial" w:hAnsi="Arial" w:cs="Arial"/>
          <w:color w:val="444444"/>
          <w:shd w:val="clear" w:color="auto" w:fill="FFFFFF"/>
        </w:rPr>
        <w:br/>
      </w:r>
      <w:r>
        <w:rPr>
          <w:rFonts w:ascii="Arial" w:hAnsi="Arial" w:cs="Arial"/>
          <w:color w:val="444444"/>
          <w:shd w:val="clear" w:color="auto" w:fill="FFFFFF"/>
        </w:rPr>
        <w:br/>
      </w:r>
      <w:r>
        <w:rPr>
          <w:rFonts w:ascii="Tahoma" w:hAnsi="Tahoma" w:cs="Tahoma"/>
          <w:color w:val="000000"/>
          <w:sz w:val="20"/>
          <w:szCs w:val="20"/>
          <w:shd w:val="clear" w:color="auto" w:fill="FFFFFF"/>
        </w:rPr>
        <w:t>The Notes</w:t>
      </w:r>
      <w:proofErr w:type="gramStart"/>
      <w:r>
        <w:rPr>
          <w:rStyle w:val="apple-converted-space"/>
          <w:rFonts w:ascii="Tahoma" w:hAnsi="Tahoma" w:cs="Tahoma"/>
          <w:color w:val="000000"/>
          <w:sz w:val="20"/>
          <w:szCs w:val="20"/>
          <w:shd w:val="clear" w:color="auto" w:fill="FFFFFF"/>
        </w:rPr>
        <w:t>  </w:t>
      </w:r>
      <w:r>
        <w:rPr>
          <w:rFonts w:ascii="Tahoma" w:hAnsi="Tahoma" w:cs="Tahoma"/>
          <w:color w:val="000000"/>
          <w:sz w:val="20"/>
          <w:szCs w:val="20"/>
          <w:shd w:val="clear" w:color="auto" w:fill="FFFFFF"/>
        </w:rPr>
        <w:t>Tool</w:t>
      </w:r>
      <w:proofErr w:type="gramEnd"/>
      <w:r>
        <w:rPr>
          <w:rFonts w:ascii="Tahoma" w:hAnsi="Tahoma" w:cs="Tahoma"/>
          <w:color w:val="000000"/>
          <w:sz w:val="20"/>
          <w:szCs w:val="20"/>
          <w:shd w:val="clear" w:color="auto" w:fill="FFFFFF"/>
        </w:rPr>
        <w:t xml:space="preserve"> allows you to attach to image your notes.</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t>Eye</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r>
      <w:proofErr w:type="gramStart"/>
      <w:r>
        <w:rPr>
          <w:rFonts w:ascii="Verdana" w:hAnsi="Verdana"/>
          <w:color w:val="353535"/>
          <w:sz w:val="20"/>
          <w:szCs w:val="20"/>
        </w:rPr>
        <w:t>The</w:t>
      </w:r>
      <w:proofErr w:type="gramEnd"/>
      <w:r>
        <w:rPr>
          <w:rStyle w:val="apple-converted-space"/>
          <w:rFonts w:ascii="Verdana" w:hAnsi="Verdana"/>
          <w:color w:val="353535"/>
          <w:sz w:val="20"/>
          <w:szCs w:val="20"/>
        </w:rPr>
        <w:t> </w:t>
      </w:r>
      <w:r>
        <w:rPr>
          <w:rStyle w:val="Strong"/>
          <w:rFonts w:ascii="Verdana" w:hAnsi="Verdana"/>
          <w:color w:val="353535"/>
          <w:sz w:val="20"/>
          <w:szCs w:val="20"/>
        </w:rPr>
        <w:t>Eyedropper tool</w:t>
      </w:r>
      <w:r>
        <w:rPr>
          <w:rStyle w:val="apple-converted-space"/>
          <w:rFonts w:ascii="Verdana" w:hAnsi="Verdana"/>
          <w:color w:val="353535"/>
          <w:sz w:val="20"/>
          <w:szCs w:val="20"/>
        </w:rPr>
        <w:t> </w:t>
      </w:r>
      <w:r>
        <w:rPr>
          <w:rFonts w:ascii="Verdana" w:hAnsi="Verdana"/>
          <w:color w:val="353535"/>
          <w:sz w:val="20"/>
          <w:szCs w:val="20"/>
        </w:rPr>
        <w:t>is used to sample a color from an image to use this color further. It's practical as it facilitates color selection, for example, an appropriate color for the skin or the sky.</w:t>
      </w:r>
      <w:r>
        <w:rPr>
          <w:rFonts w:ascii="Verdana" w:hAnsi="Verdana"/>
          <w:color w:val="353535"/>
          <w:sz w:val="20"/>
          <w:szCs w:val="20"/>
        </w:rPr>
        <w:br/>
      </w:r>
      <w:r>
        <w:rPr>
          <w:rFonts w:ascii="Verdana" w:hAnsi="Verdana"/>
          <w:color w:val="353535"/>
          <w:sz w:val="20"/>
          <w:szCs w:val="20"/>
        </w:rPr>
        <w:br/>
      </w:r>
      <w:proofErr w:type="gramStart"/>
      <w:r>
        <w:rPr>
          <w:rFonts w:ascii="Verdana" w:hAnsi="Verdana"/>
          <w:color w:val="353535"/>
          <w:sz w:val="20"/>
          <w:szCs w:val="20"/>
        </w:rPr>
        <w:t>zoom</w:t>
      </w:r>
      <w:proofErr w:type="gramEnd"/>
      <w:r>
        <w:rPr>
          <w:rFonts w:ascii="Verdana" w:hAnsi="Verdana"/>
          <w:color w:val="353535"/>
          <w:sz w:val="20"/>
          <w:szCs w:val="20"/>
        </w:rPr>
        <w:br/>
      </w:r>
      <w:r>
        <w:rPr>
          <w:rFonts w:ascii="Verdana" w:hAnsi="Verdana"/>
          <w:color w:val="353535"/>
          <w:sz w:val="20"/>
          <w:szCs w:val="20"/>
        </w:rPr>
        <w:br/>
      </w:r>
      <w:r>
        <w:rPr>
          <w:rFonts w:ascii="Arial" w:hAnsi="Arial" w:cs="Arial"/>
          <w:color w:val="000000"/>
          <w:shd w:val="clear" w:color="auto" w:fill="FFFFFF"/>
        </w:rPr>
        <w:t>As you might imagine, the zoom tool allows you to zoom in on the image to get a better idea of the actual pixel makeup of a section you are working on. It is fairly easy to use the tool. You simply click on the zoom icon and then click on the canvas</w:t>
      </w:r>
      <w:r>
        <w:rPr>
          <w:rFonts w:ascii="Arial" w:hAnsi="Arial" w:cs="Arial"/>
          <w:color w:val="000000"/>
          <w:shd w:val="clear" w:color="auto" w:fill="FFFFFF"/>
        </w:rPr>
        <w:br/>
      </w:r>
      <w:r>
        <w:rPr>
          <w:rFonts w:ascii="Arial" w:hAnsi="Arial" w:cs="Arial"/>
          <w:color w:val="000000"/>
          <w:shd w:val="clear" w:color="auto" w:fill="FFFFFF"/>
        </w:rPr>
        <w:br/>
        <w:t>hand</w:t>
      </w:r>
      <w:r>
        <w:rPr>
          <w:rFonts w:ascii="Arial" w:hAnsi="Arial" w:cs="Arial"/>
          <w:color w:val="000000"/>
          <w:shd w:val="clear" w:color="auto" w:fill="FFFFFF"/>
        </w:rPr>
        <w:br/>
      </w:r>
      <w:r>
        <w:rPr>
          <w:rFonts w:ascii="Arial" w:hAnsi="Arial" w:cs="Arial"/>
          <w:color w:val="000000"/>
          <w:shd w:val="clear" w:color="auto" w:fill="FFFFFF"/>
        </w:rPr>
        <w:br/>
      </w:r>
      <w:r>
        <w:rPr>
          <w:rFonts w:ascii="Tahoma" w:hAnsi="Tahoma" w:cs="Tahoma"/>
          <w:color w:val="000000"/>
          <w:sz w:val="20"/>
          <w:szCs w:val="20"/>
          <w:shd w:val="clear" w:color="auto" w:fill="FFFFFF"/>
        </w:rPr>
        <w:t>The Hand</w:t>
      </w:r>
      <w:proofErr w:type="gramStart"/>
      <w:r>
        <w:rPr>
          <w:rStyle w:val="apple-converted-space"/>
          <w:rFonts w:ascii="Tahoma" w:hAnsi="Tahoma" w:cs="Tahoma"/>
          <w:color w:val="000000"/>
          <w:sz w:val="20"/>
          <w:szCs w:val="20"/>
          <w:shd w:val="clear" w:color="auto" w:fill="FFFFFF"/>
        </w:rPr>
        <w:t>  </w:t>
      </w:r>
      <w:r>
        <w:rPr>
          <w:rFonts w:ascii="Tahoma" w:hAnsi="Tahoma" w:cs="Tahoma"/>
          <w:color w:val="000000"/>
          <w:sz w:val="20"/>
          <w:szCs w:val="20"/>
          <w:shd w:val="clear" w:color="auto" w:fill="FFFFFF"/>
        </w:rPr>
        <w:t>Tool</w:t>
      </w:r>
      <w:proofErr w:type="gramEnd"/>
      <w:r>
        <w:rPr>
          <w:rFonts w:ascii="Tahoma" w:hAnsi="Tahoma" w:cs="Tahoma"/>
          <w:color w:val="000000"/>
          <w:sz w:val="20"/>
          <w:szCs w:val="20"/>
          <w:shd w:val="clear" w:color="auto" w:fill="FFFFFF"/>
        </w:rPr>
        <w:t xml:space="preserve"> allows you to navigate an edited image, when it is not completely visible in its window.</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t>fore and back</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r>
      <w:r>
        <w:rPr>
          <w:rFonts w:ascii="Verdana" w:hAnsi="Verdana"/>
          <w:color w:val="000000"/>
        </w:rPr>
        <w:t>Adobe Photoshop uses the foreground color to paint, fill, and stroke selections and the background color to make gradient fills and fill in the erased areas of an image.</w:t>
      </w:r>
    </w:p>
    <w:p w:rsidR="00380C3C" w:rsidRDefault="00380C3C">
      <w:pPr>
        <w:rPr>
          <w:rFonts w:ascii="Arial" w:hAnsi="Arial" w:cs="Arial"/>
          <w:color w:val="444444"/>
          <w:shd w:val="clear" w:color="auto" w:fill="FFFFFF"/>
        </w:rPr>
      </w:pPr>
    </w:p>
    <w:p w:rsidR="0067219C" w:rsidRDefault="00380C3C">
      <w:r>
        <w:rPr>
          <w:rFonts w:ascii="Arial" w:hAnsi="Arial" w:cs="Arial"/>
          <w:color w:val="444444"/>
          <w:shd w:val="clear" w:color="auto" w:fill="FFFFFF"/>
        </w:rPr>
        <w:br w:type="column"/>
      </w:r>
      <w:r>
        <w:rPr>
          <w:rFonts w:ascii="Tahoma" w:hAnsi="Tahoma" w:cs="Tahoma"/>
          <w:color w:val="000000"/>
          <w:sz w:val="20"/>
          <w:szCs w:val="20"/>
          <w:shd w:val="clear" w:color="auto" w:fill="FFFFFF"/>
        </w:rPr>
        <w:lastRenderedPageBreak/>
        <w:t xml:space="preserve"> </w:t>
      </w:r>
      <w:r>
        <w:rPr>
          <w:rFonts w:ascii="Tahoma" w:hAnsi="Tahoma" w:cs="Tahoma"/>
          <w:color w:val="000000"/>
          <w:sz w:val="20"/>
          <w:szCs w:val="20"/>
          <w:shd w:val="clear" w:color="auto" w:fill="FFFFFF"/>
        </w:rPr>
        <w:br/>
      </w:r>
      <w:r>
        <w:rPr>
          <w:rFonts w:ascii="Tahoma" w:hAnsi="Tahoma" w:cs="Tahoma"/>
          <w:color w:val="000000"/>
          <w:sz w:val="20"/>
          <w:szCs w:val="20"/>
          <w:shd w:val="clear" w:color="auto" w:fill="FFFFFF"/>
        </w:rPr>
        <w:br/>
      </w:r>
    </w:p>
    <w:sectPr w:rsidR="0067219C" w:rsidSect="00B563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80C3C"/>
    <w:rsid w:val="000760B7"/>
    <w:rsid w:val="00380C3C"/>
    <w:rsid w:val="0052764A"/>
    <w:rsid w:val="00562082"/>
    <w:rsid w:val="00B5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ter">
    <w:name w:val="aster"/>
    <w:basedOn w:val="DefaultParagraphFont"/>
    <w:rsid w:val="00380C3C"/>
  </w:style>
  <w:style w:type="character" w:customStyle="1" w:styleId="apple-converted-space">
    <w:name w:val="apple-converted-space"/>
    <w:basedOn w:val="DefaultParagraphFont"/>
    <w:rsid w:val="00380C3C"/>
  </w:style>
  <w:style w:type="paragraph" w:styleId="BalloonText">
    <w:name w:val="Balloon Text"/>
    <w:basedOn w:val="Normal"/>
    <w:link w:val="BalloonTextChar"/>
    <w:uiPriority w:val="99"/>
    <w:semiHidden/>
    <w:unhideWhenUsed/>
    <w:rsid w:val="0038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C3C"/>
    <w:rPr>
      <w:rFonts w:ascii="Tahoma" w:hAnsi="Tahoma" w:cs="Tahoma"/>
      <w:sz w:val="16"/>
      <w:szCs w:val="16"/>
    </w:rPr>
  </w:style>
  <w:style w:type="paragraph" w:styleId="NormalWeb">
    <w:name w:val="Normal (Web)"/>
    <w:basedOn w:val="Normal"/>
    <w:uiPriority w:val="99"/>
    <w:semiHidden/>
    <w:unhideWhenUsed/>
    <w:rsid w:val="00380C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C3C"/>
    <w:rPr>
      <w:b/>
      <w:bCs/>
    </w:rPr>
  </w:style>
</w:styles>
</file>

<file path=word/webSettings.xml><?xml version="1.0" encoding="utf-8"?>
<w:webSettings xmlns:r="http://schemas.openxmlformats.org/officeDocument/2006/relationships" xmlns:w="http://schemas.openxmlformats.org/wordprocessingml/2006/main">
  <w:divs>
    <w:div w:id="9725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2014-02-28T12:58:00Z</dcterms:created>
  <dcterms:modified xsi:type="dcterms:W3CDTF">2014-02-28T13:34:00Z</dcterms:modified>
</cp:coreProperties>
</file>