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6CA" w:rsidRDefault="008C16CA" w:rsidP="008C16CA">
      <w:pPr>
        <w:pStyle w:val="Title"/>
        <w:spacing w:line="360" w:lineRule="auto"/>
        <w:rPr>
          <w:b w:val="0"/>
          <w:bCs w:val="0"/>
        </w:rPr>
      </w:pPr>
      <w:r>
        <w:t>OLIMPIADE FISIKA NASIONAL</w:t>
      </w:r>
    </w:p>
    <w:p w:rsidR="008C16CA" w:rsidRDefault="008C16CA" w:rsidP="008C16CA">
      <w:pPr>
        <w:spacing w:line="360" w:lineRule="auto"/>
        <w:jc w:val="center"/>
        <w:rPr>
          <w:b/>
          <w:bCs/>
        </w:rPr>
      </w:pPr>
    </w:p>
    <w:p w:rsidR="008C16CA" w:rsidRDefault="008C16CA" w:rsidP="008C16CA">
      <w:pPr>
        <w:spacing w:line="360" w:lineRule="auto"/>
        <w:jc w:val="center"/>
        <w:rPr>
          <w:b/>
          <w:bCs/>
          <w:sz w:val="32"/>
          <w:lang w:val="da-DK"/>
        </w:rPr>
      </w:pPr>
      <w:r>
        <w:rPr>
          <w:b/>
          <w:bCs/>
          <w:sz w:val="32"/>
          <w:lang w:val="da-DK"/>
        </w:rPr>
        <w:t>Soal Teori</w:t>
      </w:r>
    </w:p>
    <w:p w:rsidR="008C16CA" w:rsidRDefault="008C16CA" w:rsidP="008C16CA">
      <w:pPr>
        <w:spacing w:line="360" w:lineRule="auto"/>
        <w:jc w:val="center"/>
        <w:rPr>
          <w:b/>
          <w:bCs/>
          <w:sz w:val="32"/>
          <w:lang w:val="da-DK"/>
        </w:rPr>
      </w:pPr>
      <w:r>
        <w:rPr>
          <w:b/>
          <w:bCs/>
          <w:sz w:val="32"/>
          <w:lang w:val="da-DK"/>
        </w:rPr>
        <w:t xml:space="preserve">Pukul </w:t>
      </w:r>
      <w:r>
        <w:rPr>
          <w:b/>
          <w:bCs/>
          <w:sz w:val="32"/>
          <w:lang w:val="id-ID"/>
        </w:rPr>
        <w:t>10</w:t>
      </w:r>
      <w:r>
        <w:rPr>
          <w:b/>
          <w:bCs/>
          <w:sz w:val="32"/>
          <w:lang w:val="da-DK"/>
        </w:rPr>
        <w:t xml:space="preserve">.00 – </w:t>
      </w:r>
      <w:r>
        <w:rPr>
          <w:b/>
          <w:bCs/>
          <w:sz w:val="32"/>
          <w:lang w:val="id-ID"/>
        </w:rPr>
        <w:t>12</w:t>
      </w:r>
      <w:r>
        <w:rPr>
          <w:b/>
          <w:bCs/>
          <w:sz w:val="32"/>
          <w:lang w:val="da-DK"/>
        </w:rPr>
        <w:t xml:space="preserve">.15 </w:t>
      </w:r>
    </w:p>
    <w:p w:rsidR="008C16CA" w:rsidRDefault="008C16CA" w:rsidP="008C16CA">
      <w:pPr>
        <w:spacing w:line="360" w:lineRule="auto"/>
        <w:rPr>
          <w:lang w:val="da-DK"/>
        </w:rPr>
      </w:pPr>
    </w:p>
    <w:p w:rsidR="008C16CA" w:rsidRDefault="008C16CA">
      <w:pPr>
        <w:pStyle w:val="Heading1"/>
        <w:pBdr>
          <w:bottom w:val="single" w:sz="4" w:space="1" w:color="auto"/>
        </w:pBdr>
        <w:jc w:val="center"/>
        <w:rPr>
          <w:lang w:val="id-ID"/>
        </w:rPr>
      </w:pPr>
    </w:p>
    <w:p w:rsidR="000272BA" w:rsidRDefault="000272BA">
      <w:pPr>
        <w:pStyle w:val="Heading1"/>
        <w:pBdr>
          <w:bottom w:val="single" w:sz="4" w:space="1" w:color="auto"/>
        </w:pBdr>
        <w:jc w:val="center"/>
      </w:pPr>
      <w:r>
        <w:t>SOAL-SOAL SELEKSI FISIKATINGKAT PROPINSI - 2004</w:t>
      </w:r>
    </w:p>
    <w:p w:rsidR="000272BA" w:rsidRDefault="000272BA"/>
    <w:p w:rsidR="000272BA" w:rsidRDefault="000272BA"/>
    <w:p w:rsidR="000272BA" w:rsidRDefault="000272BA"/>
    <w:p w:rsidR="000272BA" w:rsidRDefault="000272BA">
      <w:pPr>
        <w:numPr>
          <w:ilvl w:val="0"/>
          <w:numId w:val="1"/>
        </w:numPr>
        <w:jc w:val="both"/>
      </w:pPr>
      <w:r>
        <w:t>Sebuah bola kecil bermassa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m</w:t>
      </w:r>
      <w:r>
        <w:t xml:space="preserve"> diletakkan di atas papan bermassa </w:t>
      </w:r>
      <w:r>
        <w:rPr>
          <w:b/>
          <w:bCs/>
          <w:i/>
          <w:iCs/>
        </w:rPr>
        <w:t>M</w:t>
      </w:r>
      <w:r>
        <w:rPr>
          <w:b/>
          <w:bCs/>
        </w:rPr>
        <w:t xml:space="preserve"> </w:t>
      </w:r>
      <w:r>
        <w:t xml:space="preserve">yang terletak pada bidang datar licin. Bola kemudian diberi kecepatan </w:t>
      </w:r>
      <w:r>
        <w:rPr>
          <w:b/>
          <w:bCs/>
          <w:i/>
          <w:iCs/>
        </w:rPr>
        <w:sym w:font="Symbol" w:char="F06E"/>
      </w:r>
      <w:r>
        <w:rPr>
          <w:b/>
          <w:bCs/>
        </w:rPr>
        <w:t xml:space="preserve">.  </w:t>
      </w:r>
      <w:r>
        <w:t>Lihat gambar 1 di bawah ini.</w:t>
      </w:r>
    </w:p>
    <w:p w:rsidR="000272BA" w:rsidRDefault="000272BA">
      <w:pPr>
        <w:ind w:left="360"/>
      </w:pPr>
      <w:r>
        <w:rPr>
          <w:noProof/>
          <w:sz w:val="20"/>
          <w:lang w:val="en-US"/>
        </w:rPr>
        <w:pict>
          <v:group id="_x0000_s1230" style="position:absolute;left:0;text-align:left;margin-left:37.8pt;margin-top:5.8pt;width:339.5pt;height:102.55pt;z-index:251657728" coordorigin="2670,3340" coordsize="6790,205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31" type="#_x0000_t19" style="position:absolute;left:6518;top:3340;width:2942;height:1640;rotation:-360;flip:x" coordsize="32081,21600" adj="-9381390,-3064530,17284" path="wr-4316,,38884,43200,,8646,32081,5864nfewr-4316,,38884,43200,,8646,32081,5864l17284,21600nsxe">
              <v:stroke dashstyle="dash"/>
              <v:path o:connectlocs="0,8646;32081,5864;17284,21600"/>
            </v:shape>
            <v:oval id="_x0000_s1232" style="position:absolute;left:3060;top:4476;width:360;height:360" fillcolor="black"/>
            <v:shape id="_x0000_s1233" style="position:absolute;left:2745;top:4446;width:3780;height:840;mso-position-horizontal:absolute;mso-position-vertical:absolute" coordsize="3780,840" path="m,720v765,60,1530,120,2160,c2790,600,3510,120,3780,e" filled="f">
              <v:path arrowok="t"/>
            </v:shape>
            <v:line id="_x0000_s1234" style="position:absolute" from="2730,4806" to="2730,5166"/>
            <v:line id="_x0000_s1235" style="position:absolute" from="6510,4086" to="6510,4446"/>
            <v:shape id="_x0000_s1236" style="position:absolute;left:2730;top:4086;width:3780;height:840" coordsize="3780,840" path="m,720v765,60,1530,120,2160,c2790,600,3510,120,3780,e" filled="f">
              <v:path arrowok="t"/>
            </v:shape>
            <v:line id="_x0000_s1237" style="position:absolute" from="2670,5234" to="8218,5234">
              <v:stroke dashstyle="dash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38" type="#_x0000_t202" style="position:absolute;left:5385;top:4851;width:540;height:540" filled="f" stroked="f" strokecolor="white">
              <v:textbox style="mso-next-textbox:#_x0000_s1238">
                <w:txbxContent>
                  <w:p w:rsidR="000272BA" w:rsidRDefault="000272BA"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sym w:font="Symbol" w:char="F071"/>
                    </w:r>
                  </w:p>
                </w:txbxContent>
              </v:textbox>
            </v:shape>
            <v:shape id="_x0000_s1239" type="#_x0000_t202" style="position:absolute;left:2760;top:4206;width:540;height:540" filled="f" stroked="f">
              <v:textbox style="mso-next-textbox:#_x0000_s1239">
                <w:txbxContent>
                  <w:p w:rsidR="000272BA" w:rsidRDefault="000272BA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</w:p>
                </w:txbxContent>
              </v:textbox>
            </v:shape>
            <v:line id="_x0000_s1240" style="position:absolute" from="3270,4626" to="3810,4626">
              <v:stroke endarrow="block"/>
            </v:line>
            <v:shape id="_x0000_s1241" type="#_x0000_t202" style="position:absolute;left:2910;top:4836;width:720;height:360" filled="f" stroked="f">
              <v:textbox style="mso-next-textbox:#_x0000_s1241">
                <w:txbxContent>
                  <w:p w:rsidR="000272BA" w:rsidRDefault="000272BA">
                    <w:pPr>
                      <w:pStyle w:val="Heading2"/>
                    </w:pPr>
                    <w:r>
                      <w:t>M</w:t>
                    </w:r>
                  </w:p>
                </w:txbxContent>
              </v:textbox>
            </v:shape>
            <v:oval id="_x0000_s1242" style="position:absolute;left:6210;top:3741;width:360;height:360" fillcolor="black"/>
            <v:shape id="_x0000_s1243" type="#_x0000_t202" style="position:absolute;left:6465;top:3726;width:540;height:360" filled="f" stroked="f">
              <v:textbox style="mso-next-textbox:#_x0000_s1243">
                <w:txbxContent>
                  <w:p w:rsidR="000272BA" w:rsidRDefault="000272BA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</w:t>
                    </w:r>
                  </w:p>
                </w:txbxContent>
              </v:textbox>
            </v:shape>
            <v:shape id="_x0000_s1244" type="#_x0000_t202" style="position:absolute;left:3522;top:4212;width:588;height:420" filled="f" stroked="f">
              <v:textbox style="mso-next-textbox:#_x0000_s1244">
                <w:txbxContent>
                  <w:p w:rsidR="000272BA" w:rsidRDefault="000272BA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v</w:t>
                    </w:r>
                  </w:p>
                </w:txbxContent>
              </v:textbox>
            </v:shape>
            <v:shape id="_x0000_s1245" type="#_x0000_t202" style="position:absolute;left:6806;top:4856;width:1490;height:504" filled="f" stroked="f">
              <v:textbox style="mso-next-textbox:#_x0000_s1245">
                <w:txbxContent>
                  <w:p w:rsidR="000272BA" w:rsidRDefault="000272BA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</w:rPr>
                      <w:t>Gambar 1.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t xml:space="preserve">                                                                                           </w:t>
      </w: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  <w:r>
        <w:t xml:space="preserve">                   </w:t>
      </w:r>
    </w:p>
    <w:p w:rsidR="000272BA" w:rsidRDefault="000272BA">
      <w:pPr>
        <w:ind w:left="720" w:hanging="360"/>
        <w:jc w:val="both"/>
        <w:rPr>
          <w:b/>
          <w:bCs/>
        </w:rPr>
      </w:pPr>
      <w:r>
        <w:t xml:space="preserve">      Bola meninggalkan papan di titik P.  </w:t>
      </w:r>
      <w:r>
        <w:tab/>
        <w:t xml:space="preserve">  Hitung nilai </w:t>
      </w:r>
      <w:r>
        <w:rPr>
          <w:b/>
          <w:bCs/>
          <w:i/>
          <w:iCs/>
        </w:rPr>
        <w:t>M</w:t>
      </w:r>
      <w:r>
        <w:t xml:space="preserve">, supaya bola dapat mendarat di titik P lagi.   </w:t>
      </w: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numPr>
          <w:ilvl w:val="0"/>
          <w:numId w:val="1"/>
        </w:numPr>
        <w:jc w:val="both"/>
      </w:pPr>
      <w:r>
        <w:rPr>
          <w:noProof/>
          <w:sz w:val="20"/>
          <w:lang w:val="en-US"/>
        </w:rPr>
        <w:pict>
          <v:group id="_x0000_s1269" style="position:absolute;left:0;text-align:left;margin-left:303.6pt;margin-top:2.2pt;width:126pt;height:80pt;z-index:251660800" coordorigin="3900,6872" coordsize="2520,1600">
            <v:line id="_x0000_s1270" style="position:absolute;flip:y" from="3900,6872" to="6420,7952" strokeweight="1.5pt"/>
            <v:line id="_x0000_s1271" style="position:absolute" from="3900,7952" to="6420,7952" strokeweight="1.5pt"/>
            <v:line id="_x0000_s1272" style="position:absolute" from="6420,6872" to="6420,7952" strokeweight="1.5pt"/>
            <v:line id="_x0000_s1273" style="position:absolute;flip:y" from="4980,6872" to="5340,7052" strokeweight="1.5pt"/>
            <v:line id="_x0000_s1274" style="position:absolute" from="5340,6872" to="5520,7232" strokeweight="1.5pt"/>
            <v:line id="_x0000_s1275" style="position:absolute" from="4980,7037" to="5160,7397" strokeweight="1.5pt"/>
            <v:shape id="_x0000_s1276" type="#_x0000_t202" style="position:absolute;left:4390;top:7580;width:616;height:454" filled="f" stroked="f">
              <v:textbox style="mso-next-textbox:#_x0000_s1276">
                <w:txbxContent>
                  <w:p w:rsidR="000272BA" w:rsidRDefault="000272BA">
                    <w:pPr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sym w:font="Symbol" w:char="F071"/>
                    </w:r>
                  </w:p>
                </w:txbxContent>
              </v:textbox>
            </v:shape>
            <v:shape id="_x0000_s1277" type="#_x0000_t202" style="position:absolute;left:5040;top:6917;width:540;height:540" filled="f" stroked="f">
              <v:textbox style="mso-next-textbox:#_x0000_s1277">
                <w:txbxContent>
                  <w:p w:rsidR="000272BA" w:rsidRDefault="000272BA">
                    <w:pPr>
                      <w:rPr>
                        <w:b/>
                        <w:bCs/>
                        <w:i/>
                        <w:iCs/>
                      </w:rPr>
                    </w:pPr>
                    <w:r>
                      <w:rPr>
                        <w:b/>
                        <w:bCs/>
                        <w:i/>
                        <w:iCs/>
                      </w:rPr>
                      <w:t>m</w:t>
                    </w:r>
                  </w:p>
                </w:txbxContent>
              </v:textbox>
            </v:shape>
            <v:shape id="_x0000_s1278" type="#_x0000_t202" style="position:absolute;left:5475;top:7427;width:720;height:540" filled="f" stroked="f">
              <v:textbox style="mso-next-textbox:#_x0000_s1278">
                <w:txbxContent>
                  <w:p w:rsidR="000272BA" w:rsidRDefault="000272BA">
                    <w:pPr>
                      <w:pStyle w:val="Heading2"/>
                    </w:pPr>
                    <w:r>
                      <w:t>M</w:t>
                    </w:r>
                  </w:p>
                </w:txbxContent>
              </v:textbox>
            </v:shape>
            <v:shape id="_x0000_s1279" type="#_x0000_t202" style="position:absolute;left:4582;top:7996;width:1460;height:476" filled="f" stroked="f">
              <v:textbox style="mso-next-textbox:#_x0000_s1279">
                <w:txbxContent>
                  <w:p w:rsidR="000272BA" w:rsidRDefault="000272BA">
                    <w:pPr>
                      <w:jc w:val="center"/>
                    </w:pPr>
                    <w:r>
                      <w:rPr>
                        <w:b/>
                        <w:bCs/>
                        <w:sz w:val="22"/>
                      </w:rPr>
                      <w:t>Gambar 2.</w:t>
                    </w:r>
                  </w:p>
                </w:txbxContent>
              </v:textbox>
            </v:shape>
            <v:shape id="_x0000_s1280" type="#_x0000_t19" style="position:absolute;left:4340;top:7768;width:162;height:185;rotation:1722029fd" coordsize="20864,21600" adj=",-982764" path="wr-21600,,21600,43200,,,20864,16011nfewr-21600,,21600,43200,,,20864,16011l,21600nsxe">
              <v:path o:connectlocs="0,0;20864,16011;0,21600"/>
            </v:shape>
            <w10:wrap type="square"/>
            <w10:anchorlock/>
          </v:group>
        </w:pict>
      </w:r>
      <w:r>
        <w:t xml:space="preserve">Sebuah balok bermassa </w:t>
      </w:r>
      <w:r>
        <w:rPr>
          <w:b/>
          <w:bCs/>
          <w:i/>
          <w:iCs/>
        </w:rPr>
        <w:t>m</w:t>
      </w:r>
      <w:r>
        <w:t xml:space="preserve"> mula-mula diam pada bidang licin yang bermassa  </w:t>
      </w:r>
      <w:r>
        <w:rPr>
          <w:b/>
          <w:bCs/>
          <w:i/>
          <w:iCs/>
        </w:rPr>
        <w:t>M</w:t>
      </w:r>
      <w:r>
        <w:rPr>
          <w:b/>
          <w:bCs/>
        </w:rPr>
        <w:t xml:space="preserve"> </w:t>
      </w:r>
      <w:r>
        <w:t xml:space="preserve">dan sudut kemiringan </w:t>
      </w:r>
      <w:r>
        <w:rPr>
          <w:b/>
          <w:bCs/>
          <w:i/>
          <w:iCs/>
        </w:rPr>
        <w:sym w:font="Symbol" w:char="F071"/>
      </w:r>
      <w:r>
        <w:t xml:space="preserve">. Bidang </w:t>
      </w:r>
      <w:r>
        <w:rPr>
          <w:b/>
          <w:bCs/>
          <w:i/>
          <w:iCs/>
        </w:rPr>
        <w:t>M</w:t>
      </w:r>
      <w:r>
        <w:t xml:space="preserve"> terletak di atas bidang horizontal yang licin. (Lihat gambar 2 di bawah ini).  Jika balok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m</w:t>
      </w:r>
      <w:r>
        <w:t xml:space="preserve"> mulai bergerak, berapakah percepatan horizontal bidang </w:t>
      </w:r>
      <w:r>
        <w:rPr>
          <w:b/>
          <w:bCs/>
          <w:i/>
          <w:iCs/>
        </w:rPr>
        <w:t>M</w:t>
      </w:r>
      <w:r>
        <w:t xml:space="preserve">?  Berapakah nilai </w:t>
      </w:r>
      <w:r>
        <w:rPr>
          <w:b/>
          <w:bCs/>
          <w:i/>
          <w:iCs/>
        </w:rPr>
        <w:sym w:font="Symbol" w:char="F071"/>
      </w:r>
      <w:r>
        <w:t xml:space="preserve"> (anggap </w:t>
      </w:r>
      <w:r>
        <w:rPr>
          <w:b/>
          <w:bCs/>
        </w:rPr>
        <w:t xml:space="preserve">m = M) </w:t>
      </w:r>
      <w:r>
        <w:t xml:space="preserve">supaya percepatan horizontal bidang </w:t>
      </w:r>
      <w:r>
        <w:rPr>
          <w:b/>
          <w:bCs/>
          <w:i/>
          <w:iCs/>
        </w:rPr>
        <w:t>M</w:t>
      </w:r>
      <w:r>
        <w:t xml:space="preserve">  maksimum?</w:t>
      </w:r>
    </w:p>
    <w:p w:rsidR="000272BA" w:rsidRDefault="000272BA">
      <w:pPr>
        <w:pStyle w:val="Header"/>
        <w:tabs>
          <w:tab w:val="clear" w:pos="4153"/>
          <w:tab w:val="clear" w:pos="8306"/>
        </w:tabs>
      </w:pPr>
      <w:r>
        <w:t xml:space="preserve">     </w:t>
      </w: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numPr>
          <w:ilvl w:val="0"/>
          <w:numId w:val="1"/>
        </w:numPr>
        <w:jc w:val="both"/>
      </w:pPr>
      <w:r>
        <w:rPr>
          <w:noProof/>
          <w:sz w:val="20"/>
          <w:lang w:val="en-US"/>
        </w:rPr>
        <w:pict>
          <v:group id="_x0000_s1164" style="position:absolute;left:0;text-align:left;margin-left:327.9pt;margin-top:1.2pt;width:99pt;height:99pt;z-index:251654656" coordorigin="3960,10941" coordsize="1980,1980" o:regroupid="5">
            <v:oval id="_x0000_s1051" style="position:absolute;left:3960;top:10941;width:1980;height:1980" o:regroupid="5">
              <v:stroke dashstyle="dash"/>
            </v:oval>
            <v:oval id="_x0000_s1052" style="position:absolute;left:4860;top:12711;width:180;height:180" o:regroupid="5" fillcolor="black"/>
            <v:line id="_x0000_s1053" style="position:absolute" from="4920,11871" to="5820,12411" o:regroupid="5">
              <v:stroke dashstyle="longDash" startarrow="oval" startarrowwidth="narrow" startarrowlength="short" endarrow="classic" endarrowwidth="narrow" endarrowlength="short"/>
            </v:line>
            <v:shape id="_x0000_s1054" type="#_x0000_t202" style="position:absolute;left:5205;top:11811;width:540;height:360" o:regroupid="5" filled="f" stroked="f">
              <v:textbox style="mso-next-textbox:#_x0000_s1054">
                <w:txbxContent>
                  <w:p w:rsidR="000272BA" w:rsidRDefault="000272BA">
                    <w:pPr>
                      <w:pStyle w:val="Heading1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R</w:t>
                    </w:r>
                  </w:p>
                </w:txbxContent>
              </v:textbox>
            </v:shape>
            <v:shape id="_x0000_s1113" type="#_x0000_t19" style="position:absolute;left:4352;top:12255;width:1191;height:540;flip:y" coordsize="35768,21600" o:regroupid="5" adj="-9586266,-2260446,17965" path="wr-3635,,39565,43200,,9607,35768,9368nfewr-3635,,39565,43200,,9607,35768,9368l17965,21600nsxe">
              <v:stroke startarrow="classic" endarrow="classic"/>
              <v:path o:connectlocs="0,9607;35768,9368;17965,21600"/>
            </v:shape>
            <w10:wrap type="square"/>
            <w10:anchorlock/>
          </v:group>
        </w:pict>
      </w:r>
      <w:r>
        <w:t xml:space="preserve">Sebuah bola kecil dengan dengan kerapatan homogen, jari-jari </w:t>
      </w:r>
      <w:r>
        <w:rPr>
          <w:b/>
          <w:bCs/>
          <w:i/>
          <w:iCs/>
        </w:rPr>
        <w:t>r</w:t>
      </w:r>
      <w:r>
        <w:rPr>
          <w:i/>
          <w:iCs/>
        </w:rPr>
        <w:t xml:space="preserve"> </w:t>
      </w:r>
      <w:r>
        <w:t xml:space="preserve"> menggelinding tanpa slip disekitardasar silinder yang berjari-jari </w:t>
      </w:r>
      <w:r>
        <w:rPr>
          <w:b/>
          <w:bCs/>
          <w:i/>
          <w:iCs/>
        </w:rPr>
        <w:t>R</w:t>
      </w:r>
      <w:r>
        <w:rPr>
          <w:b/>
          <w:bCs/>
        </w:rPr>
        <w:t xml:space="preserve">.   </w:t>
      </w:r>
      <w:r>
        <w:t xml:space="preserve">(lihat gambar 3). Anggap </w:t>
      </w:r>
      <w:r>
        <w:rPr>
          <w:b/>
          <w:bCs/>
          <w:i/>
          <w:iCs/>
        </w:rPr>
        <w:t>r</w:t>
      </w:r>
      <w:r>
        <w:rPr>
          <w:i/>
          <w:iCs/>
        </w:rPr>
        <w:t xml:space="preserve"> </w:t>
      </w:r>
      <w:r>
        <w:rPr>
          <w:i/>
          <w:iCs/>
        </w:rPr>
        <w:sym w:font="Symbol" w:char="F03C"/>
      </w:r>
      <w:r>
        <w:rPr>
          <w:i/>
          <w:iCs/>
        </w:rPr>
        <w:sym w:font="Symbol" w:char="F03C"/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R</w:t>
      </w:r>
      <w:r>
        <w:rPr>
          <w:i/>
          <w:iCs/>
        </w:rPr>
        <w:t>.</w:t>
      </w:r>
      <w:r>
        <w:t xml:space="preserve"> Berapa frekuensi osilasi bola disekitar dasar        silinder ?                                                </w:t>
      </w:r>
    </w:p>
    <w:p w:rsidR="000272BA" w:rsidRDefault="000272BA">
      <w:pPr>
        <w:ind w:left="360"/>
      </w:pPr>
      <w:r>
        <w:t xml:space="preserve">                                                                                   </w:t>
      </w:r>
    </w:p>
    <w:p w:rsidR="000272BA" w:rsidRDefault="000272BA">
      <w:pPr>
        <w:ind w:left="360"/>
      </w:pPr>
    </w:p>
    <w:p w:rsidR="000272BA" w:rsidRDefault="000272BA">
      <w:pPr>
        <w:ind w:left="360"/>
      </w:pPr>
      <w:r>
        <w:rPr>
          <w:noProof/>
          <w:sz w:val="20"/>
          <w:lang w:val="en-US"/>
        </w:rPr>
        <w:pict>
          <v:shape id="_x0000_s1168" type="#_x0000_t202" style="position:absolute;left:0;text-align:left;margin-left:274.7pt;margin-top:-11.6pt;width:79.5pt;height:25.9pt;z-index:251655680" o:regroupid="5" filled="f" stroked="f">
            <v:textbox>
              <w:txbxContent>
                <w:p w:rsidR="000272BA" w:rsidRDefault="000272BA">
                  <w:pPr>
                    <w:pStyle w:val="Header"/>
                    <w:tabs>
                      <w:tab w:val="clear" w:pos="4153"/>
                      <w:tab w:val="clear" w:pos="8306"/>
                    </w:tabs>
                    <w:jc w:val="center"/>
                  </w:pPr>
                  <w:r>
                    <w:rPr>
                      <w:b/>
                      <w:bCs/>
                      <w:sz w:val="22"/>
                    </w:rPr>
                    <w:t>Gambar 3.</w:t>
                  </w:r>
                </w:p>
              </w:txbxContent>
            </v:textbox>
            <w10:wrap type="square"/>
            <w10:anchorlock/>
          </v:shape>
        </w:pict>
      </w:r>
    </w:p>
    <w:p w:rsidR="000272BA" w:rsidRDefault="000272BA">
      <w:pPr>
        <w:ind w:left="360"/>
      </w:pPr>
    </w:p>
    <w:p w:rsidR="000272BA" w:rsidRDefault="000272BA">
      <w:pPr>
        <w:ind w:left="360"/>
        <w:rPr>
          <w:b/>
          <w:bCs/>
          <w:sz w:val="22"/>
        </w:rPr>
      </w:pPr>
    </w:p>
    <w:p w:rsidR="000272BA" w:rsidRDefault="000272BA">
      <w:pPr>
        <w:ind w:left="360"/>
        <w:rPr>
          <w:b/>
          <w:bCs/>
          <w:sz w:val="22"/>
        </w:rPr>
      </w:pPr>
    </w:p>
    <w:p w:rsidR="000272BA" w:rsidRDefault="000272BA">
      <w:pPr>
        <w:numPr>
          <w:ilvl w:val="0"/>
          <w:numId w:val="1"/>
        </w:numPr>
        <w:jc w:val="both"/>
      </w:pPr>
      <w:r>
        <w:rPr>
          <w:noProof/>
          <w:sz w:val="20"/>
          <w:lang w:val="en-US"/>
        </w:rPr>
        <w:lastRenderedPageBreak/>
        <w:pict>
          <v:group id="_x0000_s1185" style="position:absolute;left:0;text-align:left;margin-left:348.6pt;margin-top:.2pt;width:81.75pt;height:140.7pt;z-index:251656704" coordorigin="6056,1846" coordsize="1635,2814">
            <v:group id="_x0000_s1186" style="position:absolute;left:6056;top:1846;width:1635;height:2430" coordorigin="3240,3060" coordsize="1635,2430">
              <v:group id="_x0000_s1187" style="position:absolute;left:3240;top:3420;width:1635;height:1620" coordorigin="3240,3420" coordsize="1635,1620">
                <v:line id="_x0000_s1188" style="position:absolute" from="3240,3420" to="4860,5040" strokeweight="4.5pt"/>
                <v:line id="_x0000_s1189" style="position:absolute" from="4020,3420" to="4020,5040">
                  <v:stroke dashstyle="dash"/>
                </v:line>
                <v:line id="_x0000_s1190" style="position:absolute" from="3315,3435" to="4035,3435" strokeweight="1.5pt"/>
                <v:line id="_x0000_s1191" style="position:absolute" from="3975,5040" to="4875,5040" strokeweight="1.5pt"/>
                <v:shape id="_x0000_s1192" type="#_x0000_t202" style="position:absolute;left:3915;top:4320;width:540;height:540" filled="f" stroked="f">
                  <v:textbox style="mso-next-textbox:#_x0000_s1192">
                    <w:txbxContent>
                      <w:p w:rsidR="000272BA" w:rsidRDefault="000272BA">
                        <w:pPr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sym w:font="Symbol" w:char="F071"/>
                        </w:r>
                      </w:p>
                    </w:txbxContent>
                  </v:textbox>
                </v:shape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193" type="#_x0000_t102" style="position:absolute;left:3870;top:3600;width:360;height:360;flip:x y"/>
                <v:shape id="_x0000_s1194" type="#_x0000_t202" style="position:absolute;left:4155;top:3540;width:720;height:540" filled="f" stroked="f">
                  <v:textbox style="mso-next-textbox:#_x0000_s1194"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sym w:font="Symbol" w:char="F077"/>
                        </w:r>
                      </w:p>
                    </w:txbxContent>
                  </v:textbox>
                </v:shape>
              </v:group>
              <v:shape id="_x0000_s1195" type="#_x0000_t202" style="position:absolute;left:3420;top:3060;width:540;height:540" filled="f" stroked="f">
                <v:textbox style="mso-next-textbox:#_x0000_s1195">
                  <w:txbxContent>
                    <w:p w:rsidR="000272BA" w:rsidRDefault="000272BA">
                      <w:pPr>
                        <w:pStyle w:val="Heading2"/>
                      </w:pPr>
                      <w:r>
                        <w:t>T</w:t>
                      </w:r>
                    </w:p>
                  </w:txbxContent>
                </v:textbox>
              </v:shape>
              <v:shape id="_x0000_s1196" type="#_x0000_t202" style="position:absolute;left:4140;top:4950;width:540;height:540" filled="f" stroked="f">
                <v:textbox style="mso-next-textbox:#_x0000_s1196">
                  <w:txbxContent>
                    <w:p w:rsidR="000272BA" w:rsidRDefault="000272BA">
                      <w:pPr>
                        <w:pStyle w:val="Heading2"/>
                      </w:pPr>
                      <w:r>
                        <w:t>T</w:t>
                      </w:r>
                    </w:p>
                  </w:txbxContent>
                </v:textbox>
              </v:shape>
            </v:group>
            <v:shape id="_x0000_s1197" type="#_x0000_t202" style="position:absolute;left:6178;top:4156;width:1390;height:504" filled="f" stroked="f">
              <v:textbox style="mso-next-textbox:#_x0000_s1197">
                <w:txbxContent>
                  <w:p w:rsidR="000272BA" w:rsidRDefault="000272BA">
                    <w:r>
                      <w:rPr>
                        <w:b/>
                        <w:bCs/>
                        <w:sz w:val="22"/>
                      </w:rPr>
                      <w:t>Gambar 4.</w:t>
                    </w:r>
                  </w:p>
                </w:txbxContent>
              </v:textbox>
            </v:shape>
            <w10:wrap type="square"/>
            <w10:anchorlock/>
          </v:group>
        </w:pict>
      </w:r>
      <w:r>
        <w:t xml:space="preserve">Sebuah tongkat massa </w:t>
      </w:r>
      <w:r>
        <w:rPr>
          <w:b/>
          <w:bCs/>
          <w:i/>
          <w:iCs/>
        </w:rPr>
        <w:t>m</w:t>
      </w:r>
      <w:r>
        <w:t xml:space="preserve">, panjangnya </w:t>
      </w:r>
      <w:r>
        <w:rPr>
          <w:b/>
          <w:bCs/>
          <w:i/>
          <w:iCs/>
        </w:rPr>
        <w:t>l</w:t>
      </w:r>
      <w:r>
        <w:rPr>
          <w:rFonts w:ascii="Harlow Solid Italic" w:hAnsi="Harlow Solid Italic"/>
          <w:b/>
          <w:bCs/>
        </w:rPr>
        <w:t xml:space="preserve"> </w:t>
      </w:r>
      <w:r>
        <w:t xml:space="preserve"> berotasi dengan frekuensi </w:t>
      </w:r>
      <w:r>
        <w:rPr>
          <w:b/>
          <w:bCs/>
          <w:i/>
          <w:iCs/>
        </w:rPr>
        <w:sym w:font="Symbol" w:char="F077"/>
      </w:r>
      <w:r>
        <w:rPr>
          <w:b/>
          <w:bCs/>
        </w:rPr>
        <w:t xml:space="preserve"> </w:t>
      </w:r>
      <w:r>
        <w:t xml:space="preserve">terhadap  sumbu vertikal (lihat gambar 4). Batang membentuk sudut </w:t>
      </w:r>
      <w:r>
        <w:rPr>
          <w:b/>
          <w:bCs/>
          <w:i/>
          <w:iCs/>
        </w:rPr>
        <w:sym w:font="Symbol" w:char="F071"/>
      </w:r>
      <w:r>
        <w:rPr>
          <w:b/>
          <w:bCs/>
        </w:rPr>
        <w:t xml:space="preserve"> </w:t>
      </w:r>
      <w:r>
        <w:t xml:space="preserve">terhadap sumbu vertikal dan berpivot pada pusat massa. Batang dipertahankan pada gerak ini       dengan dua tali yang tegak lurus terhadap sumbu rotasi. Berapa tegangan tali </w:t>
      </w:r>
      <w:r>
        <w:rPr>
          <w:b/>
          <w:bCs/>
          <w:i/>
          <w:iCs/>
        </w:rPr>
        <w:t>T</w:t>
      </w:r>
      <w:r>
        <w:t xml:space="preserve">? (momen inersia batang terhadap pusat massa  </w:t>
      </w:r>
      <w:r>
        <w:rPr>
          <w:b/>
          <w:bCs/>
          <w:i/>
          <w:iCs/>
        </w:rPr>
        <w:t>I</w:t>
      </w:r>
      <w:r>
        <w:t xml:space="preserve"> = </w:t>
      </w:r>
      <w:r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7" o:title=""/>
          </v:shape>
          <o:OLEObject Type="Embed" ProgID="Equation.DSMT4" ShapeID="_x0000_i1025" DrawAspect="Content" ObjectID="_1387161429" r:id="rId8"/>
        </w:object>
      </w:r>
      <w:r>
        <w:t xml:space="preserve"> </w:t>
      </w:r>
      <w:r>
        <w:rPr>
          <w:b/>
          <w:bCs/>
        </w:rPr>
        <w:t>m</w:t>
      </w:r>
      <w:r>
        <w:t xml:space="preserve"> </w:t>
      </w:r>
      <w:r>
        <w:rPr>
          <w:b/>
          <w:bCs/>
          <w:i/>
          <w:iCs/>
        </w:rPr>
        <w:t>l</w:t>
      </w:r>
      <w:r>
        <w:rPr>
          <w:b/>
          <w:bCs/>
          <w:vertAlign w:val="superscript"/>
        </w:rPr>
        <w:t>2</w:t>
      </w:r>
      <w:r>
        <w:t>)</w:t>
      </w:r>
    </w:p>
    <w:p w:rsidR="008C16CA" w:rsidRPr="00E071D9" w:rsidRDefault="008C16CA" w:rsidP="00E071D9">
      <w:pPr>
        <w:jc w:val="both"/>
        <w:rPr>
          <w:lang w:val="id-ID"/>
        </w:rPr>
      </w:pPr>
    </w:p>
    <w:p w:rsidR="008C16CA" w:rsidRDefault="008C16CA">
      <w:pPr>
        <w:ind w:left="720" w:hanging="360"/>
        <w:jc w:val="both"/>
        <w:rPr>
          <w:lang w:val="id-ID"/>
        </w:rPr>
      </w:pPr>
    </w:p>
    <w:p w:rsidR="000272BA" w:rsidRDefault="000272BA">
      <w:pPr>
        <w:ind w:left="720" w:hanging="360"/>
        <w:jc w:val="both"/>
      </w:pPr>
      <w:r>
        <w:t xml:space="preserve">05. Sebuah bola dilemparkan dengan laju </w:t>
      </w:r>
      <w:r>
        <w:rPr>
          <w:b/>
          <w:bCs/>
          <w:i/>
          <w:iCs/>
        </w:rPr>
        <w:t>v</w:t>
      </w:r>
      <w:r>
        <w:t xml:space="preserve"> dari dasar bidang datar dan sudut elevasinya </w:t>
      </w:r>
      <w:r>
        <w:rPr>
          <w:b/>
          <w:bCs/>
          <w:i/>
          <w:iCs/>
        </w:rPr>
        <w:sym w:font="Symbol" w:char="F071"/>
      </w:r>
      <w:r>
        <w:t>.  Supaya panjang lintasannya maksimum maka harus memenuhi syarat …..</w:t>
      </w:r>
    </w:p>
    <w:p w:rsidR="000272BA" w:rsidRDefault="000272BA">
      <w:pPr>
        <w:ind w:left="720"/>
        <w:jc w:val="both"/>
        <w:rPr>
          <w:b/>
          <w:bCs/>
        </w:rPr>
      </w:pPr>
      <w:r>
        <w:rPr>
          <w:b/>
          <w:bCs/>
        </w:rPr>
        <w:t>Petunjuk:</w:t>
      </w:r>
    </w:p>
    <w:p w:rsidR="000272BA" w:rsidRDefault="000272BA">
      <w:pPr>
        <w:ind w:left="720"/>
        <w:jc w:val="both"/>
      </w:pPr>
      <w:r>
        <w:t xml:space="preserve">               </w:t>
      </w:r>
      <w:r>
        <w:rPr>
          <w:position w:val="-16"/>
        </w:rPr>
        <w:object w:dxaOrig="900" w:dyaOrig="480">
          <v:shape id="_x0000_i1026" type="#_x0000_t75" style="width:45pt;height:24pt" o:ole="">
            <v:imagedata r:id="rId9" o:title=""/>
          </v:shape>
          <o:OLEObject Type="Embed" ProgID="Equation.DSMT4" ShapeID="_x0000_i1026" DrawAspect="Content" ObjectID="_1387161430" r:id="rId10"/>
        </w:object>
      </w:r>
      <w:r>
        <w:t xml:space="preserve"> dz  = </w:t>
      </w:r>
      <w:r>
        <w:rPr>
          <w:position w:val="-24"/>
        </w:rPr>
        <w:object w:dxaOrig="240" w:dyaOrig="620">
          <v:shape id="_x0000_i1027" type="#_x0000_t75" style="width:12pt;height:30.75pt" o:ole="">
            <v:imagedata r:id="rId11" o:title=""/>
          </v:shape>
          <o:OLEObject Type="Embed" ProgID="Equation.DSMT4" ShapeID="_x0000_i1027" DrawAspect="Content" ObjectID="_1387161431" r:id="rId12"/>
        </w:object>
      </w:r>
      <w:r>
        <w:rPr>
          <w:position w:val="-24"/>
        </w:rPr>
        <w:object w:dxaOrig="2740" w:dyaOrig="600">
          <v:shape id="_x0000_i1028" type="#_x0000_t75" style="width:137.25pt;height:30pt" o:ole="">
            <v:imagedata r:id="rId13" o:title=""/>
          </v:shape>
          <o:OLEObject Type="Embed" ProgID="Equation.DSMT4" ShapeID="_x0000_i1028" DrawAspect="Content" ObjectID="_1387161432" r:id="rId14"/>
        </w:object>
      </w: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ind w:left="360"/>
      </w:pPr>
    </w:p>
    <w:p w:rsidR="000272BA" w:rsidRDefault="000272BA">
      <w:pPr>
        <w:numPr>
          <w:ilvl w:val="0"/>
          <w:numId w:val="2"/>
        </w:numPr>
        <w:jc w:val="both"/>
      </w:pPr>
      <w:r>
        <w:rPr>
          <w:noProof/>
          <w:sz w:val="20"/>
          <w:lang w:val="en-US"/>
        </w:rPr>
        <w:pict>
          <v:group id="_x0000_s1281" style="position:absolute;left:0;text-align:left;margin-left:289.8pt;margin-top:4.5pt;width:141.4pt;height:45pt;z-index:251659776" coordorigin="7596,4138" coordsize="2828,900">
            <v:shape id="_x0000_s1259" type="#_x0000_t202" style="position:absolute;left:8464;top:4232;width:540;height:540" o:regroupid="9" filled="f" stroked="f">
              <v:textbox style="mso-next-textbox:#_x0000_s1259">
                <w:txbxContent>
                  <w:p w:rsidR="000272BA" w:rsidRDefault="000272BA">
                    <w:pPr>
                      <w:pStyle w:val="Heading2"/>
                    </w:pPr>
                    <w:r>
                      <w:t>T</w:t>
                    </w:r>
                  </w:p>
                </w:txbxContent>
              </v:textbox>
            </v:shape>
            <v:group id="_x0000_s1260" style="position:absolute;left:9682;top:4322;width:540;height:702" coordorigin="4796,4630" coordsize="540,702" o:regroupid="9">
              <v:oval id="_x0000_s1261" style="position:absolute;left:4796;top:5164;width:540;height:168" strokeweight="1.25pt"/>
              <v:shape id="_x0000_s1262" style="position:absolute;left:4796;top:4730;width:540;height:540;flip:y" coordsize="540,540" path="m,l,540r540,l540,e" strokeweight="1.25pt">
                <v:path arrowok="t"/>
              </v:shape>
              <v:oval id="_x0000_s1263" style="position:absolute;left:4796;top:4630;width:540;height:168" strokeweight="1.25pt"/>
            </v:group>
            <v:shape id="_x0000_s1264" style="position:absolute;left:7596;top:4138;width:2828;height:900" coordsize="2828,900" o:regroupid="9" path="m,l,900r2828,e" filled="f" strokeweight="2pt">
              <v:path arrowok="t"/>
            </v:shape>
            <v:line id="_x0000_s1265" style="position:absolute;flip:x" from="7596,4590" to="9682,4590" o:regroupid="9" strokeweight="1pt"/>
            <v:line id="_x0000_s1266" style="position:absolute;flip:x" from="9682,4218" to="10088,4218" o:regroupid="9">
              <v:stroke endarrow="classic"/>
            </v:line>
            <w10:wrap type="square"/>
            <w10:anchorlock/>
          </v:group>
        </w:pict>
      </w:r>
      <w:r>
        <w:t xml:space="preserve">Sebuah keranjang yang massanya dapat diabaikan, mula-mula berisi pasir dengan massa </w:t>
      </w:r>
      <w:r>
        <w:rPr>
          <w:b/>
          <w:bCs/>
          <w:i/>
          <w:iCs/>
        </w:rPr>
        <w:t>M</w:t>
      </w:r>
      <w:r>
        <w:t xml:space="preserve">.  Keranjang dihubungkan ke dinding dengan seutas tali (massa tali diabaikan) dengan tegangan tali </w:t>
      </w:r>
      <w:r>
        <w:rPr>
          <w:b/>
          <w:bCs/>
          <w:i/>
          <w:iCs/>
        </w:rPr>
        <w:t>T</w:t>
      </w:r>
      <w:r>
        <w:t xml:space="preserve"> tetap (</w:t>
      </w:r>
      <w:r>
        <w:rPr>
          <w:b/>
          <w:bCs/>
          <w:i/>
          <w:iCs/>
        </w:rPr>
        <w:t>T</w:t>
      </w:r>
      <w:r>
        <w:rPr>
          <w:b/>
          <w:bCs/>
        </w:rPr>
        <w:t xml:space="preserve"> </w:t>
      </w:r>
      <w:r>
        <w:t xml:space="preserve">tidak tergantung panjang tali). Gesekan dengan lantai diabaikan.  Panjang tali mula-mula </w:t>
      </w:r>
      <w:r>
        <w:rPr>
          <w:b/>
          <w:bCs/>
          <w:i/>
          <w:iCs/>
        </w:rPr>
        <w:t>L</w:t>
      </w:r>
      <w:r>
        <w:t xml:space="preserve">. Setelah beberapa saat, jarak keranjang terhadap dinding </w:t>
      </w:r>
      <w:r>
        <w:rPr>
          <w:b/>
          <w:bCs/>
          <w:i/>
          <w:iCs/>
        </w:rPr>
        <w:t>x</w:t>
      </w:r>
      <w:r>
        <w:t xml:space="preserve"> dan massa pasir </w:t>
      </w:r>
      <w:r>
        <w:rPr>
          <w:b/>
          <w:bCs/>
          <w:i/>
          <w:iCs/>
        </w:rPr>
        <w:t>m</w:t>
      </w:r>
      <w:r>
        <w:t xml:space="preserve">. Setelah keranjang mulai bergerak kearah dinding, keranjang bocor sehingga pasir keluar dengan laju: </w:t>
      </w:r>
    </w:p>
    <w:p w:rsidR="000272BA" w:rsidRDefault="000272BA">
      <w:pPr>
        <w:ind w:left="360" w:firstLine="360"/>
        <w:jc w:val="both"/>
      </w:pPr>
      <w:r>
        <w:rPr>
          <w:position w:val="-24"/>
        </w:rPr>
        <w:object w:dxaOrig="400" w:dyaOrig="620">
          <v:shape id="_x0000_i1029" type="#_x0000_t75" style="width:20.25pt;height:30.75pt" o:ole="">
            <v:imagedata r:id="rId15" o:title=""/>
          </v:shape>
          <o:OLEObject Type="Embed" ProgID="Equation.DSMT4" ShapeID="_x0000_i1029" DrawAspect="Content" ObjectID="_1387161433" r:id="rId16"/>
        </w:object>
      </w:r>
      <w:r>
        <w:t xml:space="preserve"> =  </w:t>
      </w:r>
      <w:r>
        <w:rPr>
          <w:position w:val="-24"/>
        </w:rPr>
        <w:object w:dxaOrig="360" w:dyaOrig="620">
          <v:shape id="_x0000_i1030" type="#_x0000_t75" style="width:18pt;height:30.75pt" o:ole="">
            <v:imagedata r:id="rId17" o:title=""/>
          </v:shape>
          <o:OLEObject Type="Embed" ProgID="Equation.DSMT4" ShapeID="_x0000_i1030" DrawAspect="Content" ObjectID="_1387161434" r:id="rId18"/>
        </w:object>
      </w:r>
      <w:r>
        <w:t xml:space="preserve"> .</w:t>
      </w:r>
    </w:p>
    <w:p w:rsidR="000272BA" w:rsidRDefault="000272BA">
      <w:pPr>
        <w:numPr>
          <w:ilvl w:val="1"/>
          <w:numId w:val="2"/>
        </w:numPr>
        <w:jc w:val="both"/>
      </w:pPr>
      <w:r>
        <w:t>Berapa energi kinetik pasir dalam keranjang sebagai fungsi jarak terhadap dinding?  Berapa nilai maksimumnya?</w:t>
      </w:r>
    </w:p>
    <w:p w:rsidR="000272BA" w:rsidRDefault="000272BA">
      <w:pPr>
        <w:numPr>
          <w:ilvl w:val="1"/>
          <w:numId w:val="2"/>
        </w:numPr>
        <w:jc w:val="both"/>
      </w:pPr>
      <w:r>
        <w:t>Berapa momentumnya sebagai fungsi jarak terhadap dinding?  Berapa nilai maksimumnya?</w:t>
      </w:r>
    </w:p>
    <w:p w:rsidR="000272BA" w:rsidRDefault="000272BA">
      <w:pPr>
        <w:ind w:left="1080"/>
      </w:pPr>
    </w:p>
    <w:p w:rsidR="000272BA" w:rsidRDefault="000272BA">
      <w:pPr>
        <w:ind w:left="1080"/>
      </w:pPr>
      <w:r>
        <w:t xml:space="preserve">                                                                       </w:t>
      </w:r>
    </w:p>
    <w:p w:rsidR="000272BA" w:rsidRDefault="000272BA">
      <w:pPr>
        <w:ind w:left="1080"/>
        <w:rPr>
          <w:b/>
          <w:bCs/>
          <w:sz w:val="22"/>
        </w:rPr>
      </w:pPr>
    </w:p>
    <w:p w:rsidR="000272BA" w:rsidRDefault="000272BA">
      <w:pPr>
        <w:numPr>
          <w:ilvl w:val="0"/>
          <w:numId w:val="2"/>
        </w:numPr>
        <w:jc w:val="both"/>
      </w:pPr>
      <w:r>
        <w:t xml:space="preserve">Pesawat ruang angkasa dengan massa </w:t>
      </w:r>
      <w:r>
        <w:rPr>
          <w:b/>
          <w:bCs/>
          <w:i/>
          <w:iCs/>
        </w:rPr>
        <w:t>m</w:t>
      </w:r>
      <w:r>
        <w:rPr>
          <w:i/>
          <w:iCs/>
        </w:rPr>
        <w:t xml:space="preserve"> </w:t>
      </w:r>
      <w:r>
        <w:t>mengorbit bulan dalam lintasan melingkar pada ketinggian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h</w:t>
      </w:r>
      <w:r>
        <w:rPr>
          <w:i/>
          <w:iCs/>
        </w:rPr>
        <w:t xml:space="preserve"> </w:t>
      </w:r>
      <w:r>
        <w:t xml:space="preserve">dari permukaan bulan. Pesawat akan mendarat di permukaan bulan. Mesin jet pesawat ini dinyalakan di titik </w:t>
      </w:r>
      <w:r>
        <w:rPr>
          <w:i/>
          <w:iCs/>
        </w:rPr>
        <w:t>X</w:t>
      </w:r>
      <w:r>
        <w:t xml:space="preserve"> dalam waktu yang singkat. Kecepatan gas buang dari penyembur adalah  </w:t>
      </w:r>
      <w:r>
        <w:rPr>
          <w:b/>
          <w:bCs/>
          <w:i/>
          <w:iCs/>
        </w:rPr>
        <w:t>u</w:t>
      </w:r>
      <w:r>
        <w:rPr>
          <w:b/>
          <w:bCs/>
        </w:rPr>
        <w:t xml:space="preserve"> </w:t>
      </w:r>
      <w:r>
        <w:t xml:space="preserve"> relatif terhadap pesawat tersebut.  Jari-jari bulan 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 xml:space="preserve">R </w:t>
      </w:r>
      <w:r>
        <w:t xml:space="preserve"> , percepatan gravitasi di permukaan bulan </w:t>
      </w:r>
      <w:r>
        <w:rPr>
          <w:b/>
          <w:bCs/>
          <w:i/>
          <w:iCs/>
        </w:rPr>
        <w:t>g</w:t>
      </w:r>
      <w:r>
        <w:t>. Pesawat ini dapat mencapai permukaan bulan dengan dua cara :</w:t>
      </w:r>
    </w:p>
    <w:p w:rsidR="000272BA" w:rsidRDefault="000272BA">
      <w:pPr>
        <w:numPr>
          <w:ilvl w:val="1"/>
          <w:numId w:val="2"/>
        </w:numPr>
        <w:jc w:val="both"/>
      </w:pPr>
      <w:r>
        <w:t xml:space="preserve">Pesawat mencapai permukaan bulan di titik </w:t>
      </w:r>
      <w:r>
        <w:rPr>
          <w:i/>
          <w:iCs/>
        </w:rPr>
        <w:t>A</w:t>
      </w:r>
      <w:r>
        <w:t xml:space="preserve"> yang berada pada sisi yang berlawanan dengan titik </w:t>
      </w:r>
      <w:r>
        <w:rPr>
          <w:i/>
          <w:iCs/>
        </w:rPr>
        <w:t xml:space="preserve"> X.</w:t>
      </w:r>
    </w:p>
    <w:p w:rsidR="000272BA" w:rsidRDefault="000272BA">
      <w:pPr>
        <w:numPr>
          <w:ilvl w:val="1"/>
          <w:numId w:val="2"/>
        </w:numPr>
        <w:jc w:val="both"/>
      </w:pPr>
      <w:r>
        <w:t xml:space="preserve">Pesawat menyentuh permukaan bulan secara tangensial pada titik </w:t>
      </w:r>
      <w:r>
        <w:rPr>
          <w:i/>
          <w:iCs/>
        </w:rPr>
        <w:t>B</w:t>
      </w:r>
      <w:r>
        <w:t xml:space="preserve"> setelah pesawat memberikan momentum ke pusat bulan saat ia berada di titik </w:t>
      </w:r>
      <w:r>
        <w:rPr>
          <w:i/>
          <w:iCs/>
        </w:rPr>
        <w:t xml:space="preserve"> X</w:t>
      </w:r>
      <w:r>
        <w:t xml:space="preserve">. </w:t>
      </w:r>
    </w:p>
    <w:p w:rsidR="000272BA" w:rsidRDefault="000272BA">
      <w:pPr>
        <w:ind w:left="720"/>
        <w:jc w:val="both"/>
      </w:pPr>
      <w:r>
        <w:t xml:space="preserve">Hitunglah jumlah bahan bakar yang dibutuhkan ( </w:t>
      </w:r>
      <w:r>
        <w:rPr>
          <w:b/>
          <w:bCs/>
          <w:i/>
          <w:iCs/>
        </w:rPr>
        <w:t>m</w:t>
      </w:r>
      <w:r>
        <w:rPr>
          <w:b/>
          <w:bCs/>
          <w:i/>
          <w:iCs/>
          <w:vertAlign w:val="subscript"/>
        </w:rPr>
        <w:t xml:space="preserve">f </w:t>
      </w:r>
      <w:r>
        <w:t>) untuk kedua kasus tersebut di atas.</w:t>
      </w:r>
    </w:p>
    <w:p w:rsidR="000272BA" w:rsidRDefault="000272BA">
      <w:pPr>
        <w:ind w:left="720"/>
        <w:jc w:val="both"/>
      </w:pPr>
    </w:p>
    <w:p w:rsidR="000272BA" w:rsidRDefault="000272BA">
      <w:pPr>
        <w:ind w:left="1080"/>
      </w:pPr>
      <w:r>
        <w:rPr>
          <w:noProof/>
          <w:sz w:val="20"/>
          <w:lang w:val="en-US"/>
        </w:rPr>
        <w:lastRenderedPageBreak/>
        <w:pict>
          <v:group id="_x0000_s1256" style="position:absolute;left:0;text-align:left;margin-left:54pt;margin-top:.3pt;width:329.8pt;height:149.75pt;z-index:251658752" coordorigin="2880,12340" coordsize="6596,2995">
            <v:group id="_x0000_s1211" style="position:absolute;left:2880;top:12340;width:6596;height:2995" coordorigin="2880,2073" coordsize="6596,2995">
              <v:group id="_x0000_s1145" style="position:absolute;left:2880;top:2073;width:2970;height:2520" coordorigin="2880,5400" coordsize="2970,2520">
                <v:oval id="_x0000_s1146" style="position:absolute;left:2880;top:5400;width:2520;height:2520"/>
                <v:oval id="_x0000_s1147" style="position:absolute;left:3420;top:5940;width:1440;height:1440" filled="f"/>
                <v:line id="_x0000_s1148" style="position:absolute" from="3420,6660" to="4860,6660">
                  <v:stroke dashstyle="dash"/>
                </v:line>
                <v:shape id="_x0000_s1149" type="#_x0000_t202" style="position:absolute;left:3090;top:6435;width:540;height:540" filled="f" stroked="f">
                  <v:textbox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_x0000_s1150" type="#_x0000_t202" style="position:absolute;left:5310;top:6450;width:540;height:540" filled="f" stroked="f">
                  <v:textbox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_x0000_s1151" style="position:absolute;left:3420;top:5753;width:1980;height:907;mso-position-horizontal:absolute;mso-position-vertical:absolute" coordsize="1980,907" path="m,907c8,848,15,655,45,553,75,452,126,366,180,295,234,224,288,173,370,127,452,81,562,34,670,17,778,,919,8,1020,27v101,19,163,53,255,104c1367,182,1485,254,1575,335v90,82,173,191,240,286c1882,716,1946,848,1980,907e" filled="f">
                  <v:stroke dashstyle="dash"/>
                  <v:path arrowok="t"/>
                </v:shape>
              </v:group>
              <v:shape id="_x0000_s1200" type="#_x0000_t202" style="position:absolute;left:3424;top:4606;width:1526;height:462" filled="f" stroked="f">
                <v:textbox style="mso-next-textbox:#_x0000_s1200">
                  <w:txbxContent>
                    <w:p w:rsidR="000272BA" w:rsidRDefault="000272BA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</w:rPr>
                        <w:t>Gambar 7 a.</w:t>
                      </w:r>
                    </w:p>
                  </w:txbxContent>
                </v:textbox>
              </v:shape>
              <v:group id="_x0000_s1209" style="position:absolute;left:6506;top:2073;width:2970;height:2520" coordorigin="3536,5514" coordsize="2970,2520">
                <v:oval id="_x0000_s1203" style="position:absolute;left:3536;top:5514;width:2520;height:2520" o:regroupid="7"/>
                <v:oval id="_x0000_s1204" style="position:absolute;left:4076;top:6054;width:1440;height:1440" o:regroupid="7" filled="f"/>
                <v:line id="_x0000_s1205" style="position:absolute" from="4076,6774" to="5516,6774" o:regroupid="7">
                  <v:stroke dashstyle="dash"/>
                </v:line>
                <v:shape id="_x0000_s1206" type="#_x0000_t202" style="position:absolute;left:3746;top:6549;width:540;height:540" o:regroupid="7" filled="f" stroked="f">
                  <v:textbox style="mso-next-textbox:#_x0000_s1206"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A</w:t>
                        </w:r>
                      </w:p>
                    </w:txbxContent>
                  </v:textbox>
                </v:shape>
                <v:shape id="_x0000_s1207" type="#_x0000_t202" style="position:absolute;left:5966;top:6564;width:540;height:540" o:regroupid="7" filled="f" stroked="f">
                  <v:textbox style="mso-next-textbox:#_x0000_s1207"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  <v:shape id="_x0000_s1161" style="position:absolute;left:4751;top:6054;width:1305;height:712;mso-position-horizontal:absolute;mso-position-vertical:absolute" coordsize="1305,712" o:regroupid="6" path="m,1c51,3,200,,300,16,400,32,500,56,600,96v100,40,210,98,300,162c990,323,1073,410,1140,485v67,75,131,180,165,227e" filled="f">
                  <v:stroke dashstyle="dash"/>
                  <v:path arrowok="t"/>
                </v:shape>
                <v:shape id="_x0000_s1159" type="#_x0000_t202" style="position:absolute;left:4620;top:5710;width:540;height:540" o:regroupid="8" filled="f" stroked="f">
                  <v:textbox style="mso-next-textbox:#_x0000_s1159">
                    <w:txbxContent>
                      <w:p w:rsidR="000272BA" w:rsidRDefault="000272B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>B</w:t>
                        </w:r>
                      </w:p>
                    </w:txbxContent>
                  </v:textbox>
                </v:shape>
              </v:group>
              <v:shape id="_x0000_s1210" type="#_x0000_t202" style="position:absolute;left:7046;top:4606;width:1526;height:462" filled="f" stroked="f">
                <v:textbox>
                  <w:txbxContent>
                    <w:p w:rsidR="000272BA" w:rsidRDefault="000272BA">
                      <w:pPr>
                        <w:jc w:val="center"/>
                      </w:pPr>
                      <w:r>
                        <w:rPr>
                          <w:b/>
                          <w:bCs/>
                          <w:sz w:val="22"/>
                        </w:rPr>
                        <w:t>Gambar 7 b.</w:t>
                      </w:r>
                    </w:p>
                  </w:txbxContent>
                </v:textbox>
              </v:shape>
            </v:group>
            <v:group id="_x0000_s1250" style="position:absolute;left:3886;top:12920;width:630;height:1926" coordorigin="3886,12920" coordsize="630,1926">
              <v:line id="_x0000_s1246" style="position:absolute;flip:y" from="4110,12920" to="4390,13600">
                <v:stroke endarrow="classic" endarrowwidth="narrow" endarrowlength="short"/>
              </v:line>
              <v:shape id="_x0000_s1247" type="#_x0000_t202" style="position:absolute;left:3886;top:13046;width:462;height:476" filled="f" stroked="f">
                <v:textbox>
                  <w:txbxContent>
                    <w:p w:rsidR="000272BA" w:rsidRDefault="000272B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R</w:t>
                      </w:r>
                    </w:p>
                  </w:txbxContent>
                </v:textbox>
              </v:shape>
              <v:line id="_x0000_s1248" style="position:absolute" from="4152,14306" to="4152,14846">
                <v:stroke startarrow="classic" startarrowwidth="narrow" startarrowlength="short" endarrow="classic" endarrowwidth="narrow" endarrowlength="short"/>
              </v:line>
              <v:shape id="_x0000_s1249" type="#_x0000_t202" style="position:absolute;left:4054;top:14348;width:462;height:476" filled="f" stroked="f">
                <v:textbox>
                  <w:txbxContent>
                    <w:p w:rsidR="000272BA" w:rsidRDefault="000272B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h</w:t>
                      </w:r>
                    </w:p>
                  </w:txbxContent>
                </v:textbox>
              </v:shape>
            </v:group>
            <v:group id="_x0000_s1251" style="position:absolute;left:7512;top:12920;width:630;height:1926" coordorigin="3886,12920" coordsize="630,1926">
              <v:line id="_x0000_s1252" style="position:absolute;flip:y" from="4110,12920" to="4390,13600">
                <v:stroke endarrow="classic" endarrowwidth="narrow" endarrowlength="short"/>
              </v:line>
              <v:shape id="_x0000_s1253" type="#_x0000_t202" style="position:absolute;left:3886;top:13046;width:462;height:476" filled="f" stroked="f">
                <v:textbox>
                  <w:txbxContent>
                    <w:p w:rsidR="000272BA" w:rsidRDefault="000272B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R</w:t>
                      </w:r>
                    </w:p>
                  </w:txbxContent>
                </v:textbox>
              </v:shape>
              <v:line id="_x0000_s1254" style="position:absolute" from="4152,14306" to="4152,14846">
                <v:stroke startarrow="classic" startarrowwidth="narrow" startarrowlength="short" endarrow="classic" endarrowwidth="narrow" endarrowlength="short"/>
              </v:line>
              <v:shape id="_x0000_s1255" type="#_x0000_t202" style="position:absolute;left:4054;top:14348;width:462;height:476" filled="f" stroked="f">
                <v:textbox>
                  <w:txbxContent>
                    <w:p w:rsidR="000272BA" w:rsidRDefault="000272BA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h</w:t>
                      </w:r>
                    </w:p>
                  </w:txbxContent>
                </v:textbox>
              </v:shape>
            </v:group>
            <w10:wrap type="square"/>
            <w10:anchorlock/>
          </v:group>
        </w:pict>
      </w:r>
      <w:r>
        <w:t xml:space="preserve">                                                                                                                    </w:t>
      </w: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</w:pPr>
    </w:p>
    <w:p w:rsidR="000272BA" w:rsidRDefault="000272BA">
      <w:pPr>
        <w:ind w:left="1080"/>
        <w:rPr>
          <w:b/>
          <w:bCs/>
          <w:sz w:val="22"/>
        </w:rPr>
      </w:pPr>
    </w:p>
    <w:sectPr w:rsidR="000272BA">
      <w:footerReference w:type="even" r:id="rId19"/>
      <w:footerReference w:type="default" r:id="rId20"/>
      <w:pgSz w:w="11906" w:h="16838" w:code="9"/>
      <w:pgMar w:top="1440" w:right="1440" w:bottom="1152" w:left="180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D79" w:rsidRDefault="00B93D79">
      <w:r>
        <w:separator/>
      </w:r>
    </w:p>
  </w:endnote>
  <w:endnote w:type="continuationSeparator" w:id="1">
    <w:p w:rsidR="00B93D79" w:rsidRDefault="00B93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BA" w:rsidRDefault="000272B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72BA" w:rsidRDefault="000272B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2BA" w:rsidRDefault="000272BA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PAGE  </w:instrText>
    </w:r>
    <w:r>
      <w:rPr>
        <w:rStyle w:val="PageNumber"/>
        <w:rFonts w:ascii="Arial" w:hAnsi="Arial" w:cs="Arial"/>
        <w:sz w:val="20"/>
      </w:rPr>
      <w:fldChar w:fldCharType="separate"/>
    </w:r>
    <w:r w:rsidR="006F31FA"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  <w:p w:rsidR="000272BA" w:rsidRDefault="000272BA">
    <w:pPr>
      <w:pStyle w:val="Footer"/>
      <w:ind w:righ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Seleksi Tingkat Propinsi 2004/Fisika.                                                    </w:t>
    </w:r>
    <w:r>
      <w:rPr>
        <w:rFonts w:ascii="Arial" w:hAnsi="Arial" w:cs="Arial"/>
      </w:rPr>
      <w:t xml:space="preserve">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D79" w:rsidRDefault="00B93D79">
      <w:r>
        <w:separator/>
      </w:r>
    </w:p>
  </w:footnote>
  <w:footnote w:type="continuationSeparator" w:id="1">
    <w:p w:rsidR="00B93D79" w:rsidRDefault="00B93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AE9"/>
    <w:multiLevelType w:val="hybridMultilevel"/>
    <w:tmpl w:val="9034C730"/>
    <w:lvl w:ilvl="0" w:tplc="602AA702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1E00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2D6824"/>
    <w:multiLevelType w:val="hybridMultilevel"/>
    <w:tmpl w:val="62720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A793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A470DF"/>
    <w:multiLevelType w:val="hybridMultilevel"/>
    <w:tmpl w:val="627203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9A7936">
      <w:start w:val="1"/>
      <w:numFmt w:val="upperRoman"/>
      <w:pStyle w:val="Heading3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B8139D"/>
    <w:multiLevelType w:val="hybridMultilevel"/>
    <w:tmpl w:val="C212E74C"/>
    <w:lvl w:ilvl="0" w:tplc="0AA0E200">
      <w:start w:val="6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"/>
  <w:drawingGridVerticalSpacing w:val="14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16CA"/>
    <w:rsid w:val="000272BA"/>
    <w:rsid w:val="00114CF6"/>
    <w:rsid w:val="006F31FA"/>
    <w:rsid w:val="007E07B2"/>
    <w:rsid w:val="008C16CA"/>
    <w:rsid w:val="00B93D79"/>
    <w:rsid w:val="00C96DBD"/>
    <w:rsid w:val="00E0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0" type="arc" idref="#_x0000_s1113"/>
        <o:r id="V:Rule20" type="arc" idref="#_x0000_s1231"/>
        <o:r id="V:Rule21" type="arc" idref="#_x0000_s128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d-ID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rsid w:val="008C16CA"/>
    <w:pPr>
      <w:keepNext/>
      <w:numPr>
        <w:ilvl w:val="1"/>
        <w:numId w:val="4"/>
      </w:numPr>
      <w:spacing w:line="360" w:lineRule="auto"/>
      <w:outlineLvl w:val="2"/>
    </w:pPr>
    <w:rPr>
      <w:b/>
      <w:bCs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customStyle="1" w:styleId="Heading3Char">
    <w:name w:val="Heading 3 Char"/>
    <w:basedOn w:val="DefaultParagraphFont"/>
    <w:link w:val="Heading3"/>
    <w:rsid w:val="008C16CA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8C16CA"/>
    <w:pPr>
      <w:jc w:val="center"/>
    </w:pPr>
    <w:rPr>
      <w:b/>
      <w:bCs/>
      <w:sz w:val="40"/>
      <w:lang w:val="en-US"/>
    </w:rPr>
  </w:style>
  <w:style w:type="character" w:customStyle="1" w:styleId="TitleChar">
    <w:name w:val="Title Char"/>
    <w:basedOn w:val="DefaultParagraphFont"/>
    <w:link w:val="Title"/>
    <w:rsid w:val="008C16CA"/>
    <w:rPr>
      <w:b/>
      <w:bCs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SOAL-SOAL SELEKSI TINGKAT PROVINSI</vt:lpstr>
    </vt:vector>
  </TitlesOfParts>
  <Company>uph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SOAL-SOAL SELEKSI TINGKAT PROVINSI</dc:title>
  <dc:creator>dosen</dc:creator>
  <cp:lastModifiedBy>USER</cp:lastModifiedBy>
  <cp:revision>2</cp:revision>
  <dcterms:created xsi:type="dcterms:W3CDTF">2012-01-03T22:51:00Z</dcterms:created>
  <dcterms:modified xsi:type="dcterms:W3CDTF">2012-01-03T22:51:00Z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