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4EB" w:rsidRDefault="007A24EB" w:rsidP="007A24EB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58420</wp:posOffset>
            </wp:positionH>
            <wp:positionV relativeFrom="paragraph">
              <wp:posOffset>30480</wp:posOffset>
            </wp:positionV>
            <wp:extent cx="4594225" cy="2291080"/>
            <wp:effectExtent l="19050" t="0" r="0" b="0"/>
            <wp:wrapThrough wrapText="bothSides">
              <wp:wrapPolygon edited="0">
                <wp:start x="-90" y="0"/>
                <wp:lineTo x="-90" y="21373"/>
                <wp:lineTo x="21585" y="21373"/>
                <wp:lineTo x="21585" y="0"/>
                <wp:lineTo x="-9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229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4EB" w:rsidRDefault="007A24EB"/>
    <w:p w:rsidR="007A24EB" w:rsidRDefault="007A24EB"/>
    <w:p w:rsidR="007A24EB" w:rsidRDefault="007A24EB"/>
    <w:p w:rsidR="007A24EB" w:rsidRDefault="007A24EB"/>
    <w:p w:rsidR="007A24EB" w:rsidRDefault="007A24EB"/>
    <w:p w:rsidR="007A24EB" w:rsidRDefault="007A24EB"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-4755515</wp:posOffset>
            </wp:positionH>
            <wp:positionV relativeFrom="paragraph">
              <wp:posOffset>230505</wp:posOffset>
            </wp:positionV>
            <wp:extent cx="4597400" cy="806450"/>
            <wp:effectExtent l="19050" t="0" r="0" b="0"/>
            <wp:wrapThrough wrapText="bothSides">
              <wp:wrapPolygon edited="0">
                <wp:start x="-90" y="0"/>
                <wp:lineTo x="-90" y="20920"/>
                <wp:lineTo x="21570" y="20920"/>
                <wp:lineTo x="21570" y="0"/>
                <wp:lineTo x="-90" y="0"/>
              </wp:wrapPolygon>
            </wp:wrapThrough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134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0" cy="80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4EB" w:rsidRDefault="007A24EB"/>
    <w:p w:rsidR="007A24EB" w:rsidRDefault="007A24EB"/>
    <w:p w:rsidR="007A24EB" w:rsidRDefault="007A24EB"/>
    <w:p w:rsidR="007A24EB" w:rsidRDefault="007A24EB" w:rsidP="007A24EB">
      <w:pPr>
        <w:jc w:val="center"/>
      </w:pPr>
      <w:r>
        <w:t>Fig. 1</w:t>
      </w:r>
    </w:p>
    <w:p w:rsidR="007A24EB" w:rsidRDefault="00355AE7" w:rsidP="007A24EB">
      <w:pPr>
        <w:jc w:val="center"/>
      </w:pP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2627630</wp:posOffset>
            </wp:positionH>
            <wp:positionV relativeFrom="paragraph">
              <wp:posOffset>103505</wp:posOffset>
            </wp:positionV>
            <wp:extent cx="2465070" cy="1694180"/>
            <wp:effectExtent l="19050" t="0" r="0" b="0"/>
            <wp:wrapThrough wrapText="bothSides">
              <wp:wrapPolygon edited="0">
                <wp:start x="-167" y="0"/>
                <wp:lineTo x="-167" y="21373"/>
                <wp:lineTo x="21533" y="21373"/>
                <wp:lineTo x="21533" y="0"/>
                <wp:lineTo x="-167" y="0"/>
              </wp:wrapPolygon>
            </wp:wrapThrough>
            <wp:docPr id="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070" cy="1694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93980</wp:posOffset>
            </wp:positionV>
            <wp:extent cx="2415540" cy="1666875"/>
            <wp:effectExtent l="19050" t="0" r="3810" b="0"/>
            <wp:wrapThrough wrapText="bothSides">
              <wp:wrapPolygon edited="0">
                <wp:start x="-170" y="0"/>
                <wp:lineTo x="-170" y="21477"/>
                <wp:lineTo x="21634" y="21477"/>
                <wp:lineTo x="21634" y="0"/>
                <wp:lineTo x="-170" y="0"/>
              </wp:wrapPolygon>
            </wp:wrapThrough>
            <wp:docPr id="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65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A24EB" w:rsidRDefault="007A24EB"/>
    <w:p w:rsidR="007A24EB" w:rsidRDefault="007A24EB" w:rsidP="007A24EB">
      <w:pPr>
        <w:jc w:val="center"/>
      </w:pPr>
    </w:p>
    <w:p w:rsidR="00355AE7" w:rsidRDefault="00355AE7" w:rsidP="007A24EB">
      <w:pPr>
        <w:jc w:val="center"/>
      </w:pPr>
    </w:p>
    <w:p w:rsidR="00355AE7" w:rsidRDefault="00355AE7" w:rsidP="007A24EB">
      <w:pPr>
        <w:jc w:val="center"/>
      </w:pPr>
    </w:p>
    <w:p w:rsidR="007A24EB" w:rsidRDefault="007A24EB" w:rsidP="007A24EB">
      <w:pPr>
        <w:jc w:val="center"/>
      </w:pPr>
    </w:p>
    <w:p w:rsidR="007A24EB" w:rsidRDefault="00355AE7" w:rsidP="007A24EB">
      <w:pPr>
        <w:ind w:left="1440"/>
      </w:pPr>
      <w:r>
        <w:rPr>
          <w:noProof/>
          <w:lang w:val="en-US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27940</wp:posOffset>
            </wp:positionH>
            <wp:positionV relativeFrom="paragraph">
              <wp:posOffset>326390</wp:posOffset>
            </wp:positionV>
            <wp:extent cx="2415540" cy="1683385"/>
            <wp:effectExtent l="19050" t="0" r="3810" b="0"/>
            <wp:wrapThrough wrapText="bothSides">
              <wp:wrapPolygon edited="0">
                <wp:start x="-170" y="0"/>
                <wp:lineTo x="-170" y="21266"/>
                <wp:lineTo x="21634" y="21266"/>
                <wp:lineTo x="21634" y="0"/>
                <wp:lineTo x="-170" y="0"/>
              </wp:wrapPolygon>
            </wp:wrapThrough>
            <wp:docPr id="1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683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</w:t>
      </w:r>
      <w:r w:rsidR="007A24EB">
        <w:t>Fig. 2</w:t>
      </w:r>
      <w:r w:rsidR="007A24EB">
        <w:tab/>
      </w:r>
      <w:r w:rsidR="007A24EB">
        <w:tab/>
      </w:r>
      <w:r w:rsidR="007A24EB">
        <w:tab/>
      </w:r>
      <w:r w:rsidR="007A24EB">
        <w:tab/>
      </w:r>
      <w:r>
        <w:tab/>
      </w:r>
      <w:r w:rsidR="007A24EB">
        <w:t xml:space="preserve"> Fig. 3</w:t>
      </w:r>
    </w:p>
    <w:p w:rsidR="00355AE7" w:rsidRDefault="00355AE7" w:rsidP="007A24EB">
      <w:pPr>
        <w:ind w:left="1440"/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1905</wp:posOffset>
            </wp:positionV>
            <wp:extent cx="2479040" cy="1684655"/>
            <wp:effectExtent l="19050" t="0" r="0" b="0"/>
            <wp:wrapThrough wrapText="bothSides">
              <wp:wrapPolygon edited="0">
                <wp:start x="-166" y="0"/>
                <wp:lineTo x="-166" y="21250"/>
                <wp:lineTo x="21578" y="21250"/>
                <wp:lineTo x="21578" y="0"/>
                <wp:lineTo x="-166" y="0"/>
              </wp:wrapPolygon>
            </wp:wrapThrough>
            <wp:docPr id="1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8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5AE7" w:rsidRDefault="00355AE7" w:rsidP="007A24EB">
      <w:pPr>
        <w:ind w:left="1440"/>
      </w:pPr>
    </w:p>
    <w:p w:rsidR="007A24EB" w:rsidRDefault="007A24EB" w:rsidP="007A24EB">
      <w:pPr>
        <w:ind w:left="1440"/>
      </w:pPr>
    </w:p>
    <w:p w:rsidR="007A24EB" w:rsidRDefault="007A24EB" w:rsidP="007A24EB">
      <w:pPr>
        <w:ind w:left="1440"/>
      </w:pPr>
    </w:p>
    <w:p w:rsidR="00355AE7" w:rsidRDefault="00355AE7"/>
    <w:p w:rsidR="00355AE7" w:rsidRDefault="00355AE7"/>
    <w:p w:rsidR="00355AE7" w:rsidRDefault="00355AE7">
      <w:r>
        <w:tab/>
      </w:r>
      <w:r>
        <w:tab/>
        <w:t xml:space="preserve">    Fig. 4</w:t>
      </w:r>
      <w:r>
        <w:tab/>
      </w:r>
      <w:r>
        <w:tab/>
      </w:r>
      <w:r>
        <w:tab/>
      </w:r>
      <w:r>
        <w:tab/>
      </w:r>
      <w:r>
        <w:tab/>
      </w:r>
      <w:r>
        <w:tab/>
        <w:t>Fig. 5</w:t>
      </w:r>
    </w:p>
    <w:p w:rsidR="00BD2A5E" w:rsidRDefault="00BD2A5E" w:rsidP="00BD2A5E">
      <w:pPr>
        <w:jc w:val="center"/>
      </w:pPr>
      <w:r>
        <w:rPr>
          <w:noProof/>
          <w:lang w:val="en-US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5476389" cy="2447365"/>
            <wp:effectExtent l="19050" t="0" r="0" b="0"/>
            <wp:wrapThrough wrapText="bothSides">
              <wp:wrapPolygon edited="0">
                <wp:start x="-75" y="0"/>
                <wp:lineTo x="-75" y="21353"/>
                <wp:lineTo x="21564" y="21353"/>
                <wp:lineTo x="21564" y="0"/>
                <wp:lineTo x="-75" y="0"/>
              </wp:wrapPolygon>
            </wp:wrapThrough>
            <wp:docPr id="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389" cy="2447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Fig. 6</w:t>
      </w:r>
    </w:p>
    <w:p w:rsidR="00BD2A5E" w:rsidRDefault="00BD2A5E"/>
    <w:p w:rsidR="00BD2A5E" w:rsidRDefault="00BD2A5E"/>
    <w:tbl>
      <w:tblPr>
        <w:tblW w:w="0" w:type="auto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20"/>
        <w:gridCol w:w="4410"/>
      </w:tblGrid>
      <w:tr w:rsidR="00E2315D" w:rsidRPr="00C06F01" w:rsidTr="001B4B9A">
        <w:trPr>
          <w:trHeight w:val="240"/>
        </w:trPr>
        <w:tc>
          <w:tcPr>
            <w:tcW w:w="8430" w:type="dxa"/>
            <w:gridSpan w:val="2"/>
          </w:tcPr>
          <w:p w:rsidR="00E2315D" w:rsidRPr="00C06F01" w:rsidRDefault="00BA35E8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 xml:space="preserve">Name of site: </w:t>
            </w:r>
            <w:r w:rsidR="00A2571B" w:rsidRPr="00C06F01">
              <w:rPr>
                <w:rFonts w:cs="Calibri"/>
              </w:rPr>
              <w:t>Rama International Beach Resort</w:t>
            </w:r>
          </w:p>
        </w:tc>
      </w:tr>
      <w:tr w:rsidR="00BA35E8" w:rsidRPr="00C06F01" w:rsidTr="00C06F01">
        <w:trPr>
          <w:trHeight w:val="332"/>
        </w:trPr>
        <w:tc>
          <w:tcPr>
            <w:tcW w:w="8430" w:type="dxa"/>
            <w:gridSpan w:val="2"/>
          </w:tcPr>
          <w:p w:rsidR="00BA35E8" w:rsidRPr="00C06F01" w:rsidRDefault="00BA35E8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 xml:space="preserve">URL: </w:t>
            </w:r>
            <w:r w:rsidR="00A2571B" w:rsidRPr="00C06F01">
              <w:rPr>
                <w:rFonts w:cs="Calibri"/>
              </w:rPr>
              <w:t>http://www.ramabeach.com/</w:t>
            </w:r>
          </w:p>
        </w:tc>
      </w:tr>
      <w:tr w:rsidR="00BA35E8" w:rsidRPr="00C06F01" w:rsidTr="004C5BDB">
        <w:trPr>
          <w:trHeight w:val="1385"/>
        </w:trPr>
        <w:tc>
          <w:tcPr>
            <w:tcW w:w="8430" w:type="dxa"/>
            <w:gridSpan w:val="2"/>
          </w:tcPr>
          <w:p w:rsidR="004C5BDB" w:rsidRDefault="00BA35E8" w:rsidP="00F13CF2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>Brief Background:</w:t>
            </w:r>
            <w:r w:rsidR="00BC1419" w:rsidRPr="00C06F01">
              <w:rPr>
                <w:rFonts w:cs="Calibri"/>
              </w:rPr>
              <w:t xml:space="preserve"> </w:t>
            </w:r>
          </w:p>
          <w:p w:rsidR="00C07BC1" w:rsidRPr="00C06F01" w:rsidRDefault="00C06F01" w:rsidP="00F13CF2">
            <w:p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The site of </w:t>
            </w:r>
            <w:r w:rsidR="00BC1419" w:rsidRPr="00C06F01">
              <w:rPr>
                <w:rFonts w:cs="Calibri"/>
              </w:rPr>
              <w:t>Rama International Beach Resort</w:t>
            </w:r>
            <w:r>
              <w:rPr>
                <w:rFonts w:cs="Calibri"/>
              </w:rPr>
              <w:t xml:space="preserve"> is the bridge to web-users. The site informs the users about the accommodations, prices, facilities, and other services</w:t>
            </w:r>
            <w:r w:rsidR="00F13CF2">
              <w:rPr>
                <w:rFonts w:cs="Calibri"/>
              </w:rPr>
              <w:t xml:space="preserve"> of the resort.</w:t>
            </w:r>
            <w:r w:rsidR="004C5BDB">
              <w:rPr>
                <w:rFonts w:cs="Calibri"/>
              </w:rPr>
              <w:t xml:space="preserve"> It also has a gallery to show the beauty of the resort. </w:t>
            </w:r>
            <w:r w:rsidR="00F13CF2">
              <w:rPr>
                <w:rFonts w:cs="Calibri"/>
              </w:rPr>
              <w:t xml:space="preserve">It </w:t>
            </w:r>
            <w:r w:rsidR="004C5BDB">
              <w:rPr>
                <w:rFonts w:cs="Calibri"/>
              </w:rPr>
              <w:t>re</w:t>
            </w:r>
            <w:r w:rsidR="00F13CF2">
              <w:rPr>
                <w:rFonts w:cs="Calibri"/>
              </w:rPr>
              <w:t>presents the resort and the offers it may present to the user.</w:t>
            </w:r>
          </w:p>
        </w:tc>
      </w:tr>
      <w:tr w:rsidR="00BA35E8" w:rsidRPr="00C06F01" w:rsidTr="001B4B9A">
        <w:trPr>
          <w:trHeight w:val="495"/>
        </w:trPr>
        <w:tc>
          <w:tcPr>
            <w:tcW w:w="4020" w:type="dxa"/>
          </w:tcPr>
          <w:p w:rsidR="00BA35E8" w:rsidRPr="00C06F01" w:rsidRDefault="009333B2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>Site Objectives:</w:t>
            </w:r>
          </w:p>
        </w:tc>
        <w:tc>
          <w:tcPr>
            <w:tcW w:w="4410" w:type="dxa"/>
          </w:tcPr>
          <w:p w:rsidR="00BA35E8" w:rsidRPr="00C06F01" w:rsidRDefault="009333B2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>Site Features:</w:t>
            </w:r>
          </w:p>
        </w:tc>
      </w:tr>
      <w:tr w:rsidR="00BA35E8" w:rsidRPr="00C06F01" w:rsidTr="008B0CA4">
        <w:trPr>
          <w:trHeight w:val="4382"/>
        </w:trPr>
        <w:tc>
          <w:tcPr>
            <w:tcW w:w="4020" w:type="dxa"/>
          </w:tcPr>
          <w:p w:rsidR="004C5BDB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To show how much they can offer and the uniqueness of their resort</w:t>
            </w:r>
          </w:p>
          <w:p w:rsidR="004C5BDB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To use the web as a network to attract more people</w:t>
            </w:r>
          </w:p>
          <w:p w:rsidR="004C5BDB" w:rsidRPr="004C5BDB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To entice people with the gallery of their resort </w:t>
            </w:r>
          </w:p>
        </w:tc>
        <w:tc>
          <w:tcPr>
            <w:tcW w:w="4410" w:type="dxa"/>
          </w:tcPr>
          <w:p w:rsidR="00CA0928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Room rates and prices. It also displays what rooms are available.</w:t>
            </w:r>
            <w:r w:rsidR="007A24EB">
              <w:rPr>
                <w:rFonts w:cs="Calibri"/>
              </w:rPr>
              <w:t xml:space="preserve"> (See Fig. 2)</w:t>
            </w:r>
          </w:p>
          <w:p w:rsidR="004C5BDB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gallery of what the resort looks like</w:t>
            </w:r>
            <w:r w:rsidR="00355AE7">
              <w:rPr>
                <w:rFonts w:cs="Calibri"/>
              </w:rPr>
              <w:t>. (See Fig. 3)</w:t>
            </w:r>
            <w:r>
              <w:rPr>
                <w:rFonts w:cs="Calibri"/>
              </w:rPr>
              <w:t xml:space="preserve"> </w:t>
            </w:r>
          </w:p>
          <w:p w:rsidR="004C5BDB" w:rsidRDefault="004C5BDB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display of what the resort may offer to a customer (</w:t>
            </w:r>
            <w:r w:rsidR="00355AE7">
              <w:rPr>
                <w:rFonts w:cs="Calibri"/>
              </w:rPr>
              <w:t>See Fig. 4</w:t>
            </w:r>
            <w:r>
              <w:rPr>
                <w:rFonts w:cs="Calibri"/>
              </w:rPr>
              <w:t xml:space="preserve">). </w:t>
            </w:r>
          </w:p>
          <w:p w:rsidR="004C5BDB" w:rsidRDefault="00504139" w:rsidP="004C5BDB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retirement accommodation.</w:t>
            </w:r>
          </w:p>
          <w:p w:rsidR="00504139" w:rsidRDefault="00504139" w:rsidP="00504139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set of instructions/guide on how to get to the resort.</w:t>
            </w:r>
            <w:r w:rsidR="00355AE7">
              <w:rPr>
                <w:rFonts w:cs="Calibri"/>
              </w:rPr>
              <w:t>(See Fig. 5)</w:t>
            </w:r>
          </w:p>
          <w:p w:rsidR="00504139" w:rsidRDefault="00504139" w:rsidP="00504139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list of major places of interest that may help the customer be more enticed.</w:t>
            </w:r>
          </w:p>
          <w:p w:rsidR="00504139" w:rsidRDefault="00504139" w:rsidP="00504139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Annual Promotions – A way to get customers to be lured by the promotions in the given dates.</w:t>
            </w:r>
          </w:p>
          <w:p w:rsidR="00504139" w:rsidRPr="00BD2A5E" w:rsidRDefault="00504139" w:rsidP="00BD2A5E">
            <w:pPr>
              <w:numPr>
                <w:ilvl w:val="0"/>
                <w:numId w:val="1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Online Reservation</w:t>
            </w:r>
            <w:r w:rsidR="00BD2A5E">
              <w:rPr>
                <w:rFonts w:cs="Calibri"/>
              </w:rPr>
              <w:t xml:space="preserve"> ( See Fig. 6)</w:t>
            </w:r>
          </w:p>
        </w:tc>
      </w:tr>
      <w:tr w:rsidR="00BA35E8" w:rsidRPr="00C06F01" w:rsidTr="001B4B9A">
        <w:trPr>
          <w:trHeight w:val="672"/>
        </w:trPr>
        <w:tc>
          <w:tcPr>
            <w:tcW w:w="4020" w:type="dxa"/>
          </w:tcPr>
          <w:p w:rsidR="00BA35E8" w:rsidRPr="00C06F01" w:rsidRDefault="009333B2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lastRenderedPageBreak/>
              <w:t>Strengths:</w:t>
            </w:r>
          </w:p>
        </w:tc>
        <w:tc>
          <w:tcPr>
            <w:tcW w:w="4410" w:type="dxa"/>
          </w:tcPr>
          <w:p w:rsidR="00BA35E8" w:rsidRPr="00C06F01" w:rsidRDefault="00C07BC1" w:rsidP="00C06F01">
            <w:pPr>
              <w:spacing w:before="30" w:after="30" w:line="240" w:lineRule="auto"/>
              <w:rPr>
                <w:rFonts w:cs="Calibri"/>
              </w:rPr>
            </w:pPr>
            <w:r w:rsidRPr="00C06F01">
              <w:rPr>
                <w:rFonts w:cs="Calibri"/>
              </w:rPr>
              <w:t>Weaknesses:</w:t>
            </w:r>
          </w:p>
        </w:tc>
      </w:tr>
      <w:tr w:rsidR="00BA35E8" w:rsidRPr="00C06F01" w:rsidTr="001B4B9A">
        <w:trPr>
          <w:trHeight w:val="4584"/>
        </w:trPr>
        <w:tc>
          <w:tcPr>
            <w:tcW w:w="4020" w:type="dxa"/>
          </w:tcPr>
          <w:p w:rsidR="00CA0928" w:rsidRDefault="003221D3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  <w:r w:rsidR="005D5A11">
              <w:rPr>
                <w:rFonts w:cs="Calibri"/>
              </w:rPr>
              <w:t>The contact is already shown in the Home page.</w:t>
            </w:r>
            <w:r w:rsidR="00355AE7">
              <w:rPr>
                <w:rFonts w:cs="Calibri"/>
              </w:rPr>
              <w:t xml:space="preserve"> ( See fig. 1)</w:t>
            </w:r>
          </w:p>
          <w:p w:rsidR="005D5A11" w:rsidRDefault="005D5A11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Online Reservation looks very tidy and has simple steps.</w:t>
            </w:r>
            <w:r w:rsidR="00BD2A5E">
              <w:rPr>
                <w:rFonts w:cs="Calibri"/>
              </w:rPr>
              <w:t xml:space="preserve"> ( See Fig. 6)</w:t>
            </w:r>
          </w:p>
          <w:p w:rsidR="005D5A11" w:rsidRDefault="005D5A11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There is a link for a currency converter which might help customers outside the Philippines. </w:t>
            </w:r>
          </w:p>
          <w:p w:rsidR="005D5A11" w:rsidRDefault="005D5A11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Online Reservation page shows the available rooms.</w:t>
            </w:r>
            <w:r w:rsidR="00BD2A5E">
              <w:rPr>
                <w:rFonts w:cs="Calibri"/>
              </w:rPr>
              <w:t xml:space="preserve"> ( See Fig. 6)</w:t>
            </w:r>
          </w:p>
          <w:p w:rsidR="005D5A11" w:rsidRPr="005D5A11" w:rsidRDefault="005D5A11" w:rsidP="005D5A11">
            <w:pPr>
              <w:spacing w:before="30" w:after="30" w:line="240" w:lineRule="auto"/>
              <w:ind w:left="720"/>
              <w:rPr>
                <w:rFonts w:cs="Calibri"/>
              </w:rPr>
            </w:pPr>
          </w:p>
        </w:tc>
        <w:tc>
          <w:tcPr>
            <w:tcW w:w="4410" w:type="dxa"/>
          </w:tcPr>
          <w:p w:rsidR="00473A93" w:rsidRDefault="00EF5498" w:rsidP="003221D3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A second-generation</w:t>
            </w:r>
            <w:r w:rsidR="00473A93">
              <w:rPr>
                <w:rFonts w:cs="Calibri"/>
              </w:rPr>
              <w:t xml:space="preserve"> website.</w:t>
            </w:r>
          </w:p>
          <w:p w:rsidR="005D5A11" w:rsidRDefault="005D5A11" w:rsidP="003221D3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photo gallery is very limited.</w:t>
            </w:r>
          </w:p>
          <w:p w:rsidR="00CA0928" w:rsidRDefault="00504139" w:rsidP="003221D3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The </w:t>
            </w:r>
            <w:proofErr w:type="spellStart"/>
            <w:r w:rsidR="003221D3">
              <w:rPr>
                <w:rFonts w:cs="Calibri"/>
              </w:rPr>
              <w:t>color</w:t>
            </w:r>
            <w:proofErr w:type="spellEnd"/>
            <w:r w:rsidR="003221D3">
              <w:rPr>
                <w:rFonts w:cs="Calibri"/>
              </w:rPr>
              <w:t xml:space="preserve"> is not soothing to the ey</w:t>
            </w:r>
            <w:r w:rsidR="007A24EB">
              <w:rPr>
                <w:rFonts w:cs="Calibri"/>
              </w:rPr>
              <w:t xml:space="preserve">es. It makes the site look </w:t>
            </w:r>
            <w:r w:rsidR="003221D3">
              <w:rPr>
                <w:rFonts w:cs="Calibri"/>
              </w:rPr>
              <w:t>noisy</w:t>
            </w:r>
            <w:r w:rsidR="007A24EB">
              <w:rPr>
                <w:rFonts w:cs="Calibri"/>
              </w:rPr>
              <w:t>. ( See</w:t>
            </w:r>
            <w:r w:rsidR="00355AE7">
              <w:rPr>
                <w:rFonts w:cs="Calibri"/>
              </w:rPr>
              <w:t xml:space="preserve"> fig.</w:t>
            </w:r>
            <w:r w:rsidR="007A24EB">
              <w:rPr>
                <w:rFonts w:cs="Calibri"/>
              </w:rPr>
              <w:t xml:space="preserve"> 1)</w:t>
            </w:r>
          </w:p>
          <w:p w:rsidR="003221D3" w:rsidRPr="005D5A11" w:rsidRDefault="003221D3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interface didn’t have any foundation.</w:t>
            </w:r>
            <w:r w:rsidR="005D5A11">
              <w:rPr>
                <w:rFonts w:cs="Calibri"/>
              </w:rPr>
              <w:t xml:space="preserve"> The layout structure is not well-planned. </w:t>
            </w:r>
          </w:p>
          <w:p w:rsidR="003221D3" w:rsidRDefault="008B0CA4" w:rsidP="003221D3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website has no consistency. The navigations are on the left at the home page and in other pages, it is on the top.</w:t>
            </w:r>
          </w:p>
          <w:p w:rsidR="003221D3" w:rsidRDefault="003221D3" w:rsidP="003221D3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Very unorganized. Links are everywhere and there is no unity.</w:t>
            </w:r>
          </w:p>
          <w:p w:rsidR="00A6024C" w:rsidRPr="007A24EB" w:rsidRDefault="003221D3" w:rsidP="007A24EB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 xml:space="preserve"> The video wasn’t given much work.</w:t>
            </w:r>
            <w:r w:rsidR="008B0CA4">
              <w:rPr>
                <w:rFonts w:cs="Calibri"/>
              </w:rPr>
              <w:t xml:space="preserve"> Many of the information in the video </w:t>
            </w:r>
            <w:r w:rsidR="00A6024C">
              <w:rPr>
                <w:rFonts w:cs="Calibri"/>
              </w:rPr>
              <w:t>are</w:t>
            </w:r>
            <w:r w:rsidR="008B0CA4">
              <w:rPr>
                <w:rFonts w:cs="Calibri"/>
              </w:rPr>
              <w:t xml:space="preserve"> in the webpage itself.</w:t>
            </w:r>
            <w:r>
              <w:rPr>
                <w:rFonts w:cs="Calibri"/>
              </w:rPr>
              <w:t xml:space="preserve"> </w:t>
            </w:r>
          </w:p>
          <w:p w:rsidR="008B0CA4" w:rsidRDefault="008B0CA4" w:rsidP="005D5A11">
            <w:pPr>
              <w:numPr>
                <w:ilvl w:val="0"/>
                <w:numId w:val="2"/>
              </w:numPr>
              <w:spacing w:before="30" w:after="30" w:line="240" w:lineRule="auto"/>
              <w:rPr>
                <w:rFonts w:cs="Calibri"/>
              </w:rPr>
            </w:pPr>
            <w:r>
              <w:rPr>
                <w:rFonts w:cs="Calibri"/>
              </w:rPr>
              <w:t>The use of fonts</w:t>
            </w:r>
            <w:r w:rsidR="00FA1449">
              <w:rPr>
                <w:rFonts w:cs="Calibri"/>
              </w:rPr>
              <w:t xml:space="preserve"> and font </w:t>
            </w:r>
            <w:proofErr w:type="spellStart"/>
            <w:r w:rsidR="00FA1449">
              <w:rPr>
                <w:rFonts w:cs="Calibri"/>
              </w:rPr>
              <w:t>color</w:t>
            </w:r>
            <w:proofErr w:type="spellEnd"/>
            <w:r w:rsidR="00FA1449">
              <w:rPr>
                <w:rFonts w:cs="Calibri"/>
              </w:rPr>
              <w:t xml:space="preserve"> are</w:t>
            </w:r>
            <w:r>
              <w:rPr>
                <w:rFonts w:cs="Calibri"/>
              </w:rPr>
              <w:t xml:space="preserve"> not consistent. Using many fonts is unnecessary</w:t>
            </w:r>
            <w:r w:rsidR="00473A93">
              <w:rPr>
                <w:rFonts w:cs="Calibri"/>
              </w:rPr>
              <w:t xml:space="preserve"> and makes the viewer lose focus</w:t>
            </w:r>
            <w:r>
              <w:rPr>
                <w:rFonts w:cs="Calibri"/>
              </w:rPr>
              <w:t xml:space="preserve">. </w:t>
            </w:r>
            <w:r w:rsidR="00355AE7">
              <w:rPr>
                <w:rFonts w:cs="Calibri"/>
              </w:rPr>
              <w:t>(See Fig. 5)</w:t>
            </w:r>
          </w:p>
          <w:p w:rsidR="005D5A11" w:rsidRPr="00C06F01" w:rsidRDefault="005D5A11" w:rsidP="008B0CA4">
            <w:pPr>
              <w:spacing w:before="30" w:after="30" w:line="240" w:lineRule="auto"/>
              <w:ind w:left="720"/>
              <w:rPr>
                <w:rFonts w:cs="Calibri"/>
              </w:rPr>
            </w:pPr>
            <w:r>
              <w:rPr>
                <w:rFonts w:cs="Calibri"/>
              </w:rPr>
              <w:t xml:space="preserve"> </w:t>
            </w:r>
          </w:p>
        </w:tc>
      </w:tr>
    </w:tbl>
    <w:p w:rsidR="00027023" w:rsidRPr="00C06F01" w:rsidRDefault="00027023" w:rsidP="00C06F01">
      <w:pPr>
        <w:spacing w:before="30" w:after="30" w:line="240" w:lineRule="auto"/>
        <w:rPr>
          <w:rFonts w:cs="Calibri"/>
        </w:rPr>
      </w:pPr>
    </w:p>
    <w:sectPr w:rsidR="00027023" w:rsidRPr="00C06F01" w:rsidSect="00E2315D">
      <w:pgSz w:w="12240" w:h="15840"/>
      <w:pgMar w:top="1440" w:right="144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776BDD"/>
    <w:multiLevelType w:val="hybridMultilevel"/>
    <w:tmpl w:val="E8246BC4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811192"/>
    <w:multiLevelType w:val="hybridMultilevel"/>
    <w:tmpl w:val="775A499A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20"/>
  <w:characterSpacingControl w:val="doNotCompress"/>
  <w:compat/>
  <w:rsids>
    <w:rsidRoot w:val="00950C31"/>
    <w:rsid w:val="00027023"/>
    <w:rsid w:val="001B4B9A"/>
    <w:rsid w:val="00315317"/>
    <w:rsid w:val="003221D3"/>
    <w:rsid w:val="00355AE7"/>
    <w:rsid w:val="00403DE2"/>
    <w:rsid w:val="00473A93"/>
    <w:rsid w:val="004C5BDB"/>
    <w:rsid w:val="00504139"/>
    <w:rsid w:val="005D5A11"/>
    <w:rsid w:val="007A24EB"/>
    <w:rsid w:val="008B07F0"/>
    <w:rsid w:val="008B0CA4"/>
    <w:rsid w:val="009333B2"/>
    <w:rsid w:val="00950C31"/>
    <w:rsid w:val="00A2571B"/>
    <w:rsid w:val="00A6024C"/>
    <w:rsid w:val="00AE2E5E"/>
    <w:rsid w:val="00BA35E8"/>
    <w:rsid w:val="00BC1419"/>
    <w:rsid w:val="00BD2A5E"/>
    <w:rsid w:val="00C06F01"/>
    <w:rsid w:val="00C07BC1"/>
    <w:rsid w:val="00CA0928"/>
    <w:rsid w:val="00E2315D"/>
    <w:rsid w:val="00EF5498"/>
    <w:rsid w:val="00F13CF2"/>
    <w:rsid w:val="00FA1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07F0"/>
    <w:pPr>
      <w:spacing w:after="200" w:line="276" w:lineRule="auto"/>
    </w:pPr>
    <w:rPr>
      <w:sz w:val="22"/>
      <w:szCs w:val="22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024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A24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4EB"/>
    <w:rPr>
      <w:rFonts w:ascii="Tahoma" w:hAnsi="Tahoma" w:cs="Tahoma"/>
      <w:sz w:val="16"/>
      <w:szCs w:val="16"/>
      <w:lang w:val="en-PH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1851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Greg M. Fidelino</dc:creator>
  <cp:lastModifiedBy>Marie</cp:lastModifiedBy>
  <cp:revision>2</cp:revision>
  <dcterms:created xsi:type="dcterms:W3CDTF">2013-01-14T05:34:00Z</dcterms:created>
  <dcterms:modified xsi:type="dcterms:W3CDTF">2013-01-14T05:34:00Z</dcterms:modified>
</cp:coreProperties>
</file>