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4DD" w:rsidRDefault="00F254DD">
      <w:r>
        <w:rPr>
          <w:noProof/>
          <w:lang w:eastAsia="es-MX"/>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-566420</wp:posOffset>
                </wp:positionV>
                <wp:extent cx="6315075" cy="685800"/>
                <wp:effectExtent l="0" t="0" r="28575" b="19050"/>
                <wp:wrapNone/>
                <wp:docPr id="3" name="Cuadro de texto 3"/>
                <wp:cNvGraphicFramePr/>
                <a:graphic xmlns:a="http://schemas.openxmlformats.org/drawingml/2006/main">
                  <a:graphicData uri="http://schemas.microsoft.com/office/word/2010/wordprocessingShape">
                    <wps:wsp>
                      <wps:cNvSpPr txBox="1"/>
                      <wps:spPr>
                        <a:xfrm>
                          <a:off x="0" y="0"/>
                          <a:ext cx="6315075" cy="685800"/>
                        </a:xfrm>
                        <a:prstGeom prst="rect">
                          <a:avLst/>
                        </a:prstGeom>
                        <a:solidFill>
                          <a:srgbClr val="00FFFF"/>
                        </a:solidFill>
                        <a:ln>
                          <a:solidFill>
                            <a:srgbClr val="00FFFF"/>
                          </a:solidFill>
                        </a:ln>
                      </wps:spPr>
                      <wps:style>
                        <a:lnRef idx="1">
                          <a:schemeClr val="dk1"/>
                        </a:lnRef>
                        <a:fillRef idx="3">
                          <a:schemeClr val="dk1"/>
                        </a:fillRef>
                        <a:effectRef idx="2">
                          <a:schemeClr val="dk1"/>
                        </a:effectRef>
                        <a:fontRef idx="minor">
                          <a:schemeClr val="lt1"/>
                        </a:fontRef>
                      </wps:style>
                      <wps:txbx>
                        <w:txbxContent>
                          <w:p w:rsidR="00F254DD" w:rsidRPr="00F254DD" w:rsidRDefault="00F254DD" w:rsidP="00F254DD">
                            <w:pPr>
                              <w:jc w:val="center"/>
                              <w:rPr>
                                <w:sz w:val="56"/>
                                <w:szCs w:val="56"/>
                              </w:rPr>
                            </w:pPr>
                            <w:r w:rsidRPr="00F254DD">
                              <w:rPr>
                                <w:sz w:val="56"/>
                                <w:szCs w:val="56"/>
                              </w:rPr>
                              <w:t>Ciclo de vida de una computadora.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margin-left:0;margin-top:-44.6pt;width:497.25pt;height:54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" fillcolor="aqua" strokecolor="aqua" strokeweight=".5pt">
                <v:textbox>
                  <w:txbxContent>
                    <w:p w:rsidR="00F254DD" w:rsidRPr="00F254DD" w:rsidRDefault="00F254DD" w:rsidP="00F254DD">
                      <w:pPr>
                        <w:jc w:val="center"/>
                        <w:rPr>
                          <w:sz w:val="56"/>
                          <w:szCs w:val="56"/>
                        </w:rPr>
                      </w:pPr>
                      <w:r w:rsidRPr="00F254DD">
                        <w:rPr>
                          <w:sz w:val="56"/>
                          <w:szCs w:val="56"/>
                        </w:rPr>
                        <w:t>Ciclo de vida de una computadora.</w:t>
                      </w:r>
                    </w:p>
                  </w:txbxContent>
                </v:textbox>
                <w10:wrap anchorx="margin"/>
              </v:shape>
            </w:pict>
          </mc:Fallback>
        </mc:AlternateContent>
      </w:r>
    </w:p>
    <w:p w:rsidR="00F254DD" w:rsidRDefault="00F254DD">
      <w:r>
        <w:t xml:space="preserve">Cada vez es más importante tener conciencia sobre las consecuencias de la utilización de la tecnología en el medio ambiente.                                                                                                                                                                       </w:t>
      </w:r>
      <w:r>
        <w:rPr>
          <w:noProof/>
          <w:lang w:eastAsia="es-MX"/>
        </w:rPr>
        <w:drawing>
          <wp:inline distT="0" distB="0" distL="0" distR="0" wp14:anchorId="1E50C7F1" wp14:editId="1C132026">
            <wp:extent cx="5562600" cy="2906459"/>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clodevidadelPC.jpg"/>
                    <pic:cNvPicPr/>
                  </pic:nvPicPr>
                  <pic:blipFill>
                    <a:blip r:embed="rId4">
                      <a:extLst>
                        <a:ext uri="{28A0092B-C50C-407E-A947-70E740481C1C}">
                          <a14:useLocalDpi xmlns:a14="http://schemas.microsoft.com/office/drawing/2010/main" val="0"/>
                        </a:ext>
                      </a:extLst>
                    </a:blip>
                    <a:stretch>
                      <a:fillRect/>
                    </a:stretch>
                  </pic:blipFill>
                  <pic:spPr>
                    <a:xfrm>
                      <a:off x="0" y="0"/>
                      <a:ext cx="5572797" cy="2911787"/>
                    </a:xfrm>
                    <a:prstGeom prst="rect">
                      <a:avLst/>
                    </a:prstGeom>
                  </pic:spPr>
                </pic:pic>
              </a:graphicData>
            </a:graphic>
          </wp:inline>
        </w:drawing>
      </w:r>
      <w:r>
        <w:t xml:space="preserve">   </w:t>
      </w:r>
    </w:p>
    <w:p w:rsidR="00F254DD" w:rsidRDefault="00F254DD">
      <w:r>
        <w:t>Diseño:</w:t>
      </w:r>
    </w:p>
    <w:p w:rsidR="004B2FC3" w:rsidRDefault="00F254DD">
      <w:r>
        <w:t>El tiempo promedio de diseño de una pc es de</w:t>
      </w:r>
      <w:r w:rsidR="004B2FC3">
        <w:t xml:space="preserve"> dos a tres años.</w:t>
      </w:r>
    </w:p>
    <w:p w:rsidR="004B2FC3" w:rsidRDefault="004B2FC3">
      <w:r>
        <w:t>No hay asesoramiento toxicológico adecuado de las herramientas y el material utilizando en el proceso de fabricación.</w:t>
      </w:r>
    </w:p>
    <w:p w:rsidR="004B2FC3" w:rsidRDefault="004B2FC3">
      <w:r>
        <w:t>Los ingenieros no son ni evaluados ni premiados en su habilidad de entender los nuevos peligros sanitarios.</w:t>
      </w:r>
    </w:p>
    <w:p w:rsidR="004B2FC3" w:rsidRDefault="004B2FC3">
      <w:r>
        <w:t>El mejoramiento del diseño es la solución.</w:t>
      </w:r>
    </w:p>
    <w:p w:rsidR="004B2FC3" w:rsidRDefault="004B2FC3"/>
    <w:p w:rsidR="004B2FC3" w:rsidRDefault="004B2FC3">
      <w:r>
        <w:t>Producción:</w:t>
      </w:r>
    </w:p>
    <w:p w:rsidR="004B2FC3" w:rsidRDefault="004B2FC3">
      <w:r w:rsidRPr="004B2FC3">
        <w:rPr>
          <w:b/>
        </w:rPr>
        <w:t>En estudios recientes, las mujeres que trabajan en la fabricación de componentes semiconductores tienen 40% más</w:t>
      </w:r>
      <w:r>
        <w:rPr>
          <w:b/>
        </w:rPr>
        <w:t xml:space="preserve"> de abortos </w:t>
      </w:r>
      <w:r>
        <w:t>que el resto de los trabajadores no vínculos con estas tareas…</w:t>
      </w:r>
    </w:p>
    <w:p w:rsidR="004B2FC3" w:rsidRDefault="004B2FC3">
      <w:r>
        <w:t>El agua usada en la fabricación de altas tecnologías esta entre las mas altas de todos los sectores industriales.</w:t>
      </w:r>
    </w:p>
    <w:p w:rsidR="00731238" w:rsidRDefault="004B2FC3">
      <w:r>
        <w:t>En la manufacturación de semicond</w:t>
      </w:r>
      <w:r w:rsidR="00731238">
        <w:t xml:space="preserve">uctores en los Estados unidos, se utilizan </w:t>
      </w:r>
      <w:proofErr w:type="spellStart"/>
      <w:proofErr w:type="gramStart"/>
      <w:r w:rsidR="00731238">
        <w:t>mas</w:t>
      </w:r>
      <w:proofErr w:type="spellEnd"/>
      <w:proofErr w:type="gramEnd"/>
      <w:r w:rsidR="00731238">
        <w:t xml:space="preserve"> de un billón de galones de agua cada año.</w:t>
      </w:r>
    </w:p>
    <w:p w:rsidR="00903F67" w:rsidRDefault="00731238">
      <w:r>
        <w:t xml:space="preserve">La repercusión ambiental de los semiconductores excede su tamaño tan reducido </w:t>
      </w:r>
      <w:r w:rsidRPr="00731238">
        <w:rPr>
          <w:b/>
        </w:rPr>
        <w:t xml:space="preserve">1067 Gr de combustible fósil y </w:t>
      </w:r>
      <w:r w:rsidR="00FB115F" w:rsidRPr="00731238">
        <w:rPr>
          <w:b/>
        </w:rPr>
        <w:t>químico</w:t>
      </w:r>
      <w:bookmarkStart w:id="0" w:name="_GoBack"/>
      <w:bookmarkEnd w:id="0"/>
      <w:r w:rsidRPr="00731238">
        <w:rPr>
          <w:b/>
        </w:rPr>
        <w:t xml:space="preserve"> son necesarios para producir un chip de memoria DRAM</w:t>
      </w:r>
      <w:r>
        <w:t xml:space="preserve"> de 2 Gr.</w:t>
      </w:r>
    </w:p>
    <w:p w:rsidR="00731238" w:rsidRDefault="00731238">
      <w:r>
        <w:lastRenderedPageBreak/>
        <w:t>Desechos:</w:t>
      </w:r>
    </w:p>
    <w:p w:rsidR="00731238" w:rsidRDefault="00731238">
      <w:r>
        <w:t>El 70% de los metales pesados incluyendo mercurio y cadmio encontrados en los campos vienen del desecho de equipamientos electrónicos. Se ha encontrado plomo filtrado en las capas subterráneas que ha contaminado la ropa de los trabajadores, de la mayoría de los vertederos, y ha hecho su camino así sus casas y el agua se utiliza para beber.</w:t>
      </w:r>
    </w:p>
    <w:p w:rsidR="00731238" w:rsidRPr="004B2FC3" w:rsidRDefault="00731238">
      <w:r>
        <w:t xml:space="preserve">Cuando se quema oh incinera la cubierta de PVC, los metales pesados son liberados como una combinación de </w:t>
      </w:r>
      <w:r w:rsidR="003658FC">
        <w:t>dioxinas, toxicas y furanos, los químicos de la capa anti flama de bromo (BFR) se utilizan en la fabricación de artefactos electrónicos y pueden filtrarse en la tierra y en el agua subterránea.</w:t>
      </w:r>
    </w:p>
    <w:sectPr w:rsidR="00731238" w:rsidRPr="004B2FC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903"/>
    <w:rsid w:val="003658FC"/>
    <w:rsid w:val="004B2FC3"/>
    <w:rsid w:val="00731238"/>
    <w:rsid w:val="00903F67"/>
    <w:rsid w:val="00D24903"/>
    <w:rsid w:val="00F254DD"/>
    <w:rsid w:val="00FB115F"/>
    <w:rsid w:val="00FF14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B9CC60-8149-466F-B8A5-56BDEF9ED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292</Words>
  <Characters>1611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Amada Baeza Sifuentes</cp:lastModifiedBy>
  <cp:revision>3</cp:revision>
  <dcterms:created xsi:type="dcterms:W3CDTF">2016-01-19T18:42:00Z</dcterms:created>
  <dcterms:modified xsi:type="dcterms:W3CDTF">2016-01-23T01:02:00Z</dcterms:modified>
</cp:coreProperties>
</file>